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44" w:rsidRPr="00891970" w:rsidRDefault="00F26344" w:rsidP="00891970">
      <w:pPr>
        <w:ind w:left="-284" w:right="-143" w:firstLine="56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в законодательстве в сфере охраны труда</w:t>
      </w:r>
    </w:p>
    <w:p w:rsidR="00F26344" w:rsidRPr="00891970" w:rsidRDefault="00486677" w:rsidP="00891970">
      <w:pPr>
        <w:ind w:left="-284" w:right="-143" w:firstLine="56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апрель</w:t>
      </w:r>
      <w:r w:rsidR="00F26344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года</w:t>
      </w:r>
    </w:p>
    <w:bookmarkEnd w:id="0"/>
    <w:p w:rsidR="001E6788" w:rsidRPr="00891970" w:rsidRDefault="001E6788" w:rsidP="00891970">
      <w:pPr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4084" w:rsidRPr="00891970" w:rsidRDefault="000224F6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Cs/>
          <w:color w:val="000000" w:themeColor="text1"/>
          <w:sz w:val="26"/>
          <w:szCs w:val="26"/>
        </w:rPr>
      </w:pPr>
      <w:r w:rsidRPr="00891970">
        <w:rPr>
          <w:rStyle w:val="a4"/>
          <w:b w:val="0"/>
          <w:color w:val="000000" w:themeColor="text1"/>
          <w:sz w:val="26"/>
          <w:szCs w:val="26"/>
        </w:rPr>
        <w:t xml:space="preserve">1. </w:t>
      </w:r>
      <w:r w:rsidRPr="00891970">
        <w:rPr>
          <w:bCs/>
          <w:color w:val="000000" w:themeColor="text1"/>
          <w:sz w:val="26"/>
          <w:szCs w:val="26"/>
        </w:rPr>
        <w:t xml:space="preserve">Приказ Минтруда России от 21.01.2019 </w:t>
      </w:r>
      <w:r w:rsidR="00504084" w:rsidRPr="00891970">
        <w:rPr>
          <w:bCs/>
          <w:color w:val="000000" w:themeColor="text1"/>
          <w:sz w:val="26"/>
          <w:szCs w:val="26"/>
        </w:rPr>
        <w:t>№</w:t>
      </w:r>
      <w:r w:rsidRPr="00891970">
        <w:rPr>
          <w:bCs/>
          <w:color w:val="000000" w:themeColor="text1"/>
          <w:sz w:val="26"/>
          <w:szCs w:val="26"/>
        </w:rPr>
        <w:t xml:space="preserve"> 30н</w:t>
      </w:r>
      <w:r w:rsidR="00504084" w:rsidRPr="00891970">
        <w:rPr>
          <w:bCs/>
          <w:color w:val="000000" w:themeColor="text1"/>
          <w:sz w:val="26"/>
          <w:szCs w:val="26"/>
        </w:rPr>
        <w:t xml:space="preserve"> «</w:t>
      </w:r>
      <w:r w:rsidRPr="00891970">
        <w:rPr>
          <w:bCs/>
          <w:color w:val="000000" w:themeColor="text1"/>
          <w:sz w:val="26"/>
          <w:szCs w:val="26"/>
        </w:rPr>
        <w:t>Об утверждении Правил по охране труда в морских и речных портах</w:t>
      </w:r>
      <w:r w:rsidR="00504084" w:rsidRPr="00891970">
        <w:rPr>
          <w:bCs/>
          <w:color w:val="000000" w:themeColor="text1"/>
          <w:sz w:val="26"/>
          <w:szCs w:val="26"/>
        </w:rPr>
        <w:t xml:space="preserve">» </w:t>
      </w:r>
    </w:p>
    <w:p w:rsidR="000224F6" w:rsidRPr="00891970" w:rsidRDefault="000224F6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Cs/>
          <w:color w:val="000000" w:themeColor="text1"/>
          <w:sz w:val="26"/>
          <w:szCs w:val="26"/>
        </w:rPr>
      </w:pPr>
      <w:r w:rsidRPr="00891970">
        <w:rPr>
          <w:bCs/>
          <w:color w:val="000000" w:themeColor="text1"/>
          <w:sz w:val="26"/>
          <w:szCs w:val="26"/>
        </w:rPr>
        <w:t>Зарегистрирова</w:t>
      </w:r>
      <w:r w:rsidR="00504084" w:rsidRPr="00891970">
        <w:rPr>
          <w:bCs/>
          <w:color w:val="000000" w:themeColor="text1"/>
          <w:sz w:val="26"/>
          <w:szCs w:val="26"/>
        </w:rPr>
        <w:t>но в Минюсте России 01.04.2019 №</w:t>
      </w:r>
      <w:r w:rsidRPr="00891970">
        <w:rPr>
          <w:bCs/>
          <w:color w:val="000000" w:themeColor="text1"/>
          <w:sz w:val="26"/>
          <w:szCs w:val="26"/>
        </w:rPr>
        <w:t xml:space="preserve"> 54222.</w:t>
      </w:r>
    </w:p>
    <w:p w:rsidR="00E4554C" w:rsidRPr="00891970" w:rsidRDefault="00E4554C" w:rsidP="0089197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Начало действия документа - 03.07.2019.</w:t>
      </w:r>
    </w:p>
    <w:p w:rsidR="000224F6" w:rsidRPr="00891970" w:rsidRDefault="000224F6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Установлены государственные нормативные требования охраны труда, предъявляемые к организации и выполнению погрузочно-разгрузочных </w:t>
      </w:r>
      <w:r w:rsidR="00F12044" w:rsidRPr="00891970">
        <w:rPr>
          <w:color w:val="000000" w:themeColor="text1"/>
          <w:sz w:val="26"/>
          <w:szCs w:val="26"/>
        </w:rPr>
        <w:t>работ в морских и речных портах.</w:t>
      </w:r>
    </w:p>
    <w:p w:rsidR="000224F6" w:rsidRDefault="000224F6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Требования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организацию и выполнение портовых работ. 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rStyle w:val="a5"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891970">
        <w:rPr>
          <w:color w:val="000000" w:themeColor="text1"/>
          <w:sz w:val="26"/>
          <w:szCs w:val="26"/>
        </w:rPr>
        <w:t xml:space="preserve">. </w:t>
      </w:r>
      <w:r w:rsidRPr="00891970">
        <w:rPr>
          <w:bCs/>
          <w:color w:val="000000" w:themeColor="text1"/>
          <w:sz w:val="26"/>
          <w:szCs w:val="26"/>
        </w:rPr>
        <w:t xml:space="preserve">Приказ </w:t>
      </w:r>
      <w:proofErr w:type="spellStart"/>
      <w:r w:rsidRPr="00891970">
        <w:rPr>
          <w:bCs/>
          <w:color w:val="000000" w:themeColor="text1"/>
          <w:sz w:val="26"/>
          <w:szCs w:val="26"/>
        </w:rPr>
        <w:t>Роструда</w:t>
      </w:r>
      <w:proofErr w:type="spellEnd"/>
      <w:r w:rsidRPr="00891970">
        <w:rPr>
          <w:bCs/>
          <w:color w:val="000000" w:themeColor="text1"/>
          <w:sz w:val="26"/>
          <w:szCs w:val="26"/>
        </w:rPr>
        <w:t xml:space="preserve"> от 21.03.2019 № 77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>Государственным инспекторам труда даны рекомендации по проведению проверок функционирования системы управления охраной труда и расследований несчастных случаев.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В утвержденных Методических рекомендациях содержатся, в том числе: 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алгоритм проверки создания и обеспечения функционирования системы управления охраной труда; 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алгоритм проверки создания и обеспечения функционирования системы управления охраной труда при проведении расследования несчастного случая; 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порядок заполнения отдельных пунктов акта о расследовании группового несчастного случая (тяжелого несчастного случая, несчастного случая со смертельным исходом); 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меры инспекторского реагирования при выявлении нарушений трудового законодательства и иных нормативных правовых актов, содержащих нормы трудового права. 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rStyle w:val="a5"/>
          <w:bCs/>
          <w:color w:val="000000" w:themeColor="text1"/>
          <w:sz w:val="26"/>
          <w:szCs w:val="26"/>
          <w:u w:val="none"/>
        </w:rPr>
      </w:pPr>
      <w:r>
        <w:rPr>
          <w:color w:val="000000" w:themeColor="text1"/>
          <w:sz w:val="26"/>
          <w:szCs w:val="26"/>
        </w:rPr>
        <w:t>3</w:t>
      </w:r>
      <w:r w:rsidRPr="00891970">
        <w:rPr>
          <w:color w:val="000000" w:themeColor="text1"/>
          <w:sz w:val="26"/>
          <w:szCs w:val="26"/>
        </w:rPr>
        <w:t xml:space="preserve">. </w:t>
      </w:r>
      <w:r w:rsidRPr="00891970">
        <w:fldChar w:fldCharType="begin"/>
      </w:r>
      <w:r w:rsidRPr="00891970">
        <w:rPr>
          <w:color w:val="000000" w:themeColor="text1"/>
          <w:sz w:val="26"/>
          <w:szCs w:val="26"/>
        </w:rPr>
        <w:instrText xml:space="preserve"> HYPERLINK "http://www.consultant.ru/cabinet/stat/fd/2019-04-17/click/consultant/?dst=http%3A%2F%2Fwww.consultant.ru%2Flaw%2Freview%2Flink%2F%3Fid%3D207275069%23utm_campaign%3Dfd%26utm_source%3Dconsultant%26utm_medium%3Demail%26utm_content%3Dbody" \t "_blank" </w:instrText>
      </w:r>
      <w:r w:rsidRPr="00891970">
        <w:fldChar w:fldCharType="separate"/>
      </w:r>
      <w:r w:rsidRPr="00891970">
        <w:rPr>
          <w:rStyle w:val="a5"/>
          <w:bCs/>
          <w:color w:val="000000" w:themeColor="text1"/>
          <w:sz w:val="26"/>
          <w:szCs w:val="26"/>
          <w:u w:val="none"/>
        </w:rPr>
        <w:t>Приказ Минтруда России от 16.01.2019 № 13н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части специальной оценки условий труда и Порядка оформления результатов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части специальной оценки условий труда»</w:t>
      </w:r>
    </w:p>
    <w:p w:rsidR="000245ED" w:rsidRPr="00891970" w:rsidRDefault="000245ED" w:rsidP="000245ED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rStyle w:val="a5"/>
          <w:bCs/>
          <w:color w:val="000000" w:themeColor="text1"/>
          <w:sz w:val="26"/>
          <w:szCs w:val="26"/>
          <w:u w:val="none"/>
        </w:rPr>
      </w:pPr>
      <w:r w:rsidRPr="00891970">
        <w:rPr>
          <w:rStyle w:val="a5"/>
          <w:bCs/>
          <w:color w:val="000000" w:themeColor="text1"/>
          <w:sz w:val="26"/>
          <w:szCs w:val="26"/>
          <w:u w:val="none"/>
        </w:rPr>
        <w:lastRenderedPageBreak/>
        <w:t>Зарегистрирова</w:t>
      </w:r>
      <w:r>
        <w:rPr>
          <w:rStyle w:val="a5"/>
          <w:bCs/>
          <w:color w:val="000000" w:themeColor="text1"/>
          <w:sz w:val="26"/>
          <w:szCs w:val="26"/>
          <w:u w:val="none"/>
        </w:rPr>
        <w:t>но в Минюсте России 12.04.2019 №</w:t>
      </w:r>
      <w:r w:rsidRPr="00891970">
        <w:rPr>
          <w:rStyle w:val="a5"/>
          <w:bCs/>
          <w:color w:val="000000" w:themeColor="text1"/>
          <w:sz w:val="26"/>
          <w:szCs w:val="26"/>
          <w:u w:val="none"/>
        </w:rPr>
        <w:t xml:space="preserve"> 54368.</w:t>
      </w:r>
      <w:r w:rsidRPr="00891970">
        <w:rPr>
          <w:rStyle w:val="a5"/>
          <w:bCs/>
          <w:color w:val="000000" w:themeColor="text1"/>
          <w:sz w:val="26"/>
          <w:szCs w:val="26"/>
          <w:u w:val="none"/>
        </w:rPr>
        <w:fldChar w:fldCharType="end"/>
      </w:r>
    </w:p>
    <w:p w:rsidR="000245ED" w:rsidRPr="00891970" w:rsidRDefault="000245ED" w:rsidP="000245ED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Начало действия документа - </w:t>
      </w:r>
      <w:hyperlink r:id="rId5" w:history="1">
        <w:r w:rsidRPr="00891970">
          <w:rPr>
            <w:rFonts w:ascii="Times New Roman" w:hAnsi="Times New Roman" w:cs="Times New Roman"/>
            <w:color w:val="000000" w:themeColor="text1"/>
            <w:sz w:val="26"/>
            <w:szCs w:val="26"/>
          </w:rPr>
          <w:t>26.04.2019</w:t>
        </w:r>
      </w:hyperlink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45ED" w:rsidRPr="00891970" w:rsidRDefault="000245ED" w:rsidP="000245ED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>Установлена процедура оформления заданий на проведение контрольных мероприятий в части специальной оценки условий труда без взаимодействия с подконтрольными лицами</w:t>
      </w:r>
      <w:r w:rsidR="00786AA6">
        <w:rPr>
          <w:color w:val="000000" w:themeColor="text1"/>
          <w:sz w:val="26"/>
          <w:szCs w:val="26"/>
        </w:rPr>
        <w:t>.</w:t>
      </w:r>
    </w:p>
    <w:p w:rsidR="000245ED" w:rsidRPr="00891970" w:rsidRDefault="000245ED" w:rsidP="000245ED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. Приказ Минтруда России от 27.08.2018 № 553н «Об утверждении Правил по охране труда при эксплуатации промышленного транспорта»</w:t>
      </w:r>
    </w:p>
    <w:p w:rsidR="000245ED" w:rsidRPr="00891970" w:rsidRDefault="000245ED" w:rsidP="000245ED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Начало действия документа - 09.04.2019.</w:t>
      </w:r>
    </w:p>
    <w:p w:rsidR="000245ED" w:rsidRPr="00891970" w:rsidRDefault="0007557D" w:rsidP="000245ED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57D">
        <w:rPr>
          <w:rFonts w:ascii="Times New Roman" w:hAnsi="Times New Roman" w:cs="Times New Roman"/>
          <w:color w:val="000000" w:themeColor="text1"/>
          <w:sz w:val="26"/>
          <w:szCs w:val="26"/>
        </w:rPr>
        <w:t>Введены в действие п</w:t>
      </w:r>
      <w:r w:rsidR="000245ED" w:rsidRPr="0007557D">
        <w:rPr>
          <w:rFonts w:ascii="Times New Roman" w:hAnsi="Times New Roman" w:cs="Times New Roman"/>
          <w:color w:val="000000" w:themeColor="text1"/>
          <w:sz w:val="26"/>
          <w:szCs w:val="26"/>
        </w:rPr>
        <w:t>равила по охране труда при эксплуатации промышленного транспорта</w:t>
      </w:r>
      <w:r w:rsidR="00DF26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76DDC" w:rsidRPr="00891970" w:rsidRDefault="00C76DDC" w:rsidP="00C76DDC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Приказ Минтруда России от 20.12.2018 № 827н «Об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торфоперерабатывающих</w:t>
      </w:r>
      <w:proofErr w:type="spellEnd"/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C76DDC" w:rsidRPr="00891970" w:rsidRDefault="00C76DDC" w:rsidP="00C76DDC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Начало действия документа - 17.04.2019.</w:t>
      </w:r>
    </w:p>
    <w:p w:rsidR="00C76DDC" w:rsidRPr="00891970" w:rsidRDefault="00C76DDC" w:rsidP="00C76DDC">
      <w:pPr>
        <w:pStyle w:val="1"/>
        <w:spacing w:before="0" w:beforeAutospacing="0" w:after="0" w:afterAutospacing="0" w:line="276" w:lineRule="auto"/>
        <w:ind w:left="-284" w:right="-143" w:firstLine="568"/>
        <w:jc w:val="both"/>
        <w:rPr>
          <w:b w:val="0"/>
          <w:color w:val="000000" w:themeColor="text1"/>
          <w:sz w:val="26"/>
          <w:szCs w:val="26"/>
        </w:rPr>
      </w:pPr>
      <w:r w:rsidRPr="00891970">
        <w:rPr>
          <w:b w:val="0"/>
          <w:color w:val="000000" w:themeColor="text1"/>
          <w:sz w:val="26"/>
          <w:szCs w:val="26"/>
        </w:rPr>
        <w:t xml:space="preserve">Введены в действие Типовые нормы бесплатной выдачи спецодежды и СИЗ работникам торфозаготовительных и </w:t>
      </w:r>
      <w:proofErr w:type="spellStart"/>
      <w:r w:rsidRPr="00891970">
        <w:rPr>
          <w:b w:val="0"/>
          <w:color w:val="000000" w:themeColor="text1"/>
          <w:sz w:val="26"/>
          <w:szCs w:val="26"/>
        </w:rPr>
        <w:t>торфоперерабатывающих</w:t>
      </w:r>
      <w:proofErr w:type="spellEnd"/>
      <w:r w:rsidRPr="00891970">
        <w:rPr>
          <w:b w:val="0"/>
          <w:color w:val="000000" w:themeColor="text1"/>
          <w:sz w:val="26"/>
          <w:szCs w:val="26"/>
        </w:rPr>
        <w:t xml:space="preserve"> организаций</w:t>
      </w:r>
      <w:r w:rsidR="000C1BD5">
        <w:rPr>
          <w:b w:val="0"/>
          <w:color w:val="000000" w:themeColor="text1"/>
          <w:sz w:val="26"/>
          <w:szCs w:val="26"/>
        </w:rPr>
        <w:t>.</w:t>
      </w:r>
    </w:p>
    <w:p w:rsidR="000E01CC" w:rsidRPr="00891970" w:rsidRDefault="00C76DDC" w:rsidP="00891970">
      <w:pPr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24F6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E01CC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Письмо ФНС России</w:t>
      </w:r>
      <w:r w:rsidR="00640C93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04.04.2019 </w:t>
      </w:r>
      <w:r w:rsidR="004928CB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40C93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БС-4-11/6169@ «</w:t>
      </w:r>
      <w:r w:rsidR="000E01CC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вопросу применения дополнительных тарифов страховых взносов на обязательное пенсионное страхование, установленных статьей 428 Налогового кодекса Российской Федерации</w:t>
      </w:r>
      <w:r w:rsidR="00640C93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E01CC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(вместе с Письмом Минфина России от 01.04.2019 </w:t>
      </w:r>
      <w:r w:rsidR="004928CB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E01CC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03-15-07/22333)</w:t>
      </w:r>
    </w:p>
    <w:p w:rsidR="000E01CC" w:rsidRPr="00891970" w:rsidRDefault="000E01CC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>Дополнительные тарифы страховых взносов на ОПС: как применяются тарифы к выплатам сотрудников, занятых одновременно на работах с вредными и нормальными условиями труда</w:t>
      </w:r>
      <w:r w:rsidR="007179D3" w:rsidRPr="00891970">
        <w:rPr>
          <w:color w:val="000000" w:themeColor="text1"/>
          <w:sz w:val="26"/>
          <w:szCs w:val="26"/>
        </w:rPr>
        <w:t>.</w:t>
      </w:r>
    </w:p>
    <w:p w:rsidR="00F96B81" w:rsidRPr="00891970" w:rsidRDefault="00C76DDC" w:rsidP="00891970">
      <w:pPr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96B81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Постановление Правительства РФ от 30.03.2019 </w:t>
      </w:r>
      <w:r w:rsidR="007179D3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№ 382 «</w:t>
      </w:r>
      <w:r w:rsidR="00F96B81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категориях оснащаемых </w:t>
      </w:r>
      <w:proofErr w:type="spellStart"/>
      <w:r w:rsidR="00F96B81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тахографами</w:t>
      </w:r>
      <w:proofErr w:type="spellEnd"/>
      <w:r w:rsidR="00F96B81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</w:t>
      </w:r>
      <w:r w:rsidR="007179D3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средствами указанных категорий»</w:t>
      </w:r>
    </w:p>
    <w:p w:rsidR="00F96B81" w:rsidRPr="00891970" w:rsidRDefault="00F96B81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С 1 июля 2020 года транспортные средства категорий М2 и М3, осуществляющие регулярные городские пассажирские перевозки, должны быть оснащены </w:t>
      </w:r>
      <w:proofErr w:type="spellStart"/>
      <w:r w:rsidRPr="00891970">
        <w:rPr>
          <w:color w:val="000000" w:themeColor="text1"/>
          <w:sz w:val="26"/>
          <w:szCs w:val="26"/>
        </w:rPr>
        <w:t>тахографами</w:t>
      </w:r>
      <w:proofErr w:type="spellEnd"/>
      <w:r w:rsidR="00F12044" w:rsidRPr="00891970">
        <w:rPr>
          <w:color w:val="000000" w:themeColor="text1"/>
          <w:sz w:val="26"/>
          <w:szCs w:val="26"/>
        </w:rPr>
        <w:t>.</w:t>
      </w:r>
    </w:p>
    <w:p w:rsidR="00F96B81" w:rsidRPr="00891970" w:rsidRDefault="00F96B81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Также установлено, что оснащению </w:t>
      </w:r>
      <w:proofErr w:type="spellStart"/>
      <w:r w:rsidRPr="00891970">
        <w:rPr>
          <w:color w:val="000000" w:themeColor="text1"/>
          <w:sz w:val="26"/>
          <w:szCs w:val="26"/>
        </w:rPr>
        <w:t>тахографами</w:t>
      </w:r>
      <w:proofErr w:type="spellEnd"/>
      <w:r w:rsidRPr="00891970">
        <w:rPr>
          <w:color w:val="000000" w:themeColor="text1"/>
          <w:sz w:val="26"/>
          <w:szCs w:val="26"/>
        </w:rPr>
        <w:t xml:space="preserve"> - техническими средствами контроля, обеспечивающими непрерывную некорректируемую регистрацию информации о скорости и маршруте движения транспортных средств, а также о режиме труда и отдыха водителей транспортных средств, подлежат транспортные средства категорий М2 и М3, осуществляющие регулярные перевозки пассажиров в городском, пригородном и междугородном сообщении.</w:t>
      </w:r>
    </w:p>
    <w:p w:rsidR="00C669B5" w:rsidRPr="00891970" w:rsidRDefault="00C76DDC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C669B5" w:rsidRPr="00891970">
        <w:rPr>
          <w:color w:val="000000" w:themeColor="text1"/>
          <w:sz w:val="26"/>
          <w:szCs w:val="26"/>
        </w:rPr>
        <w:t xml:space="preserve">. </w:t>
      </w:r>
      <w:r w:rsidR="00C669B5" w:rsidRPr="00891970">
        <w:rPr>
          <w:bCs/>
          <w:color w:val="000000" w:themeColor="text1"/>
          <w:sz w:val="26"/>
          <w:szCs w:val="26"/>
        </w:rPr>
        <w:t xml:space="preserve">Письмо </w:t>
      </w:r>
      <w:r w:rsidR="00877748" w:rsidRPr="00891970">
        <w:rPr>
          <w:bCs/>
          <w:color w:val="000000" w:themeColor="text1"/>
          <w:sz w:val="26"/>
          <w:szCs w:val="26"/>
        </w:rPr>
        <w:t>Минтранса России от 08.04.2019 №</w:t>
      </w:r>
      <w:r w:rsidR="00C669B5" w:rsidRPr="00891970">
        <w:rPr>
          <w:bCs/>
          <w:color w:val="000000" w:themeColor="text1"/>
          <w:sz w:val="26"/>
          <w:szCs w:val="26"/>
        </w:rPr>
        <w:t xml:space="preserve"> ДЗ-531-ПГ</w:t>
      </w:r>
      <w:r w:rsidR="00877748" w:rsidRPr="00891970">
        <w:rPr>
          <w:bCs/>
          <w:color w:val="000000" w:themeColor="text1"/>
          <w:sz w:val="26"/>
          <w:szCs w:val="26"/>
        </w:rPr>
        <w:t xml:space="preserve"> «</w:t>
      </w:r>
      <w:r w:rsidR="00C669B5" w:rsidRPr="00891970">
        <w:rPr>
          <w:bCs/>
          <w:color w:val="000000" w:themeColor="text1"/>
          <w:sz w:val="26"/>
          <w:szCs w:val="26"/>
        </w:rPr>
        <w:t>О рассмотрении обращения</w:t>
      </w:r>
      <w:r w:rsidR="00877748" w:rsidRPr="00891970">
        <w:rPr>
          <w:color w:val="000000" w:themeColor="text1"/>
          <w:sz w:val="26"/>
          <w:szCs w:val="26"/>
        </w:rPr>
        <w:t>»</w:t>
      </w:r>
    </w:p>
    <w:p w:rsidR="00C669B5" w:rsidRPr="00891970" w:rsidRDefault="00C669B5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Разъяснены особенности прохождения обязательных </w:t>
      </w:r>
      <w:proofErr w:type="spellStart"/>
      <w:r w:rsidRPr="00891970">
        <w:rPr>
          <w:color w:val="000000" w:themeColor="text1"/>
          <w:sz w:val="26"/>
          <w:szCs w:val="26"/>
        </w:rPr>
        <w:t>предрейсовых</w:t>
      </w:r>
      <w:proofErr w:type="spellEnd"/>
      <w:r w:rsidRPr="00891970">
        <w:rPr>
          <w:color w:val="000000" w:themeColor="text1"/>
          <w:sz w:val="26"/>
          <w:szCs w:val="26"/>
        </w:rPr>
        <w:t xml:space="preserve"> и </w:t>
      </w:r>
      <w:proofErr w:type="spellStart"/>
      <w:r w:rsidRPr="00891970">
        <w:rPr>
          <w:color w:val="000000" w:themeColor="text1"/>
          <w:sz w:val="26"/>
          <w:szCs w:val="26"/>
        </w:rPr>
        <w:t>послерейсовых</w:t>
      </w:r>
      <w:proofErr w:type="spellEnd"/>
      <w:r w:rsidR="00877748" w:rsidRPr="00891970">
        <w:rPr>
          <w:color w:val="000000" w:themeColor="text1"/>
          <w:sz w:val="26"/>
          <w:szCs w:val="26"/>
        </w:rPr>
        <w:t xml:space="preserve"> медицинских осмотров водителей.</w:t>
      </w:r>
    </w:p>
    <w:p w:rsidR="00C669B5" w:rsidRPr="00891970" w:rsidRDefault="00C76DDC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9</w:t>
      </w:r>
      <w:r w:rsidR="00C669B5" w:rsidRPr="00891970">
        <w:rPr>
          <w:color w:val="000000" w:themeColor="text1"/>
          <w:sz w:val="26"/>
          <w:szCs w:val="26"/>
        </w:rPr>
        <w:t xml:space="preserve">. </w:t>
      </w:r>
      <w:r w:rsidR="00C669B5" w:rsidRPr="00891970">
        <w:rPr>
          <w:bCs/>
          <w:color w:val="000000" w:themeColor="text1"/>
          <w:sz w:val="26"/>
          <w:szCs w:val="26"/>
        </w:rPr>
        <w:t xml:space="preserve">Письмо Минтранса России от 04.04.2019 </w:t>
      </w:r>
      <w:r w:rsidR="00877748" w:rsidRPr="00891970">
        <w:rPr>
          <w:bCs/>
          <w:color w:val="000000" w:themeColor="text1"/>
          <w:sz w:val="26"/>
          <w:szCs w:val="26"/>
        </w:rPr>
        <w:t>№</w:t>
      </w:r>
      <w:r w:rsidR="00C669B5" w:rsidRPr="00891970">
        <w:rPr>
          <w:bCs/>
          <w:color w:val="000000" w:themeColor="text1"/>
          <w:sz w:val="26"/>
          <w:szCs w:val="26"/>
        </w:rPr>
        <w:t xml:space="preserve"> ДЗ-514-ПГ</w:t>
      </w:r>
      <w:r w:rsidR="00877748" w:rsidRPr="00891970">
        <w:rPr>
          <w:bCs/>
          <w:color w:val="000000" w:themeColor="text1"/>
          <w:sz w:val="26"/>
          <w:szCs w:val="26"/>
        </w:rPr>
        <w:t xml:space="preserve"> «</w:t>
      </w:r>
      <w:r w:rsidR="00C669B5" w:rsidRPr="00891970">
        <w:rPr>
          <w:bCs/>
          <w:color w:val="000000" w:themeColor="text1"/>
          <w:sz w:val="26"/>
          <w:szCs w:val="26"/>
        </w:rPr>
        <w:t>О рассмотрении обращ</w:t>
      </w:r>
      <w:r w:rsidR="00877748" w:rsidRPr="00891970">
        <w:rPr>
          <w:bCs/>
          <w:color w:val="000000" w:themeColor="text1"/>
          <w:sz w:val="26"/>
          <w:szCs w:val="26"/>
        </w:rPr>
        <w:t>ения</w:t>
      </w:r>
      <w:r w:rsidR="00877748" w:rsidRPr="00891970">
        <w:rPr>
          <w:color w:val="000000" w:themeColor="text1"/>
          <w:sz w:val="26"/>
          <w:szCs w:val="26"/>
        </w:rPr>
        <w:t>»</w:t>
      </w:r>
    </w:p>
    <w:p w:rsidR="00C669B5" w:rsidRPr="00891970" w:rsidRDefault="00C669B5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>Минтрансом России разъяснен по</w:t>
      </w:r>
      <w:r w:rsidR="004864D7" w:rsidRPr="00891970">
        <w:rPr>
          <w:color w:val="000000" w:themeColor="text1"/>
          <w:sz w:val="26"/>
          <w:szCs w:val="26"/>
        </w:rPr>
        <w:t>рядок заполнения путевых листов.</w:t>
      </w:r>
    </w:p>
    <w:p w:rsidR="00C669B5" w:rsidRPr="00891970" w:rsidRDefault="00C669B5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Также даны разъяснения в части проведения </w:t>
      </w:r>
      <w:proofErr w:type="spellStart"/>
      <w:r w:rsidRPr="00891970">
        <w:rPr>
          <w:color w:val="000000" w:themeColor="text1"/>
          <w:sz w:val="26"/>
          <w:szCs w:val="26"/>
        </w:rPr>
        <w:t>предрейсового</w:t>
      </w:r>
      <w:proofErr w:type="spellEnd"/>
      <w:r w:rsidRPr="00891970">
        <w:rPr>
          <w:color w:val="000000" w:themeColor="text1"/>
          <w:sz w:val="26"/>
          <w:szCs w:val="26"/>
        </w:rPr>
        <w:t xml:space="preserve"> или </w:t>
      </w:r>
      <w:proofErr w:type="spellStart"/>
      <w:r w:rsidRPr="00891970">
        <w:rPr>
          <w:color w:val="000000" w:themeColor="text1"/>
          <w:sz w:val="26"/>
          <w:szCs w:val="26"/>
        </w:rPr>
        <w:t>предсменного</w:t>
      </w:r>
      <w:proofErr w:type="spellEnd"/>
      <w:r w:rsidRPr="00891970">
        <w:rPr>
          <w:color w:val="000000" w:themeColor="text1"/>
          <w:sz w:val="26"/>
          <w:szCs w:val="26"/>
        </w:rPr>
        <w:t xml:space="preserve"> контроля технического состояния транспортных средств и проставления соответствующих отметок в путевом листе. </w:t>
      </w:r>
    </w:p>
    <w:p w:rsidR="00C669B5" w:rsidRPr="00891970" w:rsidRDefault="00C669B5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Изложена позиция по вопросу проведения обязательных </w:t>
      </w:r>
      <w:proofErr w:type="spellStart"/>
      <w:r w:rsidRPr="00891970">
        <w:rPr>
          <w:color w:val="000000" w:themeColor="text1"/>
          <w:sz w:val="26"/>
          <w:szCs w:val="26"/>
        </w:rPr>
        <w:t>предрейсовых</w:t>
      </w:r>
      <w:proofErr w:type="spellEnd"/>
      <w:r w:rsidRPr="00891970">
        <w:rPr>
          <w:color w:val="000000" w:themeColor="text1"/>
          <w:sz w:val="26"/>
          <w:szCs w:val="26"/>
        </w:rPr>
        <w:t xml:space="preserve"> и </w:t>
      </w:r>
      <w:proofErr w:type="spellStart"/>
      <w:r w:rsidRPr="00891970">
        <w:rPr>
          <w:color w:val="000000" w:themeColor="text1"/>
          <w:sz w:val="26"/>
          <w:szCs w:val="26"/>
        </w:rPr>
        <w:t>послерейсовых</w:t>
      </w:r>
      <w:proofErr w:type="spellEnd"/>
      <w:r w:rsidRPr="00891970">
        <w:rPr>
          <w:color w:val="000000" w:themeColor="text1"/>
          <w:sz w:val="26"/>
          <w:szCs w:val="26"/>
        </w:rPr>
        <w:t xml:space="preserve"> медицинских осмотров водителей. Сообщается, что по результатам прохождения </w:t>
      </w:r>
      <w:proofErr w:type="spellStart"/>
      <w:r w:rsidRPr="00891970">
        <w:rPr>
          <w:color w:val="000000" w:themeColor="text1"/>
          <w:sz w:val="26"/>
          <w:szCs w:val="26"/>
        </w:rPr>
        <w:t>предрейсового</w:t>
      </w:r>
      <w:proofErr w:type="spellEnd"/>
      <w:r w:rsidRPr="00891970">
        <w:rPr>
          <w:color w:val="000000" w:themeColor="text1"/>
          <w:sz w:val="26"/>
          <w:szCs w:val="26"/>
        </w:rPr>
        <w:t xml:space="preserve"> медицинского осмотра на</w:t>
      </w:r>
      <w:r w:rsidR="004864D7" w:rsidRPr="00891970">
        <w:rPr>
          <w:color w:val="000000" w:themeColor="text1"/>
          <w:sz w:val="26"/>
          <w:szCs w:val="26"/>
        </w:rPr>
        <w:t xml:space="preserve"> путевых листах ставится штамп «</w:t>
      </w:r>
      <w:r w:rsidRPr="00891970">
        <w:rPr>
          <w:color w:val="000000" w:themeColor="text1"/>
          <w:sz w:val="26"/>
          <w:szCs w:val="26"/>
        </w:rPr>
        <w:t xml:space="preserve">прошел </w:t>
      </w:r>
      <w:proofErr w:type="spellStart"/>
      <w:r w:rsidRPr="00891970">
        <w:rPr>
          <w:color w:val="000000" w:themeColor="text1"/>
          <w:sz w:val="26"/>
          <w:szCs w:val="26"/>
        </w:rPr>
        <w:t>предрейсовый</w:t>
      </w:r>
      <w:proofErr w:type="spellEnd"/>
      <w:r w:rsidRPr="00891970">
        <w:rPr>
          <w:color w:val="000000" w:themeColor="text1"/>
          <w:sz w:val="26"/>
          <w:szCs w:val="26"/>
        </w:rPr>
        <w:t xml:space="preserve"> медицинский осмотр, к исполнению трудовых обязанностей допущен</w:t>
      </w:r>
      <w:r w:rsidR="004864D7" w:rsidRPr="00891970">
        <w:rPr>
          <w:color w:val="000000" w:themeColor="text1"/>
          <w:sz w:val="26"/>
          <w:szCs w:val="26"/>
        </w:rPr>
        <w:t>»</w:t>
      </w:r>
      <w:r w:rsidRPr="00891970">
        <w:rPr>
          <w:color w:val="000000" w:themeColor="text1"/>
          <w:sz w:val="26"/>
          <w:szCs w:val="26"/>
        </w:rPr>
        <w:t xml:space="preserve"> и подпись медицинского работника, проводившего медицинский осмотр. </w:t>
      </w:r>
    </w:p>
    <w:p w:rsidR="00183AD1" w:rsidRPr="00891970" w:rsidRDefault="00C76DDC" w:rsidP="00891970">
      <w:pPr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183AD1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864D7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3AD1" w:rsidRPr="00891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Распоряжение Правительства РФ от 26.04.2019 </w:t>
      </w:r>
      <w:r w:rsidR="004864D7" w:rsidRPr="00891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183AD1" w:rsidRPr="00891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833-р</w:t>
      </w:r>
      <w:r w:rsidR="004864D7" w:rsidRPr="00891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183AD1" w:rsidRPr="00891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</w:t>
      </w:r>
      <w:r w:rsidR="004864D7" w:rsidRPr="00891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ведению здорового образа жизни</w:t>
      </w:r>
      <w:r w:rsidR="004864D7"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183AD1" w:rsidRPr="00891970" w:rsidRDefault="00183AD1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>Утвержден комплекс мер по стимулированию работодателей и работников к улучшению услов</w:t>
      </w:r>
      <w:r w:rsidR="00E979FB">
        <w:rPr>
          <w:color w:val="000000" w:themeColor="text1"/>
          <w:sz w:val="26"/>
          <w:szCs w:val="26"/>
        </w:rPr>
        <w:t>ий труда и сохранению здоровья.</w:t>
      </w:r>
    </w:p>
    <w:p w:rsidR="00CC734A" w:rsidRPr="00891970" w:rsidRDefault="00C76DDC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</w:t>
      </w:r>
      <w:r w:rsidR="00D8195A" w:rsidRPr="00891970">
        <w:rPr>
          <w:color w:val="000000" w:themeColor="text1"/>
          <w:sz w:val="26"/>
          <w:szCs w:val="26"/>
        </w:rPr>
        <w:t xml:space="preserve">. </w:t>
      </w:r>
      <w:r w:rsidR="00D8195A" w:rsidRPr="00891970">
        <w:rPr>
          <w:bCs/>
          <w:color w:val="000000" w:themeColor="text1"/>
          <w:sz w:val="26"/>
          <w:szCs w:val="26"/>
        </w:rPr>
        <w:t xml:space="preserve">Приказ Минздрава России от 13.03.2019 </w:t>
      </w:r>
      <w:r w:rsidR="00CC734A" w:rsidRPr="00891970">
        <w:rPr>
          <w:bCs/>
          <w:color w:val="000000" w:themeColor="text1"/>
          <w:sz w:val="26"/>
          <w:szCs w:val="26"/>
        </w:rPr>
        <w:t>№</w:t>
      </w:r>
      <w:r w:rsidR="00D8195A" w:rsidRPr="00891970">
        <w:rPr>
          <w:bCs/>
          <w:color w:val="000000" w:themeColor="text1"/>
          <w:sz w:val="26"/>
          <w:szCs w:val="26"/>
        </w:rPr>
        <w:t xml:space="preserve"> 124н</w:t>
      </w:r>
      <w:r w:rsidR="00CC734A" w:rsidRPr="00891970">
        <w:rPr>
          <w:bCs/>
          <w:color w:val="000000" w:themeColor="text1"/>
          <w:sz w:val="26"/>
          <w:szCs w:val="26"/>
        </w:rPr>
        <w:t xml:space="preserve"> «</w:t>
      </w:r>
      <w:r w:rsidR="00D8195A" w:rsidRPr="00891970">
        <w:rPr>
          <w:bCs/>
          <w:color w:val="000000" w:themeColor="text1"/>
          <w:sz w:val="26"/>
          <w:szCs w:val="26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CC734A" w:rsidRPr="00891970">
        <w:rPr>
          <w:bCs/>
          <w:color w:val="000000" w:themeColor="text1"/>
          <w:sz w:val="26"/>
          <w:szCs w:val="26"/>
        </w:rPr>
        <w:t xml:space="preserve">» </w:t>
      </w:r>
    </w:p>
    <w:p w:rsidR="00D8195A" w:rsidRPr="00891970" w:rsidRDefault="00D8195A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Cs/>
          <w:color w:val="000000" w:themeColor="text1"/>
          <w:sz w:val="26"/>
          <w:szCs w:val="26"/>
        </w:rPr>
      </w:pPr>
      <w:r w:rsidRPr="00891970">
        <w:rPr>
          <w:bCs/>
          <w:color w:val="000000" w:themeColor="text1"/>
          <w:sz w:val="26"/>
          <w:szCs w:val="26"/>
        </w:rPr>
        <w:t xml:space="preserve">Зарегистрировано в Минюсте России 24.04.2019 </w:t>
      </w:r>
      <w:r w:rsidR="00CC734A" w:rsidRPr="00891970">
        <w:rPr>
          <w:bCs/>
          <w:color w:val="000000" w:themeColor="text1"/>
          <w:sz w:val="26"/>
          <w:szCs w:val="26"/>
        </w:rPr>
        <w:t>№</w:t>
      </w:r>
      <w:r w:rsidRPr="00891970">
        <w:rPr>
          <w:bCs/>
          <w:color w:val="000000" w:themeColor="text1"/>
          <w:sz w:val="26"/>
          <w:szCs w:val="26"/>
        </w:rPr>
        <w:t xml:space="preserve"> 54495.</w:t>
      </w:r>
    </w:p>
    <w:p w:rsidR="00CC734A" w:rsidRPr="00891970" w:rsidRDefault="00CC734A" w:rsidP="00891970">
      <w:pPr>
        <w:autoSpaceDE w:val="0"/>
        <w:autoSpaceDN w:val="0"/>
        <w:adjustRightInd w:val="0"/>
        <w:ind w:left="-284" w:right="-143"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Начало действия документа - </w:t>
      </w:r>
      <w:hyperlink r:id="rId6" w:history="1">
        <w:r w:rsidRPr="00891970">
          <w:rPr>
            <w:rFonts w:ascii="Times New Roman" w:hAnsi="Times New Roman" w:cs="Times New Roman"/>
            <w:color w:val="000000" w:themeColor="text1"/>
            <w:sz w:val="26"/>
            <w:szCs w:val="26"/>
          </w:rPr>
          <w:t>06.05.2019</w:t>
        </w:r>
      </w:hyperlink>
      <w:r w:rsidRPr="008919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195A" w:rsidRPr="00891970" w:rsidRDefault="00D8195A" w:rsidP="00891970">
      <w:pPr>
        <w:pStyle w:val="revann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>Обновлен порядок проведения профилактических медицин</w:t>
      </w:r>
      <w:r w:rsidR="00CC734A" w:rsidRPr="00891970">
        <w:rPr>
          <w:color w:val="000000" w:themeColor="text1"/>
          <w:sz w:val="26"/>
          <w:szCs w:val="26"/>
        </w:rPr>
        <w:t>ских осмотров и диспансеризации.</w:t>
      </w:r>
    </w:p>
    <w:p w:rsidR="00D8195A" w:rsidRPr="00891970" w:rsidRDefault="00D8195A" w:rsidP="00891970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891970">
        <w:rPr>
          <w:color w:val="000000" w:themeColor="text1"/>
          <w:sz w:val="26"/>
          <w:szCs w:val="26"/>
        </w:rPr>
        <w:t xml:space="preserve">Определена периодичность проведения профилактического медицинского осмотра и диспансеризации. </w:t>
      </w:r>
    </w:p>
    <w:sectPr w:rsidR="00D8195A" w:rsidRPr="0089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E84"/>
    <w:multiLevelType w:val="multilevel"/>
    <w:tmpl w:val="513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51399"/>
    <w:multiLevelType w:val="multilevel"/>
    <w:tmpl w:val="11EA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F"/>
    <w:rsid w:val="000076F2"/>
    <w:rsid w:val="000224F6"/>
    <w:rsid w:val="000245ED"/>
    <w:rsid w:val="0007557D"/>
    <w:rsid w:val="000C1BD5"/>
    <w:rsid w:val="000E01CC"/>
    <w:rsid w:val="00183AD1"/>
    <w:rsid w:val="001E6788"/>
    <w:rsid w:val="00272A83"/>
    <w:rsid w:val="00322F94"/>
    <w:rsid w:val="003950E1"/>
    <w:rsid w:val="004526CF"/>
    <w:rsid w:val="0048642F"/>
    <w:rsid w:val="004864D7"/>
    <w:rsid w:val="00486677"/>
    <w:rsid w:val="004928CB"/>
    <w:rsid w:val="004B3E58"/>
    <w:rsid w:val="0050115C"/>
    <w:rsid w:val="00504084"/>
    <w:rsid w:val="00534429"/>
    <w:rsid w:val="00640C93"/>
    <w:rsid w:val="0065352B"/>
    <w:rsid w:val="007179D3"/>
    <w:rsid w:val="00786AA6"/>
    <w:rsid w:val="007E543A"/>
    <w:rsid w:val="00822F34"/>
    <w:rsid w:val="00877748"/>
    <w:rsid w:val="00891970"/>
    <w:rsid w:val="00942E65"/>
    <w:rsid w:val="009438F0"/>
    <w:rsid w:val="00950A12"/>
    <w:rsid w:val="00A3485A"/>
    <w:rsid w:val="00B4404B"/>
    <w:rsid w:val="00B95337"/>
    <w:rsid w:val="00BB0A0A"/>
    <w:rsid w:val="00C03590"/>
    <w:rsid w:val="00C3323F"/>
    <w:rsid w:val="00C669B5"/>
    <w:rsid w:val="00C76DDC"/>
    <w:rsid w:val="00CA6C6A"/>
    <w:rsid w:val="00CC734A"/>
    <w:rsid w:val="00CE7523"/>
    <w:rsid w:val="00D8195A"/>
    <w:rsid w:val="00DF2611"/>
    <w:rsid w:val="00E4554C"/>
    <w:rsid w:val="00E93CF2"/>
    <w:rsid w:val="00E979FB"/>
    <w:rsid w:val="00EC2467"/>
    <w:rsid w:val="00F12044"/>
    <w:rsid w:val="00F25C36"/>
    <w:rsid w:val="00F26344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192E8-0856-427B-9D64-A9CCAEA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CF"/>
  </w:style>
  <w:style w:type="paragraph" w:styleId="1">
    <w:name w:val="heading 1"/>
    <w:basedOn w:val="a"/>
    <w:link w:val="10"/>
    <w:uiPriority w:val="9"/>
    <w:qFormat/>
    <w:rsid w:val="00F2634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4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4F6"/>
    <w:rPr>
      <w:b/>
      <w:bCs/>
    </w:rPr>
  </w:style>
  <w:style w:type="character" w:styleId="a5">
    <w:name w:val="Hyperlink"/>
    <w:basedOn w:val="a0"/>
    <w:uiPriority w:val="99"/>
    <w:semiHidden/>
    <w:unhideWhenUsed/>
    <w:rsid w:val="000224F6"/>
    <w:rPr>
      <w:color w:val="0000FF"/>
      <w:u w:val="single"/>
    </w:rPr>
  </w:style>
  <w:style w:type="paragraph" w:customStyle="1" w:styleId="revann">
    <w:name w:val="rev_ann"/>
    <w:basedOn w:val="a"/>
    <w:rsid w:val="000224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86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311817ED534D31CAC0E2346DF79E2A2B77DEFA9BBB422BCCF2B6E956F8D037838FBC4EB6FF1FB8E36FD869B74E9D079FE32C5B1A64D6wEl5C" TargetMode="External"/><Relationship Id="rId5" Type="http://schemas.openxmlformats.org/officeDocument/2006/relationships/hyperlink" Target="consultantplus://offline/ref=65594CBB7EDF39858790554339FD55E6D4C5B8D842B4EF5EA093DB0BF9F8C80E201B13907A700F8C1AB3CF88A70BE46253591FFB643A0CqEW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Pechenkina</cp:lastModifiedBy>
  <cp:revision>3</cp:revision>
  <dcterms:created xsi:type="dcterms:W3CDTF">2019-05-17T08:28:00Z</dcterms:created>
  <dcterms:modified xsi:type="dcterms:W3CDTF">2019-05-20T09:56:00Z</dcterms:modified>
</cp:coreProperties>
</file>