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1"/>
        <w:tblOverlap w:val="never"/>
        <w:tblW w:w="0" w:type="auto"/>
        <w:tblLook w:val="01E0"/>
      </w:tblPr>
      <w:tblGrid>
        <w:gridCol w:w="2160"/>
        <w:gridCol w:w="360"/>
        <w:gridCol w:w="1800"/>
      </w:tblGrid>
      <w:tr w:rsidR="006C25A2" w:rsidRPr="00104893">
        <w:tc>
          <w:tcPr>
            <w:tcW w:w="2160" w:type="dxa"/>
            <w:tcBorders>
              <w:bottom w:val="single" w:sz="4" w:space="0" w:color="auto"/>
            </w:tcBorders>
          </w:tcPr>
          <w:p w:rsidR="006C25A2" w:rsidRPr="00E23B5E" w:rsidRDefault="006C25A2" w:rsidP="00E23B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6C25A2" w:rsidRPr="00104893" w:rsidRDefault="006C25A2" w:rsidP="00E23B5E">
            <w:pPr>
              <w:ind w:left="-96" w:right="-108" w:hanging="12"/>
              <w:jc w:val="center"/>
              <w:rPr>
                <w:sz w:val="24"/>
                <w:szCs w:val="24"/>
              </w:rPr>
            </w:pPr>
            <w:r w:rsidRPr="00104893">
              <w:rPr>
                <w:sz w:val="24"/>
                <w:szCs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6C25A2" w:rsidRPr="00104893" w:rsidRDefault="006C25A2" w:rsidP="00E23B5E">
            <w:pPr>
              <w:jc w:val="center"/>
              <w:rPr>
                <w:sz w:val="24"/>
                <w:szCs w:val="24"/>
              </w:rPr>
            </w:pPr>
          </w:p>
        </w:tc>
      </w:tr>
    </w:tbl>
    <w:p w:rsidR="006C25A2" w:rsidRDefault="006C25A2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</w:p>
    <w:p w:rsidR="006C25A2" w:rsidRDefault="006C25A2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</w:p>
    <w:p w:rsidR="006C25A2" w:rsidRPr="00AF5704" w:rsidRDefault="006C25A2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г.</w:t>
      </w:r>
      <w:r w:rsidR="007F3E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Северск</w:t>
      </w:r>
    </w:p>
    <w:p w:rsidR="006C25A2" w:rsidRPr="00437883" w:rsidRDefault="00DB6B5C" w:rsidP="00437883">
      <w:pPr>
        <w:tabs>
          <w:tab w:val="left" w:pos="3969"/>
        </w:tabs>
        <w:ind w:right="5670"/>
        <w:jc w:val="both"/>
        <w:rPr>
          <w:sz w:val="24"/>
          <w:szCs w:val="24"/>
        </w:rPr>
      </w:pPr>
      <w:r w:rsidRPr="00DB6B5C">
        <w:rPr>
          <w:noProof/>
        </w:rPr>
        <w:pict>
          <v:group id="_x0000_s1027" style="position:absolute;left:0;text-align:left;margin-left:80.05pt;margin-top:191.7pt;width:214pt;height:10.55pt;z-index:251658240;mso-position-horizontal-relative:page;mso-position-vertical-relative:page" coordsize="19998,20000">
            <v:shape id="_x0000_s1028" style="position:absolute;width:1327;height:20000" coordsize="20000,20000" path="m19930,l,,,19905e" filled="f" strokeweight="0">
              <v:path arrowok="t"/>
            </v:shape>
            <v:shape id="_x0000_s1029" style="position:absolute;left:18671;width:1327;height:20000" coordsize="20000,20000" path="m,l19930,r,19905e" filled="f" strokeweight="0">
              <v:path arrowok="t"/>
            </v:shape>
            <w10:wrap anchorx="page" anchory="page"/>
          </v:group>
        </w:pict>
      </w:r>
      <w:r w:rsidR="006C25A2">
        <w:rPr>
          <w:sz w:val="24"/>
          <w:szCs w:val="24"/>
        </w:rPr>
        <w:t>О</w:t>
      </w:r>
      <w:r w:rsidR="007F3EDC">
        <w:rPr>
          <w:sz w:val="24"/>
          <w:szCs w:val="24"/>
        </w:rPr>
        <w:t xml:space="preserve"> </w:t>
      </w:r>
      <w:r w:rsidR="006C25A2">
        <w:rPr>
          <w:sz w:val="24"/>
          <w:szCs w:val="24"/>
        </w:rPr>
        <w:t xml:space="preserve">внесении изменений </w:t>
      </w:r>
      <w:r w:rsidR="006C25A2" w:rsidRPr="00437883">
        <w:rPr>
          <w:sz w:val="24"/>
          <w:szCs w:val="24"/>
        </w:rPr>
        <w:t xml:space="preserve">в Решение </w:t>
      </w:r>
      <w:proofErr w:type="gramStart"/>
      <w:r w:rsidR="006C25A2" w:rsidRPr="00437883">
        <w:rPr>
          <w:sz w:val="24"/>
          <w:szCs w:val="24"/>
        </w:rPr>
        <w:t>Думы</w:t>
      </w:r>
      <w:proofErr w:type="gramEnd"/>
      <w:r w:rsidR="006C25A2" w:rsidRPr="00437883">
        <w:rPr>
          <w:sz w:val="24"/>
          <w:szCs w:val="24"/>
        </w:rPr>
        <w:t xml:space="preserve"> ЗАТО Северск от </w:t>
      </w:r>
      <w:r w:rsidR="006C25A2">
        <w:rPr>
          <w:sz w:val="24"/>
          <w:szCs w:val="24"/>
        </w:rPr>
        <w:t>01.02</w:t>
      </w:r>
      <w:r w:rsidR="006C25A2" w:rsidRPr="00437883">
        <w:rPr>
          <w:sz w:val="24"/>
          <w:szCs w:val="24"/>
        </w:rPr>
        <w:t>.201</w:t>
      </w:r>
      <w:r w:rsidR="006C25A2">
        <w:rPr>
          <w:sz w:val="24"/>
          <w:szCs w:val="24"/>
        </w:rPr>
        <w:t>8</w:t>
      </w:r>
      <w:r w:rsidR="006C25A2" w:rsidRPr="00437883">
        <w:rPr>
          <w:sz w:val="24"/>
          <w:szCs w:val="24"/>
        </w:rPr>
        <w:t xml:space="preserve"> № </w:t>
      </w:r>
      <w:r w:rsidR="006C25A2">
        <w:rPr>
          <w:sz w:val="24"/>
          <w:szCs w:val="24"/>
        </w:rPr>
        <w:t>34/1</w:t>
      </w:r>
      <w:r w:rsidR="006C25A2" w:rsidRPr="00437883">
        <w:rPr>
          <w:sz w:val="24"/>
          <w:szCs w:val="24"/>
        </w:rPr>
        <w:t xml:space="preserve"> «Об утверждении Правил благоустройства территории городского округа ЗАТО Северск Томской области»</w:t>
      </w:r>
    </w:p>
    <w:p w:rsidR="006C25A2" w:rsidRDefault="006C25A2" w:rsidP="003C741F">
      <w:pPr>
        <w:spacing w:before="0"/>
        <w:rPr>
          <w:rFonts w:ascii="Times New Roman" w:hAnsi="Times New Roman" w:cs="Times New Roman"/>
          <w:sz w:val="24"/>
          <w:szCs w:val="24"/>
        </w:rPr>
      </w:pPr>
    </w:p>
    <w:p w:rsidR="00EC777F" w:rsidRDefault="00EC777F" w:rsidP="003C741F">
      <w:pPr>
        <w:spacing w:before="0"/>
        <w:rPr>
          <w:rFonts w:ascii="Times New Roman" w:hAnsi="Times New Roman" w:cs="Times New Roman"/>
          <w:sz w:val="24"/>
          <w:szCs w:val="24"/>
        </w:rPr>
      </w:pPr>
    </w:p>
    <w:p w:rsidR="00A0173C" w:rsidRPr="00DB0FDD" w:rsidRDefault="00A0173C" w:rsidP="003C741F">
      <w:pPr>
        <w:spacing w:before="0"/>
        <w:rPr>
          <w:rFonts w:ascii="Times New Roman" w:hAnsi="Times New Roman" w:cs="Times New Roman"/>
          <w:sz w:val="24"/>
          <w:szCs w:val="24"/>
        </w:rPr>
      </w:pPr>
    </w:p>
    <w:p w:rsidR="006C25A2" w:rsidRPr="006B6A18" w:rsidRDefault="006C25A2" w:rsidP="003C741F">
      <w:pPr>
        <w:spacing w:before="0"/>
        <w:ind w:firstLine="709"/>
        <w:jc w:val="both"/>
        <w:rPr>
          <w:sz w:val="24"/>
          <w:szCs w:val="24"/>
        </w:rPr>
      </w:pPr>
      <w:r w:rsidRPr="006B6A18">
        <w:rPr>
          <w:sz w:val="24"/>
          <w:szCs w:val="24"/>
        </w:rPr>
        <w:t xml:space="preserve">В соответствии с пунктом 25 части 1 статьи 10, пунктом </w:t>
      </w:r>
      <w:r w:rsidR="000E1F7C" w:rsidRPr="006B6A18">
        <w:rPr>
          <w:sz w:val="24"/>
          <w:szCs w:val="24"/>
        </w:rPr>
        <w:t>13</w:t>
      </w:r>
      <w:r w:rsidRPr="006B6A18">
        <w:rPr>
          <w:sz w:val="24"/>
          <w:szCs w:val="24"/>
        </w:rPr>
        <w:t xml:space="preserve"> части 1 статьи              2</w:t>
      </w:r>
      <w:r w:rsidR="000E1F7C" w:rsidRPr="006B6A18">
        <w:rPr>
          <w:sz w:val="24"/>
          <w:szCs w:val="24"/>
        </w:rPr>
        <w:t>7</w:t>
      </w:r>
      <w:r w:rsidRPr="006B6A18">
        <w:rPr>
          <w:sz w:val="24"/>
          <w:szCs w:val="24"/>
        </w:rPr>
        <w:t xml:space="preserve">, частью 15 статьи 30 Устава городского округа закрытого административно-территориального образования Северск Томской области, в целях приведения нормативного правового акта в соответствие с действующим законодательством, рассмотрев внесенный Главой </w:t>
      </w:r>
      <w:proofErr w:type="gramStart"/>
      <w:r w:rsidRPr="006B6A18">
        <w:rPr>
          <w:sz w:val="24"/>
          <w:szCs w:val="24"/>
        </w:rPr>
        <w:t>Администрации</w:t>
      </w:r>
      <w:proofErr w:type="gramEnd"/>
      <w:r w:rsidRPr="006B6A18">
        <w:rPr>
          <w:sz w:val="24"/>
          <w:szCs w:val="24"/>
        </w:rPr>
        <w:t xml:space="preserve"> ЗАТО Северск проект </w:t>
      </w:r>
      <w:r w:rsidR="006F5AAE" w:rsidRPr="006B6A18">
        <w:rPr>
          <w:sz w:val="24"/>
          <w:szCs w:val="24"/>
        </w:rPr>
        <w:t>р</w:t>
      </w:r>
      <w:r w:rsidRPr="006B6A18">
        <w:rPr>
          <w:sz w:val="24"/>
          <w:szCs w:val="24"/>
        </w:rPr>
        <w:t xml:space="preserve">ешения Думы ЗАТО Северск «О внесении изменений в Решение Думы ЗАТО Северск от 01.02.2018       № 34/1 «Об утверждении Правил благоустройства территории городского </w:t>
      </w:r>
      <w:proofErr w:type="gramStart"/>
      <w:r w:rsidRPr="006B6A18">
        <w:rPr>
          <w:sz w:val="24"/>
          <w:szCs w:val="24"/>
        </w:rPr>
        <w:t>округа</w:t>
      </w:r>
      <w:proofErr w:type="gramEnd"/>
      <w:r w:rsidRPr="006B6A18">
        <w:rPr>
          <w:sz w:val="24"/>
          <w:szCs w:val="24"/>
        </w:rPr>
        <w:t xml:space="preserve"> ЗАТО Северск Томской области»,</w:t>
      </w:r>
    </w:p>
    <w:p w:rsidR="006C25A2" w:rsidRPr="006B6A18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6B6A18" w:rsidRDefault="006C25A2" w:rsidP="003C741F">
      <w:pPr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6B6A18">
        <w:rPr>
          <w:rFonts w:ascii="Times New Roman" w:hAnsi="Times New Roman" w:cs="Times New Roman"/>
          <w:sz w:val="24"/>
          <w:szCs w:val="24"/>
        </w:rPr>
        <w:t>ДУМА ЗАТО СЕВЕРСК РЕШИЛА:</w:t>
      </w:r>
    </w:p>
    <w:p w:rsidR="006C25A2" w:rsidRPr="006B6A18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6B6A18" w:rsidRDefault="006C25A2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1. Внести в Правила благоустройства территории городского округа ЗАТО Северск Томской области, утвержденные Решением Думы ЗАТО Северск от 01.02.2018 № 34/1 «Об утверждении Правил благоустройства территории городского округа ЗАТО Северск Томской области», следующие изменения:</w:t>
      </w:r>
    </w:p>
    <w:p w:rsidR="006C25A2" w:rsidRPr="006B6A18" w:rsidRDefault="006C25A2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 xml:space="preserve">1) в пункте 2 слова «Об основах благоустройства территорий городов и других населенных пунктов Томской области» заменить словами «О вопросах, регулируемых правилами благоустройства территорий муниципальных образований Томской области, и порядке определения границ прилегающих территорий»;  </w:t>
      </w:r>
    </w:p>
    <w:p w:rsidR="006C25A2" w:rsidRPr="006B6A18" w:rsidRDefault="00C170DD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2</w:t>
      </w:r>
      <w:r w:rsidR="006C25A2" w:rsidRPr="006B6A18">
        <w:rPr>
          <w:sz w:val="24"/>
          <w:szCs w:val="24"/>
        </w:rPr>
        <w:t>) в пункте 12:</w:t>
      </w:r>
    </w:p>
    <w:p w:rsidR="006C25A2" w:rsidRPr="006B6A18" w:rsidRDefault="006C25A2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а) подпункт 2 изложить в следующей редакции:</w:t>
      </w:r>
    </w:p>
    <w:p w:rsidR="006C25A2" w:rsidRPr="006B6A18" w:rsidRDefault="006C25A2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«2) транспортирование отходов должно производиться в соответствии                                     с требованиями Федерального закона от 24.06.1998 №</w:t>
      </w:r>
      <w:r w:rsidR="007F3EDC">
        <w:rPr>
          <w:sz w:val="24"/>
          <w:szCs w:val="24"/>
        </w:rPr>
        <w:t xml:space="preserve"> </w:t>
      </w:r>
      <w:r w:rsidRPr="006B6A18">
        <w:rPr>
          <w:sz w:val="24"/>
          <w:szCs w:val="24"/>
        </w:rPr>
        <w:t>89-ФЗ «Об отходах производства                    и потребления». Сброс отходов вне зоны полигона захоронения не допускается</w:t>
      </w:r>
      <w:proofErr w:type="gramStart"/>
      <w:r w:rsidR="00135569">
        <w:rPr>
          <w:sz w:val="24"/>
          <w:szCs w:val="24"/>
        </w:rPr>
        <w:t>.</w:t>
      </w:r>
      <w:r w:rsidRPr="006B6A18">
        <w:rPr>
          <w:sz w:val="24"/>
          <w:szCs w:val="24"/>
        </w:rPr>
        <w:t>»;</w:t>
      </w:r>
      <w:proofErr w:type="gramEnd"/>
    </w:p>
    <w:p w:rsidR="006C25A2" w:rsidRPr="006B6A18" w:rsidRDefault="006C25A2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б) </w:t>
      </w:r>
      <w:r w:rsidR="006F5AAE" w:rsidRPr="006B6A18">
        <w:rPr>
          <w:sz w:val="24"/>
          <w:szCs w:val="24"/>
        </w:rPr>
        <w:t>под</w:t>
      </w:r>
      <w:r w:rsidRPr="006B6A18">
        <w:rPr>
          <w:sz w:val="24"/>
          <w:szCs w:val="24"/>
        </w:rPr>
        <w:t>пункт 3 признать утратившим силу;</w:t>
      </w:r>
    </w:p>
    <w:p w:rsidR="006C25A2" w:rsidRPr="006B6A18" w:rsidRDefault="00C170DD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3</w:t>
      </w:r>
      <w:r w:rsidR="006C25A2" w:rsidRPr="006B6A18">
        <w:rPr>
          <w:sz w:val="24"/>
          <w:szCs w:val="24"/>
        </w:rPr>
        <w:t>)</w:t>
      </w:r>
      <w:r w:rsidR="006F5AAE" w:rsidRPr="006B6A18">
        <w:rPr>
          <w:sz w:val="24"/>
          <w:szCs w:val="24"/>
        </w:rPr>
        <w:t> </w:t>
      </w:r>
      <w:r w:rsidR="006C25A2" w:rsidRPr="006B6A18">
        <w:rPr>
          <w:sz w:val="24"/>
          <w:szCs w:val="24"/>
        </w:rPr>
        <w:t>пункт 13 дополнить подпунктом 4 следующего содержания:</w:t>
      </w:r>
    </w:p>
    <w:p w:rsidR="006C25A2" w:rsidRPr="006B6A18" w:rsidRDefault="006C25A2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«4)</w:t>
      </w:r>
      <w:r w:rsidR="000E1F7C" w:rsidRPr="006B6A18">
        <w:rPr>
          <w:sz w:val="24"/>
          <w:szCs w:val="24"/>
        </w:rPr>
        <w:t> </w:t>
      </w:r>
      <w:proofErr w:type="gramStart"/>
      <w:r w:rsidRPr="006B6A18">
        <w:rPr>
          <w:sz w:val="24"/>
          <w:szCs w:val="24"/>
        </w:rPr>
        <w:t>Администрация</w:t>
      </w:r>
      <w:proofErr w:type="gramEnd"/>
      <w:r w:rsidRPr="006B6A18">
        <w:rPr>
          <w:sz w:val="24"/>
          <w:szCs w:val="24"/>
        </w:rPr>
        <w:t xml:space="preserve"> ЗАТО Северск </w:t>
      </w:r>
      <w:r w:rsidR="006B6A18" w:rsidRPr="006B6A18">
        <w:rPr>
          <w:sz w:val="24"/>
          <w:szCs w:val="24"/>
        </w:rPr>
        <w:t>определяет</w:t>
      </w:r>
      <w:r w:rsidRPr="006B6A18">
        <w:rPr>
          <w:sz w:val="24"/>
          <w:szCs w:val="24"/>
        </w:rPr>
        <w:t xml:space="preserve"> и утвержд</w:t>
      </w:r>
      <w:r w:rsidR="006B6A18" w:rsidRPr="006B6A18">
        <w:rPr>
          <w:sz w:val="24"/>
          <w:szCs w:val="24"/>
        </w:rPr>
        <w:t>ает</w:t>
      </w:r>
      <w:r w:rsidRPr="006B6A18">
        <w:rPr>
          <w:sz w:val="24"/>
          <w:szCs w:val="24"/>
        </w:rPr>
        <w:t xml:space="preserve"> границ</w:t>
      </w:r>
      <w:r w:rsidR="006B6A18" w:rsidRPr="006B6A18">
        <w:rPr>
          <w:sz w:val="24"/>
          <w:szCs w:val="24"/>
        </w:rPr>
        <w:t>ы</w:t>
      </w:r>
      <w:r w:rsidRPr="006B6A18">
        <w:rPr>
          <w:sz w:val="24"/>
          <w:szCs w:val="24"/>
        </w:rPr>
        <w:t xml:space="preserve"> прилегающих территорий с отображением их на соответствующих картах-схемах</w:t>
      </w:r>
      <w:r w:rsidR="006B6A18" w:rsidRPr="006B6A18">
        <w:rPr>
          <w:sz w:val="24"/>
          <w:szCs w:val="24"/>
        </w:rPr>
        <w:t>.</w:t>
      </w:r>
      <w:r w:rsidR="000B4E3B">
        <w:rPr>
          <w:sz w:val="24"/>
          <w:szCs w:val="24"/>
        </w:rPr>
        <w:t xml:space="preserve"> </w:t>
      </w:r>
      <w:r w:rsidR="000E1F7C" w:rsidRPr="006B6A18">
        <w:rPr>
          <w:sz w:val="24"/>
          <w:szCs w:val="24"/>
        </w:rPr>
        <w:t xml:space="preserve">Порядок определения </w:t>
      </w:r>
      <w:r w:rsidRPr="006B6A18">
        <w:rPr>
          <w:sz w:val="24"/>
          <w:szCs w:val="24"/>
        </w:rPr>
        <w:t xml:space="preserve">границ прилегающих территорий определен разделом </w:t>
      </w:r>
      <w:r w:rsidR="006B6A18" w:rsidRPr="006B6A18">
        <w:rPr>
          <w:sz w:val="24"/>
          <w:szCs w:val="24"/>
        </w:rPr>
        <w:t>XXVII</w:t>
      </w:r>
      <w:r w:rsidRPr="006B6A18">
        <w:rPr>
          <w:sz w:val="24"/>
          <w:szCs w:val="24"/>
        </w:rPr>
        <w:t xml:space="preserve"> настоящих Правил</w:t>
      </w:r>
      <w:proofErr w:type="gramStart"/>
      <w:r w:rsidR="006F5AAE" w:rsidRPr="006B6A18">
        <w:rPr>
          <w:sz w:val="24"/>
          <w:szCs w:val="24"/>
        </w:rPr>
        <w:t>.</w:t>
      </w:r>
      <w:r w:rsidRPr="006B6A18">
        <w:rPr>
          <w:sz w:val="24"/>
          <w:szCs w:val="24"/>
        </w:rPr>
        <w:t>»</w:t>
      </w:r>
      <w:r w:rsidR="006F5AAE" w:rsidRPr="006B6A18">
        <w:rPr>
          <w:sz w:val="24"/>
          <w:szCs w:val="24"/>
        </w:rPr>
        <w:t>;</w:t>
      </w:r>
      <w:proofErr w:type="gramEnd"/>
    </w:p>
    <w:p w:rsidR="006C25A2" w:rsidRPr="006B6A18" w:rsidRDefault="00C170DD" w:rsidP="003C741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4</w:t>
      </w:r>
      <w:r w:rsidR="006C25A2" w:rsidRPr="006B6A18">
        <w:rPr>
          <w:sz w:val="24"/>
          <w:szCs w:val="24"/>
        </w:rPr>
        <w:t xml:space="preserve">) раздел </w:t>
      </w:r>
      <w:proofErr w:type="gramStart"/>
      <w:r w:rsidR="006C25A2" w:rsidRPr="006B6A18">
        <w:rPr>
          <w:sz w:val="24"/>
          <w:szCs w:val="24"/>
        </w:rPr>
        <w:t>Х</w:t>
      </w:r>
      <w:proofErr w:type="gramEnd"/>
      <w:r w:rsidR="006C25A2" w:rsidRPr="006B6A18">
        <w:rPr>
          <w:sz w:val="24"/>
          <w:szCs w:val="24"/>
          <w:lang w:val="en-US"/>
        </w:rPr>
        <w:t>VII</w:t>
      </w:r>
      <w:r w:rsidR="006C25A2" w:rsidRPr="006B6A18">
        <w:rPr>
          <w:sz w:val="24"/>
          <w:szCs w:val="24"/>
        </w:rPr>
        <w:t xml:space="preserve"> изложить в следующей редакции:</w:t>
      </w:r>
    </w:p>
    <w:p w:rsidR="006C25A2" w:rsidRPr="006B6A18" w:rsidRDefault="006C25A2" w:rsidP="00E970FF">
      <w:pPr>
        <w:spacing w:before="0"/>
        <w:ind w:firstLine="700"/>
        <w:jc w:val="center"/>
        <w:rPr>
          <w:sz w:val="24"/>
          <w:szCs w:val="24"/>
        </w:rPr>
      </w:pPr>
    </w:p>
    <w:p w:rsidR="006B6A18" w:rsidRPr="006B6A18" w:rsidRDefault="006B6A18" w:rsidP="00E970FF">
      <w:pPr>
        <w:spacing w:before="0"/>
        <w:ind w:firstLine="700"/>
        <w:jc w:val="center"/>
        <w:rPr>
          <w:sz w:val="24"/>
          <w:szCs w:val="24"/>
        </w:rPr>
      </w:pPr>
    </w:p>
    <w:p w:rsidR="006C25A2" w:rsidRPr="006B6A18" w:rsidRDefault="006C25A2" w:rsidP="00E970FF">
      <w:pPr>
        <w:spacing w:before="0"/>
        <w:ind w:firstLine="700"/>
        <w:jc w:val="center"/>
        <w:rPr>
          <w:sz w:val="24"/>
          <w:szCs w:val="24"/>
        </w:rPr>
      </w:pPr>
      <w:r w:rsidRPr="006B6A18">
        <w:rPr>
          <w:sz w:val="24"/>
          <w:szCs w:val="24"/>
        </w:rPr>
        <w:lastRenderedPageBreak/>
        <w:t>«</w:t>
      </w:r>
      <w:proofErr w:type="gramStart"/>
      <w:r w:rsidRPr="006B6A18">
        <w:rPr>
          <w:sz w:val="24"/>
          <w:szCs w:val="24"/>
        </w:rPr>
        <w:t>Х</w:t>
      </w:r>
      <w:proofErr w:type="gramEnd"/>
      <w:r w:rsidRPr="006B6A18">
        <w:rPr>
          <w:sz w:val="24"/>
          <w:szCs w:val="24"/>
          <w:lang w:val="en-US"/>
        </w:rPr>
        <w:t>VII</w:t>
      </w:r>
      <w:r w:rsidRPr="006B6A18">
        <w:rPr>
          <w:sz w:val="24"/>
          <w:szCs w:val="24"/>
        </w:rPr>
        <w:t xml:space="preserve">. ТРЕБОВАНИЯ К СОДЕРЖАНИЮ КОНТЕЙНЕРНЫХ ПЛОЩАДОК </w:t>
      </w:r>
    </w:p>
    <w:p w:rsidR="006C25A2" w:rsidRPr="006B6A18" w:rsidRDefault="006C25A2" w:rsidP="00E970FF">
      <w:pPr>
        <w:spacing w:before="0"/>
        <w:ind w:firstLine="700"/>
        <w:jc w:val="center"/>
        <w:rPr>
          <w:sz w:val="24"/>
          <w:szCs w:val="24"/>
        </w:rPr>
      </w:pPr>
      <w:r w:rsidRPr="006B6A18">
        <w:rPr>
          <w:sz w:val="24"/>
          <w:szCs w:val="24"/>
        </w:rPr>
        <w:t>НАКОПЛЕНИЯ ТВЕРДЫХ КОММУНАЛЬНЫХ ОТХОДОВ</w:t>
      </w:r>
    </w:p>
    <w:p w:rsidR="006C25A2" w:rsidRPr="006B6A18" w:rsidRDefault="006C25A2" w:rsidP="003C741F">
      <w:pPr>
        <w:spacing w:before="0"/>
        <w:ind w:firstLine="700"/>
        <w:jc w:val="both"/>
        <w:rPr>
          <w:sz w:val="24"/>
          <w:szCs w:val="24"/>
        </w:rPr>
      </w:pPr>
    </w:p>
    <w:p w:rsidR="00B0598C" w:rsidRPr="006B6A18" w:rsidRDefault="006C25A2" w:rsidP="00B0598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18DF">
        <w:rPr>
          <w:rFonts w:ascii="Times New Roman" w:hAnsi="Times New Roman" w:cs="Times New Roman"/>
          <w:sz w:val="24"/>
          <w:szCs w:val="24"/>
        </w:rPr>
        <w:t>95. </w:t>
      </w:r>
      <w:proofErr w:type="gramStart"/>
      <w:r w:rsidRPr="006B6A18">
        <w:rPr>
          <w:rFonts w:ascii="Times New Roman" w:hAnsi="Times New Roman" w:cs="Times New Roman"/>
          <w:sz w:val="24"/>
          <w:szCs w:val="24"/>
        </w:rPr>
        <w:t>Контейнерные площадки должны быть удаленными от окон жилых зданий, границ участков детских учреждений, мест отдыха на расстояние не менее чем 20 м, на участках жилой застройки - не далее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  <w:proofErr w:type="gramEnd"/>
      <w:r w:rsidRPr="006B6A18">
        <w:rPr>
          <w:rFonts w:ascii="Times New Roman" w:hAnsi="Times New Roman" w:cs="Times New Roman"/>
          <w:sz w:val="24"/>
          <w:szCs w:val="24"/>
        </w:rPr>
        <w:t xml:space="preserve"> При обособленном размещении площадки (вдали</w:t>
      </w:r>
      <w:r w:rsidR="002229FA">
        <w:rPr>
          <w:rFonts w:ascii="Times New Roman" w:hAnsi="Times New Roman" w:cs="Times New Roman"/>
          <w:sz w:val="24"/>
          <w:szCs w:val="24"/>
        </w:rPr>
        <w:t xml:space="preserve"> </w:t>
      </w:r>
      <w:r w:rsidRPr="006B6A18">
        <w:rPr>
          <w:rFonts w:ascii="Times New Roman" w:hAnsi="Times New Roman" w:cs="Times New Roman"/>
          <w:sz w:val="24"/>
          <w:szCs w:val="24"/>
        </w:rPr>
        <w:t>от проездов) предусматривать возможность удобного подъезда транспорта для очистки контейнеров и наличия разворотных площадок (12 м x 12 м).</w:t>
      </w:r>
    </w:p>
    <w:p w:rsidR="006C25A2" w:rsidRPr="006B6A18" w:rsidRDefault="006C25A2" w:rsidP="00C05A9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A18">
        <w:rPr>
          <w:rFonts w:ascii="Times New Roman" w:hAnsi="Times New Roman" w:cs="Times New Roman"/>
          <w:sz w:val="24"/>
          <w:szCs w:val="24"/>
        </w:rPr>
        <w:t>9</w:t>
      </w:r>
      <w:r w:rsidR="00AE42E4">
        <w:rPr>
          <w:rFonts w:ascii="Times New Roman" w:hAnsi="Times New Roman" w:cs="Times New Roman"/>
          <w:sz w:val="24"/>
          <w:szCs w:val="24"/>
        </w:rPr>
        <w:t>6</w:t>
      </w:r>
      <w:r w:rsidRPr="006B6A18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Pr="006B6A18">
        <w:rPr>
          <w:rFonts w:ascii="Times New Roman" w:hAnsi="Times New Roman" w:cs="Times New Roman"/>
          <w:sz w:val="24"/>
          <w:szCs w:val="24"/>
        </w:rPr>
        <w:t xml:space="preserve">Если в условиях сложившейся застройки </w:t>
      </w:r>
      <w:r w:rsidR="00135569">
        <w:rPr>
          <w:rFonts w:ascii="Times New Roman" w:hAnsi="Times New Roman" w:cs="Times New Roman"/>
          <w:sz w:val="24"/>
          <w:szCs w:val="24"/>
        </w:rPr>
        <w:t>отсутствует</w:t>
      </w:r>
      <w:r w:rsidRPr="006B6A18">
        <w:rPr>
          <w:rFonts w:ascii="Times New Roman" w:hAnsi="Times New Roman" w:cs="Times New Roman"/>
          <w:sz w:val="24"/>
          <w:szCs w:val="24"/>
        </w:rPr>
        <w:t xml:space="preserve"> возможност</w:t>
      </w:r>
      <w:r w:rsidR="00135569">
        <w:rPr>
          <w:rFonts w:ascii="Times New Roman" w:hAnsi="Times New Roman" w:cs="Times New Roman"/>
          <w:sz w:val="24"/>
          <w:szCs w:val="24"/>
        </w:rPr>
        <w:t>ь</w:t>
      </w:r>
      <w:r w:rsidRPr="006B6A18">
        <w:rPr>
          <w:rFonts w:ascii="Times New Roman" w:hAnsi="Times New Roman" w:cs="Times New Roman"/>
          <w:sz w:val="24"/>
          <w:szCs w:val="24"/>
        </w:rPr>
        <w:t xml:space="preserve"> соблюдения санитарного разрыва, установленного</w:t>
      </w:r>
      <w:r w:rsidR="00B0598C" w:rsidRPr="006B6A18">
        <w:rPr>
          <w:rFonts w:eastAsia="Calibri"/>
          <w:sz w:val="24"/>
          <w:szCs w:val="24"/>
        </w:rPr>
        <w:t xml:space="preserve"> СанПиН 42-128-4690-88 «Санитарные правила содержания территорий населенных мест», утвержденн</w:t>
      </w:r>
      <w:r w:rsidR="000E1F7C" w:rsidRPr="006B6A18">
        <w:rPr>
          <w:rFonts w:eastAsia="Calibri"/>
          <w:sz w:val="24"/>
          <w:szCs w:val="24"/>
        </w:rPr>
        <w:t>ых</w:t>
      </w:r>
      <w:r w:rsidR="00B0598C" w:rsidRPr="006B6A18">
        <w:rPr>
          <w:rFonts w:eastAsia="Calibri"/>
          <w:sz w:val="24"/>
          <w:szCs w:val="24"/>
        </w:rPr>
        <w:t xml:space="preserve"> Главным государственным санитарным врачом СССР </w:t>
      </w:r>
      <w:r w:rsidR="000E1F7C" w:rsidRPr="006B6A18">
        <w:rPr>
          <w:rFonts w:eastAsia="Calibri"/>
          <w:sz w:val="24"/>
          <w:szCs w:val="24"/>
        </w:rPr>
        <w:t>05.08.</w:t>
      </w:r>
      <w:r w:rsidR="008206C4" w:rsidRPr="006B6A18">
        <w:rPr>
          <w:rFonts w:eastAsia="Calibri"/>
          <w:sz w:val="24"/>
          <w:szCs w:val="24"/>
        </w:rPr>
        <w:t>19</w:t>
      </w:r>
      <w:r w:rsidR="000E1F7C" w:rsidRPr="006B6A18">
        <w:rPr>
          <w:rFonts w:eastAsia="Calibri"/>
          <w:sz w:val="24"/>
          <w:szCs w:val="24"/>
        </w:rPr>
        <w:t>88</w:t>
      </w:r>
      <w:r w:rsidRPr="006B6A18">
        <w:rPr>
          <w:rFonts w:ascii="Times New Roman" w:hAnsi="Times New Roman" w:cs="Times New Roman"/>
          <w:sz w:val="24"/>
          <w:szCs w:val="24"/>
        </w:rPr>
        <w:t>,</w:t>
      </w:r>
      <w:r w:rsidR="00B0598C" w:rsidRPr="006B6A1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6" w:history="1">
        <w:r w:rsidRPr="006B6A18">
          <w:rPr>
            <w:rFonts w:ascii="Times New Roman" w:hAnsi="Times New Roman" w:cs="Times New Roman"/>
            <w:sz w:val="24"/>
            <w:szCs w:val="24"/>
          </w:rPr>
          <w:t>СанПиН 2.1.2.2645-10</w:t>
        </w:r>
      </w:hyperlink>
      <w:r w:rsidR="00965C62" w:rsidRPr="006B6A18">
        <w:rPr>
          <w:rFonts w:ascii="Times New Roman" w:hAnsi="Times New Roman" w:cs="Times New Roman"/>
          <w:sz w:val="24"/>
          <w:szCs w:val="24"/>
        </w:rPr>
        <w:t>«</w:t>
      </w:r>
      <w:r w:rsidRPr="006B6A18">
        <w:rPr>
          <w:rFonts w:ascii="Times New Roman" w:hAnsi="Times New Roman" w:cs="Times New Roman"/>
          <w:sz w:val="24"/>
          <w:szCs w:val="24"/>
        </w:rPr>
        <w:t>Санитарно-эпидемиологические требования к условиям проживания в жилых зданияхи помещениях.</w:t>
      </w:r>
      <w:proofErr w:type="gramEnd"/>
      <w:r w:rsidRPr="006B6A18">
        <w:rPr>
          <w:rFonts w:ascii="Times New Roman" w:hAnsi="Times New Roman" w:cs="Times New Roman"/>
          <w:sz w:val="24"/>
          <w:szCs w:val="24"/>
        </w:rPr>
        <w:t xml:space="preserve"> Санитарно-эпидемиологические правила и нормативы</w:t>
      </w:r>
      <w:r w:rsidR="00965C62" w:rsidRPr="006B6A18">
        <w:rPr>
          <w:rFonts w:ascii="Times New Roman" w:hAnsi="Times New Roman" w:cs="Times New Roman"/>
          <w:sz w:val="24"/>
          <w:szCs w:val="24"/>
        </w:rPr>
        <w:t>», утвержденн</w:t>
      </w:r>
      <w:r w:rsidR="000E1F7C" w:rsidRPr="006B6A18">
        <w:rPr>
          <w:rFonts w:ascii="Times New Roman" w:hAnsi="Times New Roman" w:cs="Times New Roman"/>
          <w:sz w:val="24"/>
          <w:szCs w:val="24"/>
        </w:rPr>
        <w:t>ых</w:t>
      </w:r>
      <w:r w:rsidR="00965C62" w:rsidRPr="006B6A18">
        <w:rPr>
          <w:rFonts w:ascii="Times New Roman" w:hAnsi="Times New Roman" w:cs="Times New Roman"/>
          <w:sz w:val="24"/>
          <w:szCs w:val="24"/>
        </w:rPr>
        <w:t xml:space="preserve"> п</w:t>
      </w:r>
      <w:r w:rsidRPr="006B6A18">
        <w:rPr>
          <w:rFonts w:ascii="Times New Roman" w:hAnsi="Times New Roman" w:cs="Times New Roman"/>
          <w:sz w:val="24"/>
          <w:szCs w:val="24"/>
        </w:rPr>
        <w:t xml:space="preserve">остановлением Главного государственного санитарного врача Российской Федерации от 10.06.2010 </w:t>
      </w:r>
      <w:r w:rsidR="00965C62" w:rsidRPr="006B6A18">
        <w:rPr>
          <w:rFonts w:ascii="Times New Roman" w:hAnsi="Times New Roman" w:cs="Times New Roman"/>
          <w:sz w:val="24"/>
          <w:szCs w:val="24"/>
        </w:rPr>
        <w:t>№</w:t>
      </w:r>
      <w:r w:rsidRPr="006B6A18">
        <w:rPr>
          <w:rFonts w:ascii="Times New Roman" w:hAnsi="Times New Roman" w:cs="Times New Roman"/>
          <w:sz w:val="24"/>
          <w:szCs w:val="24"/>
        </w:rPr>
        <w:t xml:space="preserve"> 64, размещение контейнерной площадки разрешается при наличии</w:t>
      </w:r>
      <w:r w:rsidR="009552F7">
        <w:rPr>
          <w:rFonts w:ascii="Times New Roman" w:hAnsi="Times New Roman" w:cs="Times New Roman"/>
          <w:sz w:val="24"/>
          <w:szCs w:val="24"/>
        </w:rPr>
        <w:t xml:space="preserve"> положительного заключения комиссии по созданию и согласованию мест (площадок) накопления твердых коммунальных отходов по </w:t>
      </w:r>
      <w:proofErr w:type="gramStart"/>
      <w:r w:rsidR="009552F7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9552F7">
        <w:rPr>
          <w:rFonts w:ascii="Times New Roman" w:hAnsi="Times New Roman" w:cs="Times New Roman"/>
          <w:sz w:val="24"/>
          <w:szCs w:val="24"/>
        </w:rPr>
        <w:t xml:space="preserve"> ЗАТО Северск, утвержденной распоряжением Администрации ЗАТО Северск.</w:t>
      </w:r>
      <w:r w:rsidRPr="006B6A18">
        <w:rPr>
          <w:rFonts w:ascii="Times New Roman" w:hAnsi="Times New Roman" w:cs="Times New Roman"/>
          <w:sz w:val="24"/>
          <w:szCs w:val="24"/>
        </w:rPr>
        <w:t>».</w:t>
      </w:r>
    </w:p>
    <w:p w:rsidR="006C25A2" w:rsidRPr="006B6A18" w:rsidRDefault="000E1F7C" w:rsidP="006C2035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9</w:t>
      </w:r>
      <w:r w:rsidR="00AE42E4">
        <w:rPr>
          <w:sz w:val="24"/>
          <w:szCs w:val="24"/>
        </w:rPr>
        <w:t>7</w:t>
      </w:r>
      <w:r w:rsidRPr="006B6A18">
        <w:rPr>
          <w:sz w:val="24"/>
          <w:szCs w:val="24"/>
        </w:rPr>
        <w:t>. </w:t>
      </w:r>
      <w:r w:rsidR="006C25A2" w:rsidRPr="006B6A18">
        <w:rPr>
          <w:sz w:val="24"/>
          <w:szCs w:val="24"/>
        </w:rPr>
        <w:t>Обязательный перечень элементов благоустройства территории в местах (на площадках) накопления ТКО включает: твердые виды покрытия, элементы сопряжения поверхности площадки с прилегающими территориями, контейнеры для сбора ТКО.</w:t>
      </w:r>
    </w:p>
    <w:p w:rsidR="009F6C6F" w:rsidRPr="006B6A18" w:rsidRDefault="006C25A2" w:rsidP="009F6C6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Покрытие площадки должно быть аналогичным покрытию примыкающих транспортных проездов</w:t>
      </w:r>
      <w:proofErr w:type="gramStart"/>
      <w:r w:rsidRPr="006B6A18">
        <w:rPr>
          <w:sz w:val="24"/>
          <w:szCs w:val="24"/>
        </w:rPr>
        <w:t>.»;</w:t>
      </w:r>
      <w:proofErr w:type="gramEnd"/>
    </w:p>
    <w:p w:rsidR="009F6C6F" w:rsidRPr="006B6A18" w:rsidRDefault="000E1F7C" w:rsidP="009F6C6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6) </w:t>
      </w:r>
      <w:r w:rsidR="009F6C6F" w:rsidRPr="006B6A18">
        <w:rPr>
          <w:sz w:val="24"/>
          <w:szCs w:val="24"/>
        </w:rPr>
        <w:t>пункт 137 дополнить подпунктом 1</w:t>
      </w:r>
      <w:r w:rsidR="000620AC" w:rsidRPr="006B6A18">
        <w:rPr>
          <w:sz w:val="24"/>
          <w:szCs w:val="24"/>
        </w:rPr>
        <w:t>1</w:t>
      </w:r>
      <w:r w:rsidR="009F6C6F" w:rsidRPr="006B6A18">
        <w:rPr>
          <w:sz w:val="24"/>
          <w:szCs w:val="24"/>
        </w:rPr>
        <w:t xml:space="preserve"> следующего содержания:</w:t>
      </w:r>
    </w:p>
    <w:p w:rsidR="009F6C6F" w:rsidRPr="006E18DF" w:rsidRDefault="009F6C6F" w:rsidP="009F6C6F">
      <w:pPr>
        <w:spacing w:before="0"/>
        <w:ind w:firstLine="700"/>
        <w:jc w:val="both"/>
        <w:rPr>
          <w:sz w:val="24"/>
          <w:szCs w:val="24"/>
        </w:rPr>
      </w:pPr>
      <w:proofErr w:type="gramStart"/>
      <w:r w:rsidRPr="006B6A18">
        <w:rPr>
          <w:sz w:val="24"/>
          <w:szCs w:val="24"/>
        </w:rPr>
        <w:t>«1</w:t>
      </w:r>
      <w:r w:rsidR="000620AC" w:rsidRPr="006B6A18">
        <w:rPr>
          <w:sz w:val="24"/>
          <w:szCs w:val="24"/>
        </w:rPr>
        <w:t>1</w:t>
      </w:r>
      <w:r w:rsidRPr="006B6A18">
        <w:rPr>
          <w:sz w:val="24"/>
          <w:szCs w:val="24"/>
        </w:rPr>
        <w:t>) </w:t>
      </w:r>
      <w:r w:rsidR="000620AC" w:rsidRPr="006B6A18">
        <w:rPr>
          <w:sz w:val="24"/>
          <w:szCs w:val="24"/>
        </w:rPr>
        <w:t xml:space="preserve">участие, в том числе финансовое, собственников и (или) иных законных  владельцев зданий, строений, сооружений, земельных участков (за исключением собственников и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</w:t>
      </w:r>
      <w:r w:rsidR="000620AC" w:rsidRPr="006E18DF">
        <w:rPr>
          <w:sz w:val="24"/>
          <w:szCs w:val="24"/>
        </w:rPr>
        <w:t>территорий</w:t>
      </w:r>
      <w:r w:rsidR="00AB098D" w:rsidRPr="006E18DF">
        <w:rPr>
          <w:sz w:val="24"/>
          <w:szCs w:val="24"/>
        </w:rPr>
        <w:t xml:space="preserve"> в порядке, установленном разделом ХХVI настоящих Правил</w:t>
      </w:r>
      <w:r w:rsidR="000620AC" w:rsidRPr="006E18DF">
        <w:rPr>
          <w:sz w:val="24"/>
          <w:szCs w:val="24"/>
        </w:rPr>
        <w:t>.»</w:t>
      </w:r>
      <w:r w:rsidR="00B0598C" w:rsidRPr="006E18DF">
        <w:rPr>
          <w:sz w:val="24"/>
          <w:szCs w:val="24"/>
        </w:rPr>
        <w:t>;</w:t>
      </w:r>
      <w:proofErr w:type="gramEnd"/>
    </w:p>
    <w:p w:rsidR="006C25A2" w:rsidRPr="006B6A18" w:rsidRDefault="00C170DD" w:rsidP="006C2035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5</w:t>
      </w:r>
      <w:r w:rsidR="006C25A2" w:rsidRPr="006B6A18">
        <w:rPr>
          <w:sz w:val="24"/>
          <w:szCs w:val="24"/>
        </w:rPr>
        <w:t>) разделы ХХ</w:t>
      </w:r>
      <w:proofErr w:type="gramStart"/>
      <w:r w:rsidR="006C25A2" w:rsidRPr="006B6A18">
        <w:rPr>
          <w:sz w:val="24"/>
          <w:szCs w:val="24"/>
        </w:rPr>
        <w:t>V</w:t>
      </w:r>
      <w:proofErr w:type="gramEnd"/>
      <w:r w:rsidR="006C25A2" w:rsidRPr="006B6A18">
        <w:rPr>
          <w:sz w:val="24"/>
          <w:szCs w:val="24"/>
        </w:rPr>
        <w:t xml:space="preserve"> и ХХVI</w:t>
      </w:r>
      <w:r w:rsidR="00965C62" w:rsidRPr="006B6A18">
        <w:rPr>
          <w:sz w:val="24"/>
          <w:szCs w:val="24"/>
        </w:rPr>
        <w:t xml:space="preserve"> изложить</w:t>
      </w:r>
      <w:r w:rsidR="006C25A2" w:rsidRPr="006B6A18">
        <w:rPr>
          <w:sz w:val="24"/>
          <w:szCs w:val="24"/>
        </w:rPr>
        <w:t xml:space="preserve"> в следующей редакции:</w:t>
      </w:r>
    </w:p>
    <w:p w:rsidR="006B6A18" w:rsidRPr="006B6A18" w:rsidRDefault="006B6A18" w:rsidP="000E1F7C">
      <w:pPr>
        <w:spacing w:before="0"/>
        <w:ind w:firstLine="700"/>
        <w:jc w:val="center"/>
        <w:rPr>
          <w:sz w:val="24"/>
          <w:szCs w:val="24"/>
        </w:rPr>
      </w:pPr>
    </w:p>
    <w:p w:rsidR="000E1F7C" w:rsidRPr="006B6A18" w:rsidRDefault="000E1F7C" w:rsidP="000E1F7C">
      <w:pPr>
        <w:spacing w:before="0"/>
        <w:ind w:firstLine="700"/>
        <w:jc w:val="center"/>
        <w:rPr>
          <w:sz w:val="24"/>
          <w:szCs w:val="24"/>
        </w:rPr>
      </w:pPr>
      <w:r w:rsidRPr="006B6A18">
        <w:rPr>
          <w:sz w:val="24"/>
          <w:szCs w:val="24"/>
        </w:rPr>
        <w:t>«ХХ</w:t>
      </w:r>
      <w:proofErr w:type="gramStart"/>
      <w:r w:rsidRPr="006B6A18">
        <w:rPr>
          <w:sz w:val="24"/>
          <w:szCs w:val="24"/>
        </w:rPr>
        <w:t>V</w:t>
      </w:r>
      <w:proofErr w:type="gramEnd"/>
      <w:r w:rsidRPr="006B6A18">
        <w:rPr>
          <w:sz w:val="24"/>
          <w:szCs w:val="24"/>
        </w:rPr>
        <w:t>. ОБЩИЕ ТРЕБОВАНИЯ К ПРАЗДНИЧНОМУ</w:t>
      </w:r>
    </w:p>
    <w:p w:rsidR="000E1F7C" w:rsidRPr="006B6A18" w:rsidRDefault="000E1F7C" w:rsidP="000E1F7C">
      <w:pPr>
        <w:spacing w:before="0"/>
        <w:ind w:firstLine="700"/>
        <w:jc w:val="center"/>
        <w:rPr>
          <w:sz w:val="24"/>
          <w:szCs w:val="24"/>
        </w:rPr>
      </w:pPr>
      <w:r w:rsidRPr="006B6A18">
        <w:rPr>
          <w:sz w:val="24"/>
          <w:szCs w:val="24"/>
        </w:rPr>
        <w:t>И (ИЛИ) ТЕМАТИЧЕСКОМУ ОФОРМЛЕНИЮ ТЕРРИТОРИИ</w:t>
      </w:r>
    </w:p>
    <w:p w:rsidR="000E1F7C" w:rsidRPr="006B6A18" w:rsidRDefault="000E1F7C" w:rsidP="000E1F7C">
      <w:pPr>
        <w:spacing w:before="0"/>
        <w:ind w:firstLine="700"/>
        <w:jc w:val="center"/>
        <w:rPr>
          <w:sz w:val="24"/>
          <w:szCs w:val="24"/>
        </w:rPr>
      </w:pPr>
      <w:r w:rsidRPr="006B6A18">
        <w:rPr>
          <w:sz w:val="24"/>
          <w:szCs w:val="24"/>
        </w:rPr>
        <w:t>ЗАТО СЕВЕРСК</w:t>
      </w:r>
    </w:p>
    <w:p w:rsidR="000E1F7C" w:rsidRPr="006B6A18" w:rsidRDefault="000E1F7C" w:rsidP="000E1F7C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 xml:space="preserve">141. Праздничное и (или) тематическое оформление территории городского </w:t>
      </w:r>
      <w:proofErr w:type="gramStart"/>
      <w:r w:rsidRPr="006B6A18">
        <w:rPr>
          <w:sz w:val="24"/>
          <w:szCs w:val="24"/>
        </w:rPr>
        <w:t>округа</w:t>
      </w:r>
      <w:proofErr w:type="gramEnd"/>
      <w:r w:rsidRPr="006B6A18">
        <w:rPr>
          <w:sz w:val="24"/>
          <w:szCs w:val="24"/>
        </w:rPr>
        <w:t xml:space="preserve"> ЗАТО Северск организуется в целях создания художественной среды на период проведения праздников, мероприятий, связанных со знаменательными событиями.</w:t>
      </w:r>
    </w:p>
    <w:p w:rsidR="000E1F7C" w:rsidRPr="006B6A18" w:rsidRDefault="000E1F7C" w:rsidP="000E1F7C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142. Праздничное и (или) тематическое оформление включает вывеску флагов, лозунгов, гирлянд, панно, установку декоративных элементов и композиций, стендов, киосков, трибун, эстрад и иных некапитальных нестационарных объектов, а также устройство праздничной иллюминации.</w:t>
      </w:r>
    </w:p>
    <w:p w:rsidR="000E1F7C" w:rsidRPr="006B6A18" w:rsidRDefault="000E1F7C" w:rsidP="000E1F7C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 xml:space="preserve">143. Концепция праздничного и (или) тематического оформления определяется программой мероприятий и схемой размещения объектов и элементов праздничного оформления, утверждаемых </w:t>
      </w:r>
      <w:proofErr w:type="gramStart"/>
      <w:r w:rsidRPr="006B6A18">
        <w:rPr>
          <w:sz w:val="24"/>
          <w:szCs w:val="24"/>
        </w:rPr>
        <w:t>Администрацией</w:t>
      </w:r>
      <w:proofErr w:type="gramEnd"/>
      <w:r w:rsidRPr="006B6A18">
        <w:rPr>
          <w:sz w:val="24"/>
          <w:szCs w:val="24"/>
        </w:rPr>
        <w:t xml:space="preserve"> ЗАТО Северск.</w:t>
      </w:r>
    </w:p>
    <w:p w:rsidR="000E1F7C" w:rsidRPr="006B6A18" w:rsidRDefault="000E1F7C" w:rsidP="000E1F7C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144. При изготовлении и установке элементов праздничного и (или) тематического оформления запрещается снимать, повреждать технические средства регулирования дорожного движения и ухудшать видимость таких технических средств.</w:t>
      </w:r>
    </w:p>
    <w:p w:rsidR="000E1F7C" w:rsidRPr="006B6A18" w:rsidRDefault="000E1F7C" w:rsidP="000E1F7C">
      <w:pPr>
        <w:pStyle w:val="ad"/>
        <w:spacing w:before="0" w:after="200" w:line="255" w:lineRule="atLeast"/>
        <w:jc w:val="center"/>
        <w:rPr>
          <w:rFonts w:ascii="Times New Roman CYR" w:hAnsi="Times New Roman CYR" w:cs="Times New Roman CYR"/>
        </w:rPr>
      </w:pPr>
    </w:p>
    <w:p w:rsidR="001669EB" w:rsidRPr="006B6A18" w:rsidRDefault="000E1F7C" w:rsidP="001669EB">
      <w:pPr>
        <w:spacing w:before="0"/>
        <w:ind w:firstLine="700"/>
        <w:jc w:val="center"/>
        <w:rPr>
          <w:sz w:val="24"/>
          <w:szCs w:val="24"/>
        </w:rPr>
      </w:pPr>
      <w:r w:rsidRPr="006B6A18">
        <w:rPr>
          <w:sz w:val="24"/>
          <w:szCs w:val="24"/>
        </w:rPr>
        <w:t xml:space="preserve">ХХVI. </w:t>
      </w:r>
      <w:r w:rsidR="001669EB" w:rsidRPr="006E18DF">
        <w:rPr>
          <w:sz w:val="24"/>
          <w:szCs w:val="24"/>
        </w:rPr>
        <w:t>ПОРЯДОК УЧАСТИЯ СОБСТВЕННИКОВ</w:t>
      </w:r>
    </w:p>
    <w:p w:rsidR="001669EB" w:rsidRPr="006B6A18" w:rsidRDefault="001669EB" w:rsidP="001669EB">
      <w:pPr>
        <w:spacing w:before="0"/>
        <w:ind w:firstLine="700"/>
        <w:jc w:val="center"/>
        <w:rPr>
          <w:sz w:val="24"/>
          <w:szCs w:val="24"/>
        </w:rPr>
      </w:pPr>
      <w:r w:rsidRPr="006B6A18">
        <w:rPr>
          <w:sz w:val="24"/>
          <w:szCs w:val="24"/>
        </w:rPr>
        <w:t>И (ИЛИ) ЗАКОННЫХ ВЛАДЕЛЬЦЕВ ОБЪЕКТОВ НЕДВИЖИМОСТИ</w:t>
      </w:r>
    </w:p>
    <w:p w:rsidR="001669EB" w:rsidRPr="006B6A18" w:rsidRDefault="001669EB" w:rsidP="001669EB">
      <w:pPr>
        <w:spacing w:before="0"/>
        <w:ind w:firstLine="700"/>
        <w:jc w:val="center"/>
        <w:rPr>
          <w:sz w:val="24"/>
          <w:szCs w:val="24"/>
        </w:rPr>
      </w:pPr>
      <w:r w:rsidRPr="006B6A18">
        <w:rPr>
          <w:sz w:val="24"/>
          <w:szCs w:val="24"/>
        </w:rPr>
        <w:t>В СОДЕРЖАНИИ ПРИЛЕГАЮЩИХ ТЕРРИТОРИЙ</w:t>
      </w:r>
    </w:p>
    <w:p w:rsidR="001669EB" w:rsidRPr="006B6A18" w:rsidRDefault="001669EB" w:rsidP="001669EB">
      <w:pPr>
        <w:spacing w:before="0"/>
        <w:ind w:firstLine="700"/>
        <w:jc w:val="both"/>
        <w:rPr>
          <w:sz w:val="24"/>
          <w:szCs w:val="24"/>
        </w:rPr>
      </w:pPr>
    </w:p>
    <w:p w:rsidR="001669EB" w:rsidRPr="006B6A18" w:rsidRDefault="001669EB" w:rsidP="001669EB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 xml:space="preserve">145. Финансовое участие собственников и заинтересованных лиц в содержании </w:t>
      </w:r>
      <w:proofErr w:type="gramStart"/>
      <w:r w:rsidRPr="006B6A18">
        <w:rPr>
          <w:sz w:val="24"/>
          <w:szCs w:val="24"/>
        </w:rPr>
        <w:t>территорий, прилегающих</w:t>
      </w:r>
      <w:r w:rsidR="00E53C71">
        <w:rPr>
          <w:sz w:val="24"/>
          <w:szCs w:val="24"/>
        </w:rPr>
        <w:t xml:space="preserve"> к</w:t>
      </w:r>
      <w:r w:rsidRPr="006B6A18">
        <w:rPr>
          <w:sz w:val="24"/>
          <w:szCs w:val="24"/>
        </w:rPr>
        <w:t xml:space="preserve"> многоквартирным жилым домам осуществляется</w:t>
      </w:r>
      <w:proofErr w:type="gramEnd"/>
      <w:r w:rsidRPr="006B6A18">
        <w:rPr>
          <w:sz w:val="24"/>
          <w:szCs w:val="24"/>
        </w:rPr>
        <w:t xml:space="preserve">                                          в соответствии с решением общего собрания собственников помещений                                             в многоквартирном доме, оформленным соответствующим протоколом общего собрания собственников помещений в многоквартирном доме.</w:t>
      </w:r>
    </w:p>
    <w:p w:rsidR="001669EB" w:rsidRPr="006B6A18" w:rsidRDefault="001669EB" w:rsidP="001669EB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146. </w:t>
      </w:r>
      <w:proofErr w:type="gramStart"/>
      <w:r w:rsidRPr="006B6A18">
        <w:rPr>
          <w:sz w:val="24"/>
          <w:szCs w:val="24"/>
        </w:rPr>
        <w:t xml:space="preserve">Собственники и (или) законные владельцы зданий, строений, сооружений, земельных участков (за исключением собственников и (или) иных законных-владельцев помещений в многоквартирных домах, земельные участки под которыми не образованы или образованы по границам таких домов) (далее - физические, юридические лица, индивидуальные предприниматели), обязаны участвовать в содержании, уборке, очистке прилегающих территорий, границы которых установлены в соответствии с настоящими Правилами. </w:t>
      </w:r>
      <w:proofErr w:type="gramEnd"/>
    </w:p>
    <w:p w:rsidR="00E53C71" w:rsidRDefault="001669EB" w:rsidP="006E18D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147. Физические и юридические лица, индивидуальные предприниматели осуществляют содержание прилегающей территории за счет собственных сре</w:t>
      </w:r>
      <w:proofErr w:type="gramStart"/>
      <w:r w:rsidRPr="006B6A18">
        <w:rPr>
          <w:sz w:val="24"/>
          <w:szCs w:val="24"/>
        </w:rPr>
        <w:t>дств                           в пр</w:t>
      </w:r>
      <w:proofErr w:type="gramEnd"/>
      <w:r w:rsidRPr="006B6A18">
        <w:rPr>
          <w:sz w:val="24"/>
          <w:szCs w:val="24"/>
        </w:rPr>
        <w:t>еделах обязательств, возникших из заключенных ими договоров</w:t>
      </w:r>
      <w:r w:rsidR="00E53C71">
        <w:rPr>
          <w:sz w:val="24"/>
          <w:szCs w:val="24"/>
        </w:rPr>
        <w:t>.</w:t>
      </w:r>
    </w:p>
    <w:p w:rsidR="001669EB" w:rsidRPr="006B6A18" w:rsidRDefault="00AB098D" w:rsidP="006E18DF">
      <w:pPr>
        <w:spacing w:before="0"/>
        <w:ind w:firstLine="700"/>
        <w:jc w:val="both"/>
        <w:rPr>
          <w:sz w:val="24"/>
          <w:szCs w:val="24"/>
        </w:rPr>
      </w:pPr>
      <w:r w:rsidRPr="006E18DF">
        <w:rPr>
          <w:sz w:val="24"/>
          <w:szCs w:val="24"/>
        </w:rPr>
        <w:t>148.</w:t>
      </w:r>
      <w:r w:rsidR="00F82408">
        <w:rPr>
          <w:sz w:val="24"/>
          <w:szCs w:val="24"/>
        </w:rPr>
        <w:t xml:space="preserve"> </w:t>
      </w:r>
      <w:r w:rsidR="001669EB" w:rsidRPr="006B6A18">
        <w:rPr>
          <w:sz w:val="24"/>
          <w:szCs w:val="24"/>
        </w:rPr>
        <w:t>Минимальный перечень мероприятий по содержанию прилегающей территории включает в себя:</w:t>
      </w:r>
    </w:p>
    <w:p w:rsidR="001669EB" w:rsidRPr="006B6A18" w:rsidRDefault="001669EB" w:rsidP="006E18D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1) содержание (при необходимости снос) зеленых насаждений, выкашивание травы, стрижка газонов;</w:t>
      </w:r>
    </w:p>
    <w:p w:rsidR="001669EB" w:rsidRPr="006B6A18" w:rsidRDefault="001669EB" w:rsidP="006E18D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2) содержание малых архитектурных форм;</w:t>
      </w:r>
    </w:p>
    <w:p w:rsidR="001669EB" w:rsidRPr="006B6A18" w:rsidRDefault="001669EB" w:rsidP="006E18D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3) очистка территории от мусора, снега, льда, наледи;</w:t>
      </w:r>
    </w:p>
    <w:p w:rsidR="001669EB" w:rsidRPr="006B6A18" w:rsidRDefault="001669EB" w:rsidP="006E18D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 xml:space="preserve">4) содержание покрытия </w:t>
      </w:r>
      <w:r w:rsidR="00002B4F">
        <w:rPr>
          <w:sz w:val="24"/>
          <w:szCs w:val="24"/>
        </w:rPr>
        <w:t>тротуаров</w:t>
      </w:r>
      <w:r w:rsidRPr="006B6A18">
        <w:rPr>
          <w:sz w:val="24"/>
          <w:szCs w:val="24"/>
        </w:rPr>
        <w:t>.</w:t>
      </w:r>
    </w:p>
    <w:p w:rsidR="001669EB" w:rsidRPr="006B6A18" w:rsidRDefault="00AB098D" w:rsidP="006E18DF">
      <w:pPr>
        <w:spacing w:before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149</w:t>
      </w:r>
      <w:r w:rsidR="001669EB" w:rsidRPr="006B6A18">
        <w:rPr>
          <w:sz w:val="24"/>
          <w:szCs w:val="24"/>
        </w:rPr>
        <w:t xml:space="preserve">. Физические и юридические лица, индивидуальные предприниматели </w:t>
      </w:r>
      <w:r w:rsidR="001669EB" w:rsidRPr="006E18DF">
        <w:rPr>
          <w:sz w:val="24"/>
          <w:szCs w:val="24"/>
        </w:rPr>
        <w:t>в рамках участия</w:t>
      </w:r>
      <w:r w:rsidR="001669EB" w:rsidRPr="006B6A18">
        <w:rPr>
          <w:sz w:val="24"/>
          <w:szCs w:val="24"/>
        </w:rPr>
        <w:t xml:space="preserve"> в содержании прилегающей территории выполняют следующее:</w:t>
      </w:r>
    </w:p>
    <w:p w:rsidR="001669EB" w:rsidRPr="006B6A18" w:rsidRDefault="001669EB" w:rsidP="006E18D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1) выкашивание травы на территории, уборку прилегающей территории в весенне-летний период от отходов, случайного мусора. Очистку территории от сухой травы необходимо произвести до 01 мая текущего года. Указанным лицам рекомендуется осуществить посадку декоративных кустарников, цветов в границах прилегающих территорий;</w:t>
      </w:r>
    </w:p>
    <w:p w:rsidR="001669EB" w:rsidRPr="006B6A18" w:rsidRDefault="001669EB" w:rsidP="006E18D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 xml:space="preserve">2) выкашивание травы, уборку прилегающей территории в осенний период                          от отходов, </w:t>
      </w:r>
      <w:r w:rsidRPr="006E18DF">
        <w:rPr>
          <w:sz w:val="24"/>
          <w:szCs w:val="24"/>
        </w:rPr>
        <w:t>мусора</w:t>
      </w:r>
      <w:r w:rsidRPr="006B6A18">
        <w:rPr>
          <w:sz w:val="24"/>
          <w:szCs w:val="24"/>
        </w:rPr>
        <w:t>, опавшей листвы, до 15 октября текущего года;</w:t>
      </w:r>
    </w:p>
    <w:p w:rsidR="001669EB" w:rsidRPr="006B6A18" w:rsidRDefault="001669EB" w:rsidP="006E18DF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3) уборку и (или) вывоз снега, льда, сколов, очистку от наледи с прилегающей территории, в том случае, если без выполнения данных мероприятий невозможно обеспечение мер безопасности пешеходов, автотранспорта, общего имущества, имущества физических, юридические лица, индивидуальных предпринимателей;</w:t>
      </w:r>
    </w:p>
    <w:p w:rsidR="000E1F7C" w:rsidRPr="006E18DF" w:rsidRDefault="00135569" w:rsidP="006E18DF">
      <w:pPr>
        <w:spacing w:before="0"/>
        <w:ind w:firstLine="700"/>
        <w:jc w:val="both"/>
        <w:rPr>
          <w:sz w:val="24"/>
          <w:szCs w:val="24"/>
        </w:rPr>
      </w:pPr>
      <w:r w:rsidRPr="006E18DF">
        <w:rPr>
          <w:sz w:val="24"/>
          <w:szCs w:val="24"/>
        </w:rPr>
        <w:t>4</w:t>
      </w:r>
      <w:r w:rsidR="001669EB" w:rsidRPr="006E18DF">
        <w:rPr>
          <w:sz w:val="24"/>
          <w:szCs w:val="24"/>
        </w:rPr>
        <w:t xml:space="preserve">) содержание (при необходимости снос) зеленых насаждений, расположенных                    на земельных участках, находящихся в собственности, владении или пользовании                          и прилегающей территории, а также осуществляют контроль за состоянием </w:t>
      </w:r>
      <w:r w:rsidRPr="006E18DF">
        <w:rPr>
          <w:sz w:val="24"/>
          <w:szCs w:val="24"/>
        </w:rPr>
        <w:t>указанных</w:t>
      </w:r>
      <w:r w:rsidR="001669EB" w:rsidRPr="006E18DF">
        <w:rPr>
          <w:sz w:val="24"/>
          <w:szCs w:val="24"/>
        </w:rPr>
        <w:t xml:space="preserve"> зеленых насаждений, обеспечивают их удовлетворительное состояние и развитие</w:t>
      </w:r>
      <w:r w:rsidR="006E18DF" w:rsidRPr="006E18DF">
        <w:rPr>
          <w:sz w:val="24"/>
          <w:szCs w:val="24"/>
        </w:rPr>
        <w:t xml:space="preserve"> в порядке, установленном разделом ХI настоящих Правил</w:t>
      </w:r>
      <w:proofErr w:type="gramStart"/>
      <w:r w:rsidR="006E18DF" w:rsidRPr="006E18DF">
        <w:rPr>
          <w:sz w:val="24"/>
          <w:szCs w:val="24"/>
        </w:rPr>
        <w:t>.</w:t>
      </w:r>
      <w:r w:rsidR="000E1F7C" w:rsidRPr="006E18DF">
        <w:rPr>
          <w:sz w:val="24"/>
          <w:szCs w:val="24"/>
        </w:rPr>
        <w:t>»;</w:t>
      </w:r>
      <w:proofErr w:type="gramEnd"/>
    </w:p>
    <w:p w:rsidR="000E1F7C" w:rsidRPr="00A0173C" w:rsidRDefault="006B6A18" w:rsidP="000E1F7C">
      <w:pPr>
        <w:spacing w:before="0"/>
        <w:ind w:firstLine="700"/>
        <w:jc w:val="both"/>
        <w:rPr>
          <w:sz w:val="24"/>
          <w:szCs w:val="24"/>
        </w:rPr>
      </w:pPr>
      <w:r w:rsidRPr="006B6A18">
        <w:rPr>
          <w:sz w:val="24"/>
          <w:szCs w:val="24"/>
        </w:rPr>
        <w:t>6</w:t>
      </w:r>
      <w:r w:rsidR="000E1F7C" w:rsidRPr="006B6A18">
        <w:rPr>
          <w:sz w:val="24"/>
          <w:szCs w:val="24"/>
        </w:rPr>
        <w:t xml:space="preserve">) дополнить Правила благоустройства разделами </w:t>
      </w:r>
      <w:proofErr w:type="gramStart"/>
      <w:r w:rsidR="000E1F7C" w:rsidRPr="006B6A18">
        <w:rPr>
          <w:sz w:val="24"/>
          <w:szCs w:val="24"/>
        </w:rPr>
        <w:t>ХХ</w:t>
      </w:r>
      <w:proofErr w:type="gramEnd"/>
      <w:r w:rsidR="000E1F7C" w:rsidRPr="006E18DF">
        <w:rPr>
          <w:sz w:val="24"/>
          <w:szCs w:val="24"/>
        </w:rPr>
        <w:t>V</w:t>
      </w:r>
      <w:r w:rsidR="00E11D7F" w:rsidRPr="006E18DF">
        <w:rPr>
          <w:sz w:val="24"/>
          <w:szCs w:val="24"/>
        </w:rPr>
        <w:t>II</w:t>
      </w:r>
      <w:r w:rsidR="000E1F7C" w:rsidRPr="006B6A18">
        <w:rPr>
          <w:sz w:val="24"/>
          <w:szCs w:val="24"/>
        </w:rPr>
        <w:t xml:space="preserve"> и ХХ</w:t>
      </w:r>
      <w:r w:rsidR="000E1F7C" w:rsidRPr="006E18DF">
        <w:rPr>
          <w:sz w:val="24"/>
          <w:szCs w:val="24"/>
        </w:rPr>
        <w:t>V</w:t>
      </w:r>
      <w:r w:rsidR="00E11D7F" w:rsidRPr="006E18DF">
        <w:rPr>
          <w:sz w:val="24"/>
          <w:szCs w:val="24"/>
        </w:rPr>
        <w:t>III</w:t>
      </w:r>
      <w:r w:rsidR="000E1F7C" w:rsidRPr="006B6A18">
        <w:rPr>
          <w:sz w:val="24"/>
          <w:szCs w:val="24"/>
        </w:rPr>
        <w:t xml:space="preserve"> следующего содержания:</w:t>
      </w:r>
    </w:p>
    <w:p w:rsidR="006E18DF" w:rsidRDefault="006E18DF" w:rsidP="001669EB">
      <w:pPr>
        <w:pStyle w:val="ad"/>
        <w:spacing w:before="0" w:after="200" w:line="255" w:lineRule="atLeast"/>
        <w:jc w:val="center"/>
      </w:pPr>
    </w:p>
    <w:p w:rsidR="001669EB" w:rsidRPr="001669EB" w:rsidRDefault="006C25A2" w:rsidP="001669EB">
      <w:pPr>
        <w:pStyle w:val="ad"/>
        <w:spacing w:before="0" w:after="200" w:line="255" w:lineRule="atLeast"/>
        <w:jc w:val="center"/>
        <w:rPr>
          <w:rFonts w:ascii="Times New Roman CYR" w:hAnsi="Times New Roman CYR" w:cs="Times New Roman CYR"/>
        </w:rPr>
      </w:pPr>
      <w:r w:rsidRPr="001669EB">
        <w:t xml:space="preserve">«XXVII. </w:t>
      </w:r>
      <w:r w:rsidR="001669EB" w:rsidRPr="001669EB">
        <w:rPr>
          <w:rFonts w:ascii="Times New Roman CYR" w:hAnsi="Times New Roman CYR" w:cs="Times New Roman CYR"/>
        </w:rPr>
        <w:t>ПОРЯДОК ОПРЕДЕЛЕНИЯ ГРАНИЦ ПРИЛЕГАЮЩИХ ТЕРРИТОРИЙ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lastRenderedPageBreak/>
        <w:t>1</w:t>
      </w:r>
      <w:r w:rsidR="00AB098D">
        <w:rPr>
          <w:sz w:val="24"/>
          <w:szCs w:val="24"/>
        </w:rPr>
        <w:t>50</w:t>
      </w:r>
      <w:r w:rsidRPr="001669EB">
        <w:rPr>
          <w:sz w:val="24"/>
          <w:szCs w:val="24"/>
        </w:rPr>
        <w:t>. Установленный настоящим разделом порядок определения границ прилегающих территорий не распространяется на собственников и (или) иных законных владельцев помещений в многоквартирных домах, земельные участки под которыми                    не образованы или образованы по границам таких домов.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="00AB098D">
        <w:rPr>
          <w:sz w:val="24"/>
          <w:szCs w:val="24"/>
        </w:rPr>
        <w:t>1</w:t>
      </w:r>
      <w:r w:rsidRPr="001669EB">
        <w:rPr>
          <w:sz w:val="24"/>
          <w:szCs w:val="24"/>
        </w:rPr>
        <w:t xml:space="preserve">. Границы прилегающих территорий определяются в отношении территорий общего пользования, которые прилегают к зданию, строению, сооружению, земельному участку, в случае, если такой земельный участок образован. </w:t>
      </w:r>
    </w:p>
    <w:p w:rsidR="001669EB" w:rsidRPr="001669EB" w:rsidRDefault="001669EB" w:rsidP="001669EB">
      <w:pPr>
        <w:autoSpaceDE w:val="0"/>
        <w:autoSpaceDN w:val="0"/>
        <w:adjustRightInd w:val="0"/>
        <w:spacing w:before="0"/>
        <w:ind w:firstLine="709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="00AB098D">
        <w:rPr>
          <w:sz w:val="24"/>
          <w:szCs w:val="24"/>
        </w:rPr>
        <w:t>2</w:t>
      </w:r>
      <w:r w:rsidRPr="001669EB">
        <w:rPr>
          <w:sz w:val="24"/>
          <w:szCs w:val="24"/>
        </w:rPr>
        <w:t>. Максимальная и минимальная площадь прилегающей территории устанавливаются для различных видов прилегающих территорий дифференцированно                   в зависимости от расположения зданий, строений, сооружений, земельных участков                       в существующей застройке, вида их разрешенного использования и фактического назначения, их площади, протяженности общей границы: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1) для многоквартирных домов - в границах земельного участка, входящего                          в соответствии с жилищным законодательством в состав общего имущества                                     в многоквартирном доме;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2) для индивидуальных жилых домов, жилых домов блокированной застройки, расположенных на образованном земельном участке, - на расстоянии не более шести метров от границы данного земельного участка, а в случае если земельный участок под ними не образован, - на расстоянии не более десяти метров от границы жилого дома;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3) для зданий, строений, сооружений, являющихся объектами капитального строительства, расположенных на образованном земельном участке, - на расстоянии не более шести метров от границы данного земельного участка, а в случае если земельный участок под ними не образован, - на расстоянии не более 30 метров от границы здания, строения, сооружения;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4) для некапитальных строений, сооружений, расположенных на образованном земельном участке, - на расстоянии не более шести метров от границы данного земельного участка, а в случае если земельный участок под ними не образован, -                        на расстоянии не более 15 метров от границы некапитального строения, сооружения;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5) для образованных земельных участков, на которых отсутствуют здания, строения, сооружения, - на расстоянии не более 30 метров от границы образованного земельного участка;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6) в случае если фактическое расстояние между зданиями, строениями, сооружениями, образованными земельными участками меньше суммарного расстояния, определенного в соответствии с настоящей частью, - пропорционально площади образованных земельных участков, а в случае если земельный участок не образован, - площади соответствующего здания, строения, сооружения.</w:t>
      </w:r>
    </w:p>
    <w:p w:rsidR="001669EB" w:rsidRP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="00AB098D">
        <w:rPr>
          <w:sz w:val="24"/>
          <w:szCs w:val="24"/>
        </w:rPr>
        <w:t>3</w:t>
      </w:r>
      <w:r w:rsidRPr="001669EB">
        <w:rPr>
          <w:sz w:val="24"/>
          <w:szCs w:val="24"/>
        </w:rPr>
        <w:t>. Границы прилегающих территорий отображаются на картах-схемах прилегающих территорий.</w:t>
      </w:r>
    </w:p>
    <w:p w:rsid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1</w:t>
      </w:r>
      <w:r>
        <w:rPr>
          <w:sz w:val="24"/>
          <w:szCs w:val="24"/>
        </w:rPr>
        <w:t>5</w:t>
      </w:r>
      <w:r w:rsidR="00AB098D">
        <w:rPr>
          <w:sz w:val="24"/>
          <w:szCs w:val="24"/>
        </w:rPr>
        <w:t>4</w:t>
      </w:r>
      <w:r w:rsidRPr="001669EB">
        <w:rPr>
          <w:sz w:val="24"/>
          <w:szCs w:val="24"/>
        </w:rPr>
        <w:t>. Карты-схемы прилегающих территорий включают графический и текстовый материалы. Графический материал должен содержать схему (чертеж) границ прилегающей территории и границ здания, строения, сооружения, образованного земельного участка, в отношении которых определяется прилегающая территория,                        с указанием расстояния в метрах соответственно от границы здания, строения, сооружения либо от образованного земельного участка до противоположной стороны контура границы прилегающей территории. Текстовый материал должен содержать условный номер прилегающей территории; кадастровые номера объекта капитального строительства и (или) образованного земельного участка; адрес здания, строения, сооружения, образованного земельного участка; вид разрешенного и фактического использования здания, строения, сооружения и (или) образованного земельного участка.</w:t>
      </w:r>
    </w:p>
    <w:p w:rsidR="001669EB" w:rsidRDefault="001669EB" w:rsidP="001669EB">
      <w:pPr>
        <w:spacing w:before="0"/>
        <w:ind w:firstLine="697"/>
        <w:jc w:val="both"/>
        <w:rPr>
          <w:sz w:val="24"/>
          <w:szCs w:val="24"/>
        </w:rPr>
      </w:pPr>
      <w:r w:rsidRPr="001669EB">
        <w:rPr>
          <w:sz w:val="24"/>
          <w:szCs w:val="24"/>
        </w:rPr>
        <w:t>15</w:t>
      </w:r>
      <w:r w:rsidR="00AB098D">
        <w:rPr>
          <w:sz w:val="24"/>
          <w:szCs w:val="24"/>
        </w:rPr>
        <w:t>5</w:t>
      </w:r>
      <w:r w:rsidRPr="001669EB">
        <w:rPr>
          <w:sz w:val="24"/>
          <w:szCs w:val="24"/>
        </w:rPr>
        <w:t xml:space="preserve">. Карты-схемы прилегающих территорий утверждаются постановлением </w:t>
      </w:r>
      <w:proofErr w:type="gramStart"/>
      <w:r w:rsidRPr="001669EB">
        <w:rPr>
          <w:sz w:val="24"/>
          <w:szCs w:val="24"/>
        </w:rPr>
        <w:t>Администрации</w:t>
      </w:r>
      <w:proofErr w:type="gramEnd"/>
      <w:r w:rsidRPr="001669EB">
        <w:rPr>
          <w:sz w:val="24"/>
          <w:szCs w:val="24"/>
        </w:rPr>
        <w:t xml:space="preserve"> ЗАТО Северск и подлежат размещению в средстве массовой информации </w:t>
      </w:r>
      <w:r w:rsidRPr="001669EB">
        <w:rPr>
          <w:sz w:val="24"/>
          <w:szCs w:val="24"/>
        </w:rPr>
        <w:lastRenderedPageBreak/>
        <w:t>«Официальный бюллетень Администрации ЗАТО Северск» и на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6E604B">
          <w:rPr>
            <w:sz w:val="24"/>
            <w:szCs w:val="24"/>
          </w:rPr>
          <w:t>http://www.seversknet.ru</w:t>
        </w:r>
      </w:hyperlink>
      <w:r w:rsidRPr="001669EB">
        <w:rPr>
          <w:sz w:val="24"/>
          <w:szCs w:val="24"/>
        </w:rPr>
        <w:t>) не позднее 30 дней со дня их утверждения</w:t>
      </w:r>
      <w:r w:rsidR="006E604B">
        <w:rPr>
          <w:sz w:val="24"/>
          <w:szCs w:val="24"/>
        </w:rPr>
        <w:t>.</w:t>
      </w:r>
    </w:p>
    <w:p w:rsidR="001669EB" w:rsidRDefault="001669EB" w:rsidP="007A1778">
      <w:pPr>
        <w:widowControl w:val="0"/>
        <w:autoSpaceDE w:val="0"/>
        <w:autoSpaceDN w:val="0"/>
        <w:spacing w:before="0"/>
        <w:ind w:firstLine="709"/>
        <w:jc w:val="center"/>
        <w:outlineLvl w:val="1"/>
        <w:rPr>
          <w:sz w:val="24"/>
          <w:szCs w:val="24"/>
        </w:rPr>
      </w:pPr>
    </w:p>
    <w:p w:rsidR="006E604B" w:rsidRDefault="006E604B" w:rsidP="00135569">
      <w:pPr>
        <w:widowControl w:val="0"/>
        <w:autoSpaceDE w:val="0"/>
        <w:autoSpaceDN w:val="0"/>
        <w:spacing w:before="0"/>
        <w:ind w:firstLine="709"/>
        <w:jc w:val="center"/>
        <w:outlineLvl w:val="1"/>
        <w:rPr>
          <w:sz w:val="24"/>
          <w:szCs w:val="24"/>
        </w:rPr>
      </w:pPr>
    </w:p>
    <w:p w:rsidR="00135569" w:rsidRDefault="006C25A2" w:rsidP="00135569">
      <w:pPr>
        <w:widowControl w:val="0"/>
        <w:autoSpaceDE w:val="0"/>
        <w:autoSpaceDN w:val="0"/>
        <w:spacing w:before="0"/>
        <w:ind w:firstLine="709"/>
        <w:jc w:val="center"/>
        <w:outlineLvl w:val="1"/>
        <w:rPr>
          <w:sz w:val="24"/>
          <w:szCs w:val="24"/>
        </w:rPr>
      </w:pPr>
      <w:r w:rsidRPr="00D8714A">
        <w:rPr>
          <w:sz w:val="24"/>
          <w:szCs w:val="24"/>
        </w:rPr>
        <w:t>XX</w:t>
      </w:r>
      <w:r w:rsidR="00E11D7F" w:rsidRPr="00D8714A">
        <w:rPr>
          <w:sz w:val="24"/>
          <w:szCs w:val="24"/>
        </w:rPr>
        <w:t>VII</w:t>
      </w:r>
      <w:r w:rsidR="00E11D7F" w:rsidRPr="00D8714A">
        <w:rPr>
          <w:sz w:val="24"/>
          <w:szCs w:val="24"/>
          <w:lang w:val="en-US"/>
        </w:rPr>
        <w:t>I</w:t>
      </w:r>
      <w:r w:rsidRPr="00D8714A">
        <w:rPr>
          <w:sz w:val="24"/>
          <w:szCs w:val="24"/>
        </w:rPr>
        <w:t xml:space="preserve">. </w:t>
      </w:r>
      <w:proofErr w:type="gramStart"/>
      <w:r w:rsidRPr="00D8714A">
        <w:rPr>
          <w:sz w:val="24"/>
          <w:szCs w:val="24"/>
        </w:rPr>
        <w:t>КОНТРОЛЬ ЗА</w:t>
      </w:r>
      <w:proofErr w:type="gramEnd"/>
      <w:r w:rsidRPr="00D8714A">
        <w:rPr>
          <w:sz w:val="24"/>
          <w:szCs w:val="24"/>
        </w:rPr>
        <w:t xml:space="preserve"> СОБЛЮДЕНИЕМ</w:t>
      </w:r>
    </w:p>
    <w:p w:rsidR="006C25A2" w:rsidRPr="00D8714A" w:rsidRDefault="006C25A2" w:rsidP="00135569">
      <w:pPr>
        <w:widowControl w:val="0"/>
        <w:autoSpaceDE w:val="0"/>
        <w:autoSpaceDN w:val="0"/>
        <w:spacing w:before="0"/>
        <w:ind w:firstLine="709"/>
        <w:jc w:val="center"/>
        <w:outlineLvl w:val="1"/>
        <w:rPr>
          <w:sz w:val="24"/>
          <w:szCs w:val="24"/>
        </w:rPr>
      </w:pPr>
      <w:r w:rsidRPr="00D8714A">
        <w:rPr>
          <w:sz w:val="24"/>
          <w:szCs w:val="24"/>
        </w:rPr>
        <w:t xml:space="preserve">ПРАВИЛ </w:t>
      </w:r>
      <w:proofErr w:type="gramStart"/>
      <w:r w:rsidRPr="00D8714A">
        <w:rPr>
          <w:sz w:val="24"/>
          <w:szCs w:val="24"/>
        </w:rPr>
        <w:t>БЛАГОУСТРОЙСТВАТЕРРИТОРИИ</w:t>
      </w:r>
      <w:proofErr w:type="gramEnd"/>
      <w:r w:rsidRPr="00D8714A">
        <w:rPr>
          <w:sz w:val="24"/>
          <w:szCs w:val="24"/>
        </w:rPr>
        <w:t xml:space="preserve"> ЗАТО СЕВЕРСК</w:t>
      </w:r>
    </w:p>
    <w:p w:rsidR="001E68BC" w:rsidRDefault="001E68BC" w:rsidP="001E68BC">
      <w:pPr>
        <w:autoSpaceDE w:val="0"/>
        <w:autoSpaceDN w:val="0"/>
        <w:adjustRightInd w:val="0"/>
        <w:spacing w:before="0"/>
        <w:jc w:val="both"/>
        <w:rPr>
          <w:rFonts w:eastAsia="Calibri"/>
          <w:sz w:val="24"/>
          <w:szCs w:val="24"/>
        </w:rPr>
      </w:pPr>
    </w:p>
    <w:p w:rsidR="00E53C71" w:rsidRPr="00A0173C" w:rsidRDefault="00E53C71" w:rsidP="00E53C71">
      <w:pPr>
        <w:widowControl w:val="0"/>
        <w:autoSpaceDE w:val="0"/>
        <w:autoSpaceDN w:val="0"/>
        <w:spacing w:before="0"/>
        <w:ind w:firstLine="709"/>
        <w:jc w:val="both"/>
        <w:rPr>
          <w:sz w:val="24"/>
          <w:szCs w:val="24"/>
        </w:rPr>
      </w:pPr>
      <w:r w:rsidRPr="00A0173C">
        <w:rPr>
          <w:sz w:val="24"/>
          <w:szCs w:val="24"/>
        </w:rPr>
        <w:t>15</w:t>
      </w:r>
      <w:r w:rsidR="00AB098D">
        <w:rPr>
          <w:sz w:val="24"/>
          <w:szCs w:val="24"/>
        </w:rPr>
        <w:t>6</w:t>
      </w:r>
      <w:r w:rsidRPr="00A0173C">
        <w:rPr>
          <w:sz w:val="24"/>
          <w:szCs w:val="24"/>
        </w:rPr>
        <w:t>.</w:t>
      </w:r>
      <w:r w:rsidR="00E029F5">
        <w:rPr>
          <w:sz w:val="24"/>
          <w:szCs w:val="24"/>
        </w:rPr>
        <w:t> </w:t>
      </w:r>
      <w:proofErr w:type="gramStart"/>
      <w:r w:rsidRPr="00A0173C">
        <w:rPr>
          <w:sz w:val="24"/>
          <w:szCs w:val="24"/>
        </w:rPr>
        <w:t>Контроль за</w:t>
      </w:r>
      <w:proofErr w:type="gramEnd"/>
      <w:r w:rsidRPr="00A0173C">
        <w:rPr>
          <w:sz w:val="24"/>
          <w:szCs w:val="24"/>
        </w:rPr>
        <w:t xml:space="preserve"> соблюдением настоящих Правил осуществляют:</w:t>
      </w:r>
    </w:p>
    <w:p w:rsidR="00E53C71" w:rsidRPr="00A0173C" w:rsidRDefault="00E53C71" w:rsidP="00E53C71">
      <w:pPr>
        <w:widowControl w:val="0"/>
        <w:autoSpaceDE w:val="0"/>
        <w:autoSpaceDN w:val="0"/>
        <w:spacing w:before="0"/>
        <w:ind w:firstLine="709"/>
        <w:jc w:val="both"/>
        <w:rPr>
          <w:sz w:val="24"/>
          <w:szCs w:val="24"/>
        </w:rPr>
      </w:pPr>
      <w:r w:rsidRPr="00A0173C">
        <w:rPr>
          <w:sz w:val="24"/>
          <w:szCs w:val="24"/>
        </w:rPr>
        <w:t xml:space="preserve">1) Управление жилищно-коммунального хозяйства, транспорта и связи </w:t>
      </w:r>
      <w:proofErr w:type="gramStart"/>
      <w:r w:rsidRPr="00A0173C">
        <w:rPr>
          <w:sz w:val="24"/>
          <w:szCs w:val="24"/>
        </w:rPr>
        <w:t>Администрации</w:t>
      </w:r>
      <w:proofErr w:type="gramEnd"/>
      <w:r w:rsidRPr="00A0173C">
        <w:rPr>
          <w:sz w:val="24"/>
          <w:szCs w:val="24"/>
        </w:rPr>
        <w:t xml:space="preserve"> ЗАТО Северск;</w:t>
      </w:r>
    </w:p>
    <w:p w:rsidR="00E53C71" w:rsidRPr="00A0173C" w:rsidRDefault="00E53C71" w:rsidP="00E53C71">
      <w:pPr>
        <w:widowControl w:val="0"/>
        <w:autoSpaceDE w:val="0"/>
        <w:autoSpaceDN w:val="0"/>
        <w:spacing w:before="0"/>
        <w:ind w:firstLine="709"/>
        <w:jc w:val="both"/>
        <w:rPr>
          <w:sz w:val="24"/>
          <w:szCs w:val="24"/>
        </w:rPr>
      </w:pPr>
      <w:r w:rsidRPr="00A0173C">
        <w:rPr>
          <w:sz w:val="24"/>
          <w:szCs w:val="24"/>
        </w:rPr>
        <w:t xml:space="preserve">2) Комитет архитектуры и градостроительства </w:t>
      </w:r>
      <w:proofErr w:type="gramStart"/>
      <w:r w:rsidRPr="00A0173C">
        <w:rPr>
          <w:sz w:val="24"/>
          <w:szCs w:val="24"/>
        </w:rPr>
        <w:t>Администрации</w:t>
      </w:r>
      <w:proofErr w:type="gramEnd"/>
      <w:r w:rsidRPr="00A0173C">
        <w:rPr>
          <w:sz w:val="24"/>
          <w:szCs w:val="24"/>
        </w:rPr>
        <w:t xml:space="preserve"> ЗАТО Северск;</w:t>
      </w:r>
    </w:p>
    <w:p w:rsidR="00E53C71" w:rsidRPr="00A0173C" w:rsidRDefault="00E53C71" w:rsidP="00E53C71">
      <w:pPr>
        <w:widowControl w:val="0"/>
        <w:autoSpaceDE w:val="0"/>
        <w:autoSpaceDN w:val="0"/>
        <w:spacing w:before="0"/>
        <w:ind w:firstLine="709"/>
        <w:jc w:val="both"/>
        <w:rPr>
          <w:sz w:val="24"/>
          <w:szCs w:val="24"/>
        </w:rPr>
      </w:pPr>
      <w:r w:rsidRPr="00A0173C">
        <w:rPr>
          <w:sz w:val="24"/>
          <w:szCs w:val="24"/>
        </w:rPr>
        <w:t xml:space="preserve">3) Отдел охраны окружающей среды и природных ресурсов </w:t>
      </w:r>
      <w:proofErr w:type="gramStart"/>
      <w:r w:rsidRPr="00A0173C">
        <w:rPr>
          <w:sz w:val="24"/>
          <w:szCs w:val="24"/>
        </w:rPr>
        <w:t>Администрации</w:t>
      </w:r>
      <w:proofErr w:type="gramEnd"/>
      <w:r w:rsidRPr="00A0173C">
        <w:rPr>
          <w:sz w:val="24"/>
          <w:szCs w:val="24"/>
        </w:rPr>
        <w:t xml:space="preserve"> </w:t>
      </w:r>
      <w:r w:rsidR="006E604B">
        <w:rPr>
          <w:sz w:val="24"/>
          <w:szCs w:val="24"/>
        </w:rPr>
        <w:t xml:space="preserve">           </w:t>
      </w:r>
      <w:r w:rsidRPr="00A0173C">
        <w:rPr>
          <w:sz w:val="24"/>
          <w:szCs w:val="24"/>
        </w:rPr>
        <w:t>ЗАТО Северск;</w:t>
      </w:r>
    </w:p>
    <w:p w:rsidR="00E53C71" w:rsidRPr="00A0173C" w:rsidRDefault="00E53C71" w:rsidP="00E53C71">
      <w:pPr>
        <w:widowControl w:val="0"/>
        <w:autoSpaceDE w:val="0"/>
        <w:autoSpaceDN w:val="0"/>
        <w:spacing w:before="0"/>
        <w:ind w:firstLine="709"/>
        <w:jc w:val="both"/>
        <w:rPr>
          <w:sz w:val="24"/>
          <w:szCs w:val="24"/>
        </w:rPr>
      </w:pPr>
      <w:r w:rsidRPr="00A0173C">
        <w:rPr>
          <w:sz w:val="24"/>
          <w:szCs w:val="24"/>
        </w:rPr>
        <w:t xml:space="preserve">4) Управление по внегородским территориям </w:t>
      </w:r>
      <w:proofErr w:type="gramStart"/>
      <w:r w:rsidRPr="00A0173C">
        <w:rPr>
          <w:sz w:val="24"/>
          <w:szCs w:val="24"/>
        </w:rPr>
        <w:t>Администрации</w:t>
      </w:r>
      <w:proofErr w:type="gramEnd"/>
      <w:r w:rsidRPr="00A0173C">
        <w:rPr>
          <w:sz w:val="24"/>
          <w:szCs w:val="24"/>
        </w:rPr>
        <w:t xml:space="preserve"> ЗАТО Северск;</w:t>
      </w:r>
    </w:p>
    <w:p w:rsidR="00E53C71" w:rsidRPr="00A0173C" w:rsidRDefault="00E53C71" w:rsidP="00E53C71">
      <w:pPr>
        <w:widowControl w:val="0"/>
        <w:autoSpaceDE w:val="0"/>
        <w:autoSpaceDN w:val="0"/>
        <w:spacing w:before="0"/>
        <w:ind w:firstLine="709"/>
        <w:jc w:val="both"/>
        <w:rPr>
          <w:sz w:val="24"/>
          <w:szCs w:val="24"/>
        </w:rPr>
      </w:pPr>
      <w:r w:rsidRPr="00A0173C">
        <w:rPr>
          <w:sz w:val="24"/>
          <w:szCs w:val="24"/>
        </w:rPr>
        <w:t>5) Отдел</w:t>
      </w:r>
      <w:r w:rsidR="00135569">
        <w:rPr>
          <w:sz w:val="24"/>
          <w:szCs w:val="24"/>
        </w:rPr>
        <w:t> </w:t>
      </w:r>
      <w:r>
        <w:rPr>
          <w:sz w:val="24"/>
          <w:szCs w:val="24"/>
        </w:rPr>
        <w:t>-</w:t>
      </w:r>
      <w:r w:rsidR="00135569">
        <w:rPr>
          <w:sz w:val="24"/>
          <w:szCs w:val="24"/>
        </w:rPr>
        <w:t> </w:t>
      </w:r>
      <w:r w:rsidRPr="00A0173C">
        <w:rPr>
          <w:sz w:val="24"/>
          <w:szCs w:val="24"/>
        </w:rPr>
        <w:t xml:space="preserve">административно-техническая инспекция </w:t>
      </w:r>
      <w:proofErr w:type="gramStart"/>
      <w:r w:rsidRPr="00A0173C">
        <w:rPr>
          <w:sz w:val="24"/>
          <w:szCs w:val="24"/>
        </w:rPr>
        <w:t>Администрации</w:t>
      </w:r>
      <w:proofErr w:type="gramEnd"/>
      <w:r w:rsidR="006E18DF">
        <w:rPr>
          <w:sz w:val="24"/>
          <w:szCs w:val="24"/>
        </w:rPr>
        <w:t xml:space="preserve"> </w:t>
      </w:r>
      <w:r w:rsidRPr="00A0173C">
        <w:rPr>
          <w:sz w:val="24"/>
          <w:szCs w:val="24"/>
        </w:rPr>
        <w:t>ЗАТО Северск.</w:t>
      </w:r>
    </w:p>
    <w:p w:rsidR="001E68BC" w:rsidRDefault="001E68BC" w:rsidP="001E68BC">
      <w:pPr>
        <w:autoSpaceDE w:val="0"/>
        <w:autoSpaceDN w:val="0"/>
        <w:adjustRightInd w:val="0"/>
        <w:spacing w:before="0"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15</w:t>
      </w:r>
      <w:r w:rsidR="00AB098D">
        <w:rPr>
          <w:rFonts w:eastAsia="Calibri"/>
          <w:sz w:val="24"/>
          <w:szCs w:val="24"/>
        </w:rPr>
        <w:t>7</w:t>
      </w:r>
      <w:r>
        <w:rPr>
          <w:rFonts w:eastAsia="Calibri"/>
          <w:sz w:val="24"/>
          <w:szCs w:val="24"/>
        </w:rPr>
        <w:t>. Ответственность за соблюдение настоящих Правил возлагается на собственников (арендаторов) земельных участков, зданий, сооружений, зеленых насаждений, других объектов благоустройства, руководителей предприятий жилищно-коммунального хозяйства и других предприятий, деятельность которых связана со строительством, ремонтом, обслуживанием и использованием территорий, зданий, сооружений, инженерных сетей и коммуникаций, рекламы, информации и других элементов внешнего благоустройства.</w:t>
      </w:r>
    </w:p>
    <w:p w:rsidR="001E68BC" w:rsidRDefault="001E68BC" w:rsidP="001E68BC">
      <w:pPr>
        <w:autoSpaceDE w:val="0"/>
        <w:autoSpaceDN w:val="0"/>
        <w:adjustRightInd w:val="0"/>
        <w:spacing w:before="0"/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15</w:t>
      </w:r>
      <w:r w:rsidR="00AB098D">
        <w:rPr>
          <w:rFonts w:eastAsia="Calibri"/>
          <w:sz w:val="24"/>
          <w:szCs w:val="24"/>
        </w:rPr>
        <w:t>8</w:t>
      </w:r>
      <w:r>
        <w:rPr>
          <w:rFonts w:eastAsia="Calibri"/>
          <w:sz w:val="24"/>
          <w:szCs w:val="24"/>
        </w:rPr>
        <w:t>. Привлечение граждан</w:t>
      </w:r>
      <w:r w:rsidR="00E029F5">
        <w:rPr>
          <w:rFonts w:eastAsia="Calibri"/>
          <w:sz w:val="24"/>
          <w:szCs w:val="24"/>
        </w:rPr>
        <w:t>,</w:t>
      </w:r>
      <w:r>
        <w:rPr>
          <w:rFonts w:eastAsia="Calibri"/>
          <w:sz w:val="24"/>
          <w:szCs w:val="24"/>
        </w:rPr>
        <w:t xml:space="preserve"> должностных </w:t>
      </w:r>
      <w:r w:rsidR="00E029F5">
        <w:rPr>
          <w:rFonts w:eastAsia="Calibri"/>
          <w:sz w:val="24"/>
          <w:szCs w:val="24"/>
        </w:rPr>
        <w:t xml:space="preserve">и юридических </w:t>
      </w:r>
      <w:r>
        <w:rPr>
          <w:rFonts w:eastAsia="Calibri"/>
          <w:sz w:val="24"/>
          <w:szCs w:val="24"/>
        </w:rPr>
        <w:t>лиц к ответственности за нарушение настоящих Правил к административной ответственности осуществляется в соответствии с действующим законодательством.</w:t>
      </w:r>
    </w:p>
    <w:p w:rsidR="006C25A2" w:rsidRPr="00A0173C" w:rsidRDefault="00AB098D" w:rsidP="006B6A18">
      <w:pPr>
        <w:autoSpaceDE w:val="0"/>
        <w:autoSpaceDN w:val="0"/>
        <w:adjustRightInd w:val="0"/>
        <w:spacing w:before="0"/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159</w:t>
      </w:r>
      <w:r w:rsidR="001E68BC">
        <w:rPr>
          <w:rFonts w:eastAsia="Calibri"/>
          <w:sz w:val="24"/>
          <w:szCs w:val="24"/>
        </w:rPr>
        <w:t>. </w:t>
      </w:r>
      <w:r w:rsidR="006C25A2" w:rsidRPr="00A0173C">
        <w:rPr>
          <w:sz w:val="24"/>
          <w:szCs w:val="24"/>
        </w:rPr>
        <w:t xml:space="preserve">Протоколы об административных правонарушениях в области благоустройства на </w:t>
      </w:r>
      <w:proofErr w:type="gramStart"/>
      <w:r w:rsidR="006C25A2" w:rsidRPr="00A0173C">
        <w:rPr>
          <w:sz w:val="24"/>
          <w:szCs w:val="24"/>
        </w:rPr>
        <w:t>территории</w:t>
      </w:r>
      <w:proofErr w:type="gramEnd"/>
      <w:r w:rsidR="006C25A2" w:rsidRPr="00A0173C">
        <w:rPr>
          <w:sz w:val="24"/>
          <w:szCs w:val="24"/>
        </w:rPr>
        <w:t xml:space="preserve"> ЗАТО Северск, предусмотренные </w:t>
      </w:r>
      <w:hyperlink r:id="rId8" w:history="1">
        <w:r w:rsidR="006C25A2" w:rsidRPr="00A0173C">
          <w:rPr>
            <w:sz w:val="24"/>
            <w:szCs w:val="24"/>
          </w:rPr>
          <w:t>Кодексом</w:t>
        </w:r>
      </w:hyperlink>
      <w:r w:rsidR="006C25A2" w:rsidRPr="00A0173C">
        <w:rPr>
          <w:sz w:val="24"/>
          <w:szCs w:val="24"/>
        </w:rPr>
        <w:t xml:space="preserve"> Томской области об административных правонарушениях, составляются должностными лицами Администрации ЗАТО Северск, уполномоченными на составление протоколов об административных правонарушениях распоряжением Губернатора Томской области.</w:t>
      </w:r>
    </w:p>
    <w:p w:rsidR="006C25A2" w:rsidRPr="00A0173C" w:rsidRDefault="006C25A2" w:rsidP="002B5376">
      <w:pPr>
        <w:widowControl w:val="0"/>
        <w:autoSpaceDE w:val="0"/>
        <w:autoSpaceDN w:val="0"/>
        <w:spacing w:before="0"/>
        <w:ind w:firstLine="709"/>
        <w:jc w:val="both"/>
        <w:rPr>
          <w:sz w:val="24"/>
          <w:szCs w:val="24"/>
        </w:rPr>
      </w:pPr>
      <w:r w:rsidRPr="00A0173C">
        <w:rPr>
          <w:sz w:val="24"/>
          <w:szCs w:val="24"/>
        </w:rPr>
        <w:t>1</w:t>
      </w:r>
      <w:r w:rsidR="00E53C71">
        <w:rPr>
          <w:sz w:val="24"/>
          <w:szCs w:val="24"/>
        </w:rPr>
        <w:t>60</w:t>
      </w:r>
      <w:r w:rsidRPr="00A0173C">
        <w:rPr>
          <w:sz w:val="24"/>
          <w:szCs w:val="24"/>
        </w:rPr>
        <w:t xml:space="preserve">. Дела об административных правонарушениях в области благоустройства, </w:t>
      </w:r>
      <w:bookmarkStart w:id="0" w:name="_GoBack"/>
      <w:r w:rsidRPr="00A0173C">
        <w:rPr>
          <w:sz w:val="24"/>
          <w:szCs w:val="24"/>
        </w:rPr>
        <w:t xml:space="preserve">предусмотренных </w:t>
      </w:r>
      <w:hyperlink r:id="rId9" w:history="1">
        <w:r w:rsidRPr="00A0173C">
          <w:rPr>
            <w:sz w:val="24"/>
            <w:szCs w:val="24"/>
          </w:rPr>
          <w:t>Кодексом</w:t>
        </w:r>
      </w:hyperlink>
      <w:r w:rsidRPr="00A0173C">
        <w:rPr>
          <w:sz w:val="24"/>
          <w:szCs w:val="24"/>
        </w:rPr>
        <w:t xml:space="preserve"> Томской области об административных правонарушениях</w:t>
      </w:r>
      <w:r w:rsidR="008206C4">
        <w:rPr>
          <w:sz w:val="24"/>
          <w:szCs w:val="24"/>
        </w:rPr>
        <w:t>,</w:t>
      </w:r>
      <w:r w:rsidRPr="00A0173C">
        <w:rPr>
          <w:sz w:val="24"/>
          <w:szCs w:val="24"/>
        </w:rPr>
        <w:t xml:space="preserve">              рассматриваются административной комиссией </w:t>
      </w:r>
      <w:bookmarkEnd w:id="0"/>
      <w:r w:rsidRPr="00A0173C">
        <w:rPr>
          <w:sz w:val="24"/>
          <w:szCs w:val="24"/>
        </w:rPr>
        <w:t>г.</w:t>
      </w:r>
      <w:r w:rsidR="00FD695D">
        <w:rPr>
          <w:sz w:val="24"/>
          <w:szCs w:val="24"/>
        </w:rPr>
        <w:t xml:space="preserve"> </w:t>
      </w:r>
      <w:proofErr w:type="spellStart"/>
      <w:proofErr w:type="gramStart"/>
      <w:r w:rsidRPr="00A0173C">
        <w:rPr>
          <w:sz w:val="24"/>
          <w:szCs w:val="24"/>
        </w:rPr>
        <w:t>Северска</w:t>
      </w:r>
      <w:proofErr w:type="spellEnd"/>
      <w:proofErr w:type="gramEnd"/>
      <w:r w:rsidRPr="00A0173C">
        <w:rPr>
          <w:sz w:val="24"/>
          <w:szCs w:val="24"/>
        </w:rPr>
        <w:t xml:space="preserve"> ЗАТО Северск Томской </w:t>
      </w:r>
      <w:r w:rsidR="006E604B">
        <w:rPr>
          <w:sz w:val="24"/>
          <w:szCs w:val="24"/>
        </w:rPr>
        <w:t>области,</w:t>
      </w:r>
      <w:r w:rsidRPr="00A0173C">
        <w:rPr>
          <w:sz w:val="24"/>
          <w:szCs w:val="24"/>
        </w:rPr>
        <w:t xml:space="preserve"> административной комиссией внегородских территорий ЗАТО Северск Томской области.</w:t>
      </w:r>
      <w:r w:rsidR="003D02D8">
        <w:rPr>
          <w:sz w:val="24"/>
          <w:szCs w:val="24"/>
        </w:rPr>
        <w:t>»</w:t>
      </w:r>
      <w:r w:rsidR="00E11D7F">
        <w:rPr>
          <w:sz w:val="24"/>
          <w:szCs w:val="24"/>
        </w:rPr>
        <w:t>.</w:t>
      </w:r>
    </w:p>
    <w:p w:rsidR="006C25A2" w:rsidRPr="00A0173C" w:rsidRDefault="006C25A2" w:rsidP="003C741F">
      <w:pPr>
        <w:spacing w:before="0"/>
        <w:ind w:firstLine="700"/>
        <w:jc w:val="both"/>
        <w:rPr>
          <w:sz w:val="24"/>
          <w:szCs w:val="24"/>
        </w:rPr>
      </w:pPr>
      <w:r w:rsidRPr="00A0173C">
        <w:rPr>
          <w:sz w:val="24"/>
          <w:szCs w:val="24"/>
        </w:rPr>
        <w:t xml:space="preserve">2. Опубликовать Решение в средстве массовой информации «Официальные ведомости </w:t>
      </w:r>
      <w:proofErr w:type="gramStart"/>
      <w:r w:rsidRPr="00A0173C">
        <w:rPr>
          <w:sz w:val="24"/>
          <w:szCs w:val="24"/>
        </w:rPr>
        <w:t>Думы</w:t>
      </w:r>
      <w:proofErr w:type="gramEnd"/>
      <w:r w:rsidRPr="00A0173C">
        <w:rPr>
          <w:sz w:val="24"/>
          <w:szCs w:val="24"/>
        </w:rPr>
        <w:t xml:space="preserve"> ЗАТО Северск» и разместить в информационно-телекоммуникационной сети «Интернет» на официальном сайте Думы ЗАТО Северск (http://duma-seversk.ru).</w:t>
      </w:r>
    </w:p>
    <w:p w:rsidR="006C25A2" w:rsidRPr="00A0173C" w:rsidRDefault="006C25A2" w:rsidP="003C741F">
      <w:pPr>
        <w:spacing w:before="0"/>
        <w:ind w:firstLine="700"/>
        <w:jc w:val="both"/>
        <w:rPr>
          <w:sz w:val="24"/>
          <w:szCs w:val="24"/>
        </w:rPr>
      </w:pPr>
    </w:p>
    <w:p w:rsidR="006C25A2" w:rsidRPr="00A0173C" w:rsidRDefault="006C25A2" w:rsidP="003C741F">
      <w:pPr>
        <w:spacing w:before="0"/>
        <w:ind w:firstLine="700"/>
        <w:jc w:val="both"/>
        <w:rPr>
          <w:sz w:val="24"/>
          <w:szCs w:val="24"/>
        </w:rPr>
      </w:pPr>
    </w:p>
    <w:p w:rsidR="006C25A2" w:rsidRPr="00A0173C" w:rsidRDefault="006C25A2" w:rsidP="003C741F">
      <w:pPr>
        <w:spacing w:before="0"/>
        <w:ind w:firstLine="700"/>
        <w:jc w:val="both"/>
        <w:rPr>
          <w:sz w:val="24"/>
          <w:szCs w:val="24"/>
        </w:rPr>
      </w:pPr>
    </w:p>
    <w:p w:rsidR="006C25A2" w:rsidRPr="00A0173C" w:rsidRDefault="006C25A2" w:rsidP="00201A21">
      <w:pPr>
        <w:spacing w:before="0"/>
        <w:jc w:val="both"/>
        <w:rPr>
          <w:sz w:val="24"/>
          <w:szCs w:val="24"/>
        </w:rPr>
      </w:pPr>
      <w:r w:rsidRPr="00A0173C">
        <w:rPr>
          <w:sz w:val="24"/>
          <w:szCs w:val="24"/>
        </w:rPr>
        <w:t>Мэр ЗАТО Северск –</w:t>
      </w:r>
    </w:p>
    <w:p w:rsidR="006C25A2" w:rsidRPr="00A0173C" w:rsidRDefault="006C25A2" w:rsidP="00201A21">
      <w:pPr>
        <w:spacing w:before="0"/>
        <w:jc w:val="both"/>
        <w:rPr>
          <w:sz w:val="24"/>
          <w:szCs w:val="24"/>
        </w:rPr>
      </w:pPr>
      <w:r w:rsidRPr="00A0173C">
        <w:rPr>
          <w:sz w:val="24"/>
          <w:szCs w:val="24"/>
        </w:rPr>
        <w:t xml:space="preserve">Председатель Думы                                                                                                     </w:t>
      </w:r>
      <w:proofErr w:type="spellStart"/>
      <w:r w:rsidRPr="00A0173C">
        <w:rPr>
          <w:sz w:val="24"/>
          <w:szCs w:val="24"/>
        </w:rPr>
        <w:t>Г.А.Шамин</w:t>
      </w:r>
      <w:proofErr w:type="spellEnd"/>
    </w:p>
    <w:p w:rsidR="006C25A2" w:rsidRPr="00A0173C" w:rsidRDefault="006C25A2" w:rsidP="003C741F">
      <w:pPr>
        <w:spacing w:before="0"/>
        <w:ind w:firstLine="700"/>
        <w:jc w:val="both"/>
        <w:rPr>
          <w:sz w:val="24"/>
          <w:szCs w:val="24"/>
        </w:rPr>
      </w:pPr>
    </w:p>
    <w:p w:rsidR="006C25A2" w:rsidRPr="00A0173C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A0173C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A0173C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A0173C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A0173C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D70FB3" w:rsidRDefault="00D70FB3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D70FB3" w:rsidRDefault="00D70FB3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D70FB3" w:rsidRDefault="00D70FB3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A76777" w:rsidRDefault="00A76777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A76777" w:rsidRDefault="00A76777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A76777" w:rsidRDefault="00A76777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314354" w:rsidRDefault="00314354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314354" w:rsidRDefault="00314354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4786" w:type="dxa"/>
        <w:tblLook w:val="01E0"/>
      </w:tblPr>
      <w:tblGrid>
        <w:gridCol w:w="4786"/>
      </w:tblGrid>
      <w:tr w:rsidR="006C25A2" w:rsidRPr="008571DB">
        <w:trPr>
          <w:trHeight w:val="821"/>
        </w:trPr>
        <w:tc>
          <w:tcPr>
            <w:tcW w:w="4786" w:type="dxa"/>
          </w:tcPr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 xml:space="preserve">Первый заместитель </w:t>
            </w:r>
          </w:p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 xml:space="preserve">Главы Администрации </w:t>
            </w:r>
          </w:p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__________________В.В.Бабенышев</w:t>
            </w:r>
            <w:proofErr w:type="spellEnd"/>
          </w:p>
          <w:p w:rsidR="006C25A2" w:rsidRPr="008571DB" w:rsidRDefault="006C25A2" w:rsidP="00FF204E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«______»______________201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6C25A2" w:rsidRPr="008571DB">
        <w:trPr>
          <w:trHeight w:val="232"/>
        </w:trPr>
        <w:tc>
          <w:tcPr>
            <w:tcW w:w="4786" w:type="dxa"/>
          </w:tcPr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5A2" w:rsidRPr="008571DB">
        <w:trPr>
          <w:trHeight w:val="232"/>
        </w:trPr>
        <w:tc>
          <w:tcPr>
            <w:tcW w:w="4786" w:type="dxa"/>
          </w:tcPr>
          <w:p w:rsidR="006C25A2" w:rsidRPr="008571DB" w:rsidRDefault="00D70FB3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6C25A2" w:rsidRPr="008571DB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C25A2" w:rsidRPr="008571DB">
              <w:rPr>
                <w:rFonts w:ascii="Times New Roman" w:hAnsi="Times New Roman" w:cs="Times New Roman"/>
                <w:sz w:val="24"/>
                <w:szCs w:val="24"/>
              </w:rPr>
              <w:t xml:space="preserve"> УЖКХ </w:t>
            </w:r>
            <w:proofErr w:type="spellStart"/>
            <w:r w:rsidR="006C25A2" w:rsidRPr="008571DB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</w:t>
            </w:r>
            <w:proofErr w:type="spellStart"/>
            <w:r w:rsidR="00D70FB3">
              <w:rPr>
                <w:rFonts w:ascii="Times New Roman" w:hAnsi="Times New Roman" w:cs="Times New Roman"/>
                <w:sz w:val="24"/>
                <w:szCs w:val="24"/>
              </w:rPr>
              <w:t>Ю.С.Реука</w:t>
            </w:r>
            <w:proofErr w:type="spellEnd"/>
          </w:p>
          <w:p w:rsidR="006C25A2" w:rsidRPr="008571DB" w:rsidRDefault="006C25A2" w:rsidP="002826A6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«______»_______________201</w:t>
            </w:r>
            <w:r w:rsidR="002826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6C25A2" w:rsidRPr="008571DB">
        <w:trPr>
          <w:trHeight w:val="232"/>
        </w:trPr>
        <w:tc>
          <w:tcPr>
            <w:tcW w:w="4786" w:type="dxa"/>
          </w:tcPr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5A2" w:rsidRPr="008571DB">
        <w:trPr>
          <w:trHeight w:val="232"/>
        </w:trPr>
        <w:tc>
          <w:tcPr>
            <w:tcW w:w="4786" w:type="dxa"/>
          </w:tcPr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Председатель Правового комитета</w:t>
            </w:r>
          </w:p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__________________Т.И.Солдатова</w:t>
            </w:r>
            <w:proofErr w:type="spellEnd"/>
          </w:p>
          <w:p w:rsidR="006C25A2" w:rsidRPr="008571DB" w:rsidRDefault="006C25A2" w:rsidP="00FF204E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«______»______________201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6C25A2" w:rsidRPr="008571DB">
        <w:trPr>
          <w:trHeight w:val="232"/>
        </w:trPr>
        <w:tc>
          <w:tcPr>
            <w:tcW w:w="4786" w:type="dxa"/>
          </w:tcPr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5A2" w:rsidRPr="008571DB">
        <w:trPr>
          <w:trHeight w:val="829"/>
        </w:trPr>
        <w:tc>
          <w:tcPr>
            <w:tcW w:w="4786" w:type="dxa"/>
          </w:tcPr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Начальник Общего отдела</w:t>
            </w:r>
          </w:p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__________________О.В.Пантус</w:t>
            </w:r>
            <w:proofErr w:type="spellEnd"/>
          </w:p>
          <w:p w:rsidR="006C25A2" w:rsidRPr="008571DB" w:rsidRDefault="006C25A2" w:rsidP="00FF204E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>«______»_______________201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571D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6C25A2" w:rsidRPr="008571DB">
        <w:trPr>
          <w:trHeight w:val="283"/>
        </w:trPr>
        <w:tc>
          <w:tcPr>
            <w:tcW w:w="4786" w:type="dxa"/>
          </w:tcPr>
          <w:p w:rsidR="006C25A2" w:rsidRPr="008571DB" w:rsidRDefault="006C25A2" w:rsidP="003C741F">
            <w:pPr>
              <w:spacing w:befor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Фадеева Ольга Анатольевна</w:t>
      </w:r>
    </w:p>
    <w:p w:rsidR="006C25A2" w:rsidRPr="008571DB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8571DB">
        <w:rPr>
          <w:rFonts w:ascii="Times New Roman" w:hAnsi="Times New Roman" w:cs="Times New Roman"/>
          <w:sz w:val="24"/>
          <w:szCs w:val="24"/>
        </w:rPr>
        <w:t xml:space="preserve">78 00 </w:t>
      </w:r>
      <w:r>
        <w:rPr>
          <w:rFonts w:ascii="Times New Roman" w:hAnsi="Times New Roman" w:cs="Times New Roman"/>
          <w:sz w:val="24"/>
          <w:szCs w:val="24"/>
        </w:rPr>
        <w:t>22</w:t>
      </w:r>
    </w:p>
    <w:p w:rsidR="006C25A2" w:rsidRPr="008571DB" w:rsidRDefault="001436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6C25A2">
        <w:rPr>
          <w:rFonts w:ascii="Times New Roman" w:hAnsi="Times New Roman" w:cs="Times New Roman"/>
          <w:sz w:val="24"/>
          <w:szCs w:val="24"/>
        </w:rPr>
        <w:t>.0</w:t>
      </w:r>
      <w:r w:rsidR="002826A6">
        <w:rPr>
          <w:rFonts w:ascii="Times New Roman" w:hAnsi="Times New Roman" w:cs="Times New Roman"/>
          <w:sz w:val="24"/>
          <w:szCs w:val="24"/>
        </w:rPr>
        <w:t>4</w:t>
      </w:r>
      <w:r w:rsidR="006C25A2" w:rsidRPr="008571DB">
        <w:rPr>
          <w:rFonts w:ascii="Times New Roman" w:hAnsi="Times New Roman" w:cs="Times New Roman"/>
          <w:sz w:val="24"/>
          <w:szCs w:val="24"/>
        </w:rPr>
        <w:t>.201</w:t>
      </w:r>
      <w:r w:rsidR="006C25A2">
        <w:rPr>
          <w:rFonts w:ascii="Times New Roman" w:hAnsi="Times New Roman" w:cs="Times New Roman"/>
          <w:sz w:val="24"/>
          <w:szCs w:val="24"/>
        </w:rPr>
        <w:t>9</w:t>
      </w:r>
    </w:p>
    <w:sectPr w:rsidR="006C25A2" w:rsidRPr="008571DB" w:rsidSect="00937F6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408" w:rsidRDefault="00F82408" w:rsidP="0031792A">
      <w:pPr>
        <w:spacing w:before="0"/>
      </w:pPr>
      <w:r>
        <w:separator/>
      </w:r>
    </w:p>
  </w:endnote>
  <w:endnote w:type="continuationSeparator" w:id="1">
    <w:p w:rsidR="00F82408" w:rsidRDefault="00F82408" w:rsidP="0031792A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408" w:rsidRPr="00D70FB3" w:rsidRDefault="00DB6B5C">
    <w:pPr>
      <w:pStyle w:val="a5"/>
      <w:jc w:val="right"/>
      <w:rPr>
        <w:sz w:val="24"/>
        <w:szCs w:val="24"/>
      </w:rPr>
    </w:pPr>
    <w:r w:rsidRPr="00D70FB3">
      <w:rPr>
        <w:sz w:val="24"/>
        <w:szCs w:val="24"/>
      </w:rPr>
      <w:fldChar w:fldCharType="begin"/>
    </w:r>
    <w:r w:rsidR="00F82408" w:rsidRPr="00D70FB3">
      <w:rPr>
        <w:sz w:val="24"/>
        <w:szCs w:val="24"/>
      </w:rPr>
      <w:instrText>PAGE   \* MERGEFORMAT</w:instrText>
    </w:r>
    <w:r w:rsidRPr="00D70FB3">
      <w:rPr>
        <w:sz w:val="24"/>
        <w:szCs w:val="24"/>
      </w:rPr>
      <w:fldChar w:fldCharType="separate"/>
    </w:r>
    <w:r w:rsidR="006E18DF">
      <w:rPr>
        <w:noProof/>
        <w:sz w:val="24"/>
        <w:szCs w:val="24"/>
      </w:rPr>
      <w:t>7</w:t>
    </w:r>
    <w:r w:rsidRPr="00D70FB3">
      <w:rPr>
        <w:sz w:val="24"/>
        <w:szCs w:val="24"/>
      </w:rPr>
      <w:fldChar w:fldCharType="end"/>
    </w:r>
  </w:p>
  <w:p w:rsidR="00F82408" w:rsidRDefault="00F82408" w:rsidP="008571DB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408" w:rsidRPr="00D70FB3" w:rsidRDefault="00DB6B5C">
    <w:pPr>
      <w:pStyle w:val="a5"/>
      <w:jc w:val="right"/>
      <w:rPr>
        <w:color w:val="FFFFFF"/>
      </w:rPr>
    </w:pPr>
    <w:r w:rsidRPr="00D70FB3">
      <w:rPr>
        <w:color w:val="FFFFFF"/>
      </w:rPr>
      <w:fldChar w:fldCharType="begin"/>
    </w:r>
    <w:r w:rsidR="00F82408" w:rsidRPr="00D70FB3">
      <w:rPr>
        <w:color w:val="FFFFFF"/>
      </w:rPr>
      <w:instrText>PAGE   \* MERGEFORMAT</w:instrText>
    </w:r>
    <w:r w:rsidRPr="00D70FB3">
      <w:rPr>
        <w:color w:val="FFFFFF"/>
      </w:rPr>
      <w:fldChar w:fldCharType="separate"/>
    </w:r>
    <w:r w:rsidR="006E18DF">
      <w:rPr>
        <w:noProof/>
        <w:color w:val="FFFFFF"/>
      </w:rPr>
      <w:t>1</w:t>
    </w:r>
    <w:r w:rsidRPr="00D70FB3">
      <w:rPr>
        <w:color w:val="FFFFFF"/>
      </w:rPr>
      <w:fldChar w:fldCharType="end"/>
    </w:r>
  </w:p>
  <w:p w:rsidR="00F82408" w:rsidRDefault="00F824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408" w:rsidRDefault="00F82408" w:rsidP="0031792A">
      <w:pPr>
        <w:spacing w:before="0"/>
      </w:pPr>
      <w:r>
        <w:separator/>
      </w:r>
    </w:p>
  </w:footnote>
  <w:footnote w:type="continuationSeparator" w:id="1">
    <w:p w:rsidR="00F82408" w:rsidRDefault="00F82408" w:rsidP="0031792A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408" w:rsidRPr="00E6290F" w:rsidRDefault="00F82408" w:rsidP="00E6290F">
    <w:pPr>
      <w:spacing w:before="0"/>
      <w:rPr>
        <w:rFonts w:ascii="Times New Roman" w:hAnsi="Times New Roman" w:cs="Times New Roman"/>
        <w:b/>
        <w:bCs/>
        <w:sz w:val="26"/>
        <w:szCs w:val="26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408" w:rsidRPr="00437883" w:rsidRDefault="00DB6B5C" w:rsidP="00C45F14">
    <w:pPr>
      <w:tabs>
        <w:tab w:val="left" w:pos="4678"/>
      </w:tabs>
      <w:jc w:val="right"/>
      <w:rPr>
        <w:rFonts w:ascii="Times New Roman" w:hAnsi="Times New Roman" w:cs="Times New Roman"/>
        <w:sz w:val="24"/>
        <w:szCs w:val="24"/>
      </w:rPr>
    </w:pPr>
    <w:r w:rsidRPr="00DB6B5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3" o:spid="_x0000_s2049" type="#_x0000_t75" alt="gerb" style="position:absolute;left:0;text-align:left;margin-left:214.9pt;margin-top:-18.35pt;width:41.75pt;height:52.35pt;z-index:251660288;visibility:visible" wrapcoords="-386 0 -386 21291 21600 21291 21600 0 -386 0">
          <v:imagedata r:id="rId1" o:title="" gain="79922f" blacklevel="-1966f"/>
          <w10:wrap type="through"/>
        </v:shape>
      </w:pict>
    </w:r>
    <w:r w:rsidR="00F82408" w:rsidRPr="00437883">
      <w:rPr>
        <w:rFonts w:ascii="Times New Roman" w:hAnsi="Times New Roman" w:cs="Times New Roman"/>
        <w:sz w:val="24"/>
        <w:szCs w:val="24"/>
      </w:rPr>
      <w:t>Пр</w:t>
    </w:r>
    <w:r w:rsidR="00F82408">
      <w:rPr>
        <w:rFonts w:ascii="Times New Roman" w:hAnsi="Times New Roman" w:cs="Times New Roman"/>
        <w:sz w:val="24"/>
        <w:szCs w:val="24"/>
      </w:rPr>
      <w:t>о</w:t>
    </w:r>
    <w:r w:rsidR="00F82408" w:rsidRPr="00437883">
      <w:rPr>
        <w:rFonts w:ascii="Times New Roman" w:hAnsi="Times New Roman" w:cs="Times New Roman"/>
        <w:sz w:val="24"/>
        <w:szCs w:val="24"/>
      </w:rPr>
      <w:t>ект</w:t>
    </w:r>
  </w:p>
  <w:p w:rsidR="00F82408" w:rsidRPr="006E38FE" w:rsidRDefault="00F82408" w:rsidP="00937F60">
    <w:pPr>
      <w:rPr>
        <w:rFonts w:ascii="Times New Roman" w:hAnsi="Times New Roman" w:cs="Times New Roman"/>
      </w:rPr>
    </w:pPr>
  </w:p>
  <w:p w:rsidR="00F82408" w:rsidRPr="0031792A" w:rsidRDefault="00F82408" w:rsidP="00937F60">
    <w:pPr>
      <w:spacing w:before="0"/>
      <w:jc w:val="center"/>
      <w:rPr>
        <w:rFonts w:ascii="Times New Roman" w:hAnsi="Times New Roman" w:cs="Times New Roman"/>
        <w:sz w:val="22"/>
        <w:szCs w:val="22"/>
      </w:rPr>
    </w:pPr>
    <w:r w:rsidRPr="0031792A">
      <w:rPr>
        <w:rFonts w:ascii="Times New Roman" w:hAnsi="Times New Roman" w:cs="Times New Roman"/>
        <w:sz w:val="22"/>
        <w:szCs w:val="22"/>
      </w:rPr>
      <w:t>Томская область</w:t>
    </w:r>
  </w:p>
  <w:p w:rsidR="00F82408" w:rsidRPr="0031792A" w:rsidRDefault="00F82408" w:rsidP="00937F60">
    <w:pPr>
      <w:spacing w:before="0"/>
      <w:jc w:val="center"/>
      <w:rPr>
        <w:rFonts w:ascii="Times New Roman" w:hAnsi="Times New Roman" w:cs="Times New Roman"/>
      </w:rPr>
    </w:pPr>
    <w:r w:rsidRPr="0031792A">
      <w:rPr>
        <w:rFonts w:ascii="Times New Roman" w:hAnsi="Times New Roman" w:cs="Times New Roman"/>
        <w:sz w:val="22"/>
        <w:szCs w:val="22"/>
      </w:rPr>
      <w:t>городской</w:t>
    </w:r>
    <w:r w:rsidRPr="00897865">
      <w:rPr>
        <w:rFonts w:ascii="Times New Roman" w:hAnsi="Times New Roman" w:cs="Times New Roman"/>
        <w:sz w:val="22"/>
        <w:szCs w:val="22"/>
      </w:rPr>
      <w:t>округ</w:t>
    </w:r>
  </w:p>
  <w:p w:rsidR="00F82408" w:rsidRPr="0031792A" w:rsidRDefault="00F82408" w:rsidP="00937F60">
    <w:pPr>
      <w:spacing w:before="0"/>
      <w:jc w:val="center"/>
      <w:rPr>
        <w:rFonts w:ascii="Times New Roman" w:hAnsi="Times New Roman" w:cs="Times New Roman"/>
        <w:sz w:val="22"/>
        <w:szCs w:val="22"/>
      </w:rPr>
    </w:pPr>
    <w:r w:rsidRPr="0031792A">
      <w:rPr>
        <w:rFonts w:ascii="Times New Roman" w:hAnsi="Times New Roman" w:cs="Times New Roman"/>
        <w:sz w:val="22"/>
        <w:szCs w:val="22"/>
      </w:rPr>
      <w:t>закрытое административно-территориальное образование Северск</w:t>
    </w:r>
  </w:p>
  <w:p w:rsidR="00F82408" w:rsidRPr="0031792A" w:rsidRDefault="00F82408" w:rsidP="00937F60">
    <w:pPr>
      <w:spacing w:after="120"/>
      <w:jc w:val="center"/>
      <w:rPr>
        <w:rFonts w:ascii="Times New Roman" w:hAnsi="Times New Roman" w:cs="Times New Roman"/>
        <w:b/>
        <w:bCs/>
        <w:sz w:val="26"/>
        <w:szCs w:val="26"/>
      </w:rPr>
    </w:pPr>
    <w:proofErr w:type="gramStart"/>
    <w:r>
      <w:rPr>
        <w:rFonts w:ascii="Times New Roman" w:hAnsi="Times New Roman" w:cs="Times New Roman"/>
        <w:b/>
        <w:bCs/>
        <w:sz w:val="26"/>
        <w:szCs w:val="26"/>
      </w:rPr>
      <w:t>ДУМА</w:t>
    </w:r>
    <w:proofErr w:type="gramEnd"/>
    <w:r w:rsidRPr="0031792A">
      <w:rPr>
        <w:rFonts w:ascii="Times New Roman" w:hAnsi="Times New Roman" w:cs="Times New Roman"/>
        <w:b/>
        <w:bCs/>
        <w:sz w:val="26"/>
        <w:szCs w:val="26"/>
      </w:rPr>
      <w:t xml:space="preserve"> ЗАТО СЕВЕРСК</w:t>
    </w:r>
  </w:p>
  <w:p w:rsidR="00F82408" w:rsidRPr="00937F60" w:rsidRDefault="00F82408" w:rsidP="00937F60">
    <w:pPr>
      <w:spacing w:before="0"/>
      <w:jc w:val="center"/>
      <w:rPr>
        <w:rFonts w:ascii="Times New Roman" w:hAnsi="Times New Roman" w:cs="Times New Roman"/>
        <w:b/>
        <w:bCs/>
        <w:sz w:val="26"/>
        <w:szCs w:val="26"/>
        <w:lang w:val="en-US"/>
      </w:rPr>
    </w:pPr>
    <w:r>
      <w:rPr>
        <w:rFonts w:ascii="Times New Roman" w:hAnsi="Times New Roman" w:cs="Times New Roman"/>
        <w:b/>
        <w:bCs/>
        <w:sz w:val="26"/>
        <w:szCs w:val="26"/>
      </w:rPr>
      <w:t>РЕШЕНИЕ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53DE"/>
    <w:rsid w:val="000022C0"/>
    <w:rsid w:val="00002B4F"/>
    <w:rsid w:val="00046E65"/>
    <w:rsid w:val="000574A4"/>
    <w:rsid w:val="00061ED2"/>
    <w:rsid w:val="000620AC"/>
    <w:rsid w:val="00065A8D"/>
    <w:rsid w:val="000829EC"/>
    <w:rsid w:val="000B4E3B"/>
    <w:rsid w:val="000B6440"/>
    <w:rsid w:val="000C663C"/>
    <w:rsid w:val="000C7538"/>
    <w:rsid w:val="000D2A41"/>
    <w:rsid w:val="000D3A6B"/>
    <w:rsid w:val="000E1BD6"/>
    <w:rsid w:val="000E1F7C"/>
    <w:rsid w:val="00103AD3"/>
    <w:rsid w:val="00104893"/>
    <w:rsid w:val="0012462D"/>
    <w:rsid w:val="00135569"/>
    <w:rsid w:val="001436A2"/>
    <w:rsid w:val="001669EB"/>
    <w:rsid w:val="00186A3C"/>
    <w:rsid w:val="00196336"/>
    <w:rsid w:val="001A469C"/>
    <w:rsid w:val="001A7D15"/>
    <w:rsid w:val="001E3F52"/>
    <w:rsid w:val="001E5758"/>
    <w:rsid w:val="001E68BC"/>
    <w:rsid w:val="001F7A5C"/>
    <w:rsid w:val="00201A21"/>
    <w:rsid w:val="00202A0A"/>
    <w:rsid w:val="00204A12"/>
    <w:rsid w:val="002149A7"/>
    <w:rsid w:val="002229FA"/>
    <w:rsid w:val="002262C0"/>
    <w:rsid w:val="00240108"/>
    <w:rsid w:val="00270E7C"/>
    <w:rsid w:val="00273BC5"/>
    <w:rsid w:val="002826A6"/>
    <w:rsid w:val="002877D8"/>
    <w:rsid w:val="0029580C"/>
    <w:rsid w:val="002B5376"/>
    <w:rsid w:val="002D07C6"/>
    <w:rsid w:val="00314354"/>
    <w:rsid w:val="0031792A"/>
    <w:rsid w:val="0035616A"/>
    <w:rsid w:val="00367FB0"/>
    <w:rsid w:val="00376462"/>
    <w:rsid w:val="003764E8"/>
    <w:rsid w:val="00394BBA"/>
    <w:rsid w:val="003C741F"/>
    <w:rsid w:val="003D02D8"/>
    <w:rsid w:val="003D51C1"/>
    <w:rsid w:val="00427AEB"/>
    <w:rsid w:val="00437883"/>
    <w:rsid w:val="0044659D"/>
    <w:rsid w:val="00481A5B"/>
    <w:rsid w:val="004820D7"/>
    <w:rsid w:val="00497C2D"/>
    <w:rsid w:val="004A0324"/>
    <w:rsid w:val="004A10DF"/>
    <w:rsid w:val="004C4B2A"/>
    <w:rsid w:val="00502EFB"/>
    <w:rsid w:val="00530F8D"/>
    <w:rsid w:val="005358C4"/>
    <w:rsid w:val="005469F2"/>
    <w:rsid w:val="00573CFD"/>
    <w:rsid w:val="00597E97"/>
    <w:rsid w:val="005B0F57"/>
    <w:rsid w:val="005C2ED4"/>
    <w:rsid w:val="00610708"/>
    <w:rsid w:val="0064240B"/>
    <w:rsid w:val="00644DC1"/>
    <w:rsid w:val="0065054D"/>
    <w:rsid w:val="006675CF"/>
    <w:rsid w:val="006B6A18"/>
    <w:rsid w:val="006C2035"/>
    <w:rsid w:val="006C25A2"/>
    <w:rsid w:val="006E18DF"/>
    <w:rsid w:val="006E38FE"/>
    <w:rsid w:val="006E604B"/>
    <w:rsid w:val="006F5AAE"/>
    <w:rsid w:val="00754A79"/>
    <w:rsid w:val="00777099"/>
    <w:rsid w:val="007A1778"/>
    <w:rsid w:val="007A6ABC"/>
    <w:rsid w:val="007C4C83"/>
    <w:rsid w:val="007E647B"/>
    <w:rsid w:val="007F1A56"/>
    <w:rsid w:val="007F3EDC"/>
    <w:rsid w:val="00807D34"/>
    <w:rsid w:val="008206C4"/>
    <w:rsid w:val="0084440E"/>
    <w:rsid w:val="00853991"/>
    <w:rsid w:val="0085483A"/>
    <w:rsid w:val="008571DB"/>
    <w:rsid w:val="00897865"/>
    <w:rsid w:val="008A00BC"/>
    <w:rsid w:val="008C4DA0"/>
    <w:rsid w:val="00907853"/>
    <w:rsid w:val="0091216A"/>
    <w:rsid w:val="00925D18"/>
    <w:rsid w:val="00937F60"/>
    <w:rsid w:val="009404F8"/>
    <w:rsid w:val="009405B5"/>
    <w:rsid w:val="00944FBF"/>
    <w:rsid w:val="00953181"/>
    <w:rsid w:val="009552F7"/>
    <w:rsid w:val="00965C62"/>
    <w:rsid w:val="00971F66"/>
    <w:rsid w:val="009853DE"/>
    <w:rsid w:val="009D6435"/>
    <w:rsid w:val="009D6895"/>
    <w:rsid w:val="009E4600"/>
    <w:rsid w:val="009F6C6F"/>
    <w:rsid w:val="00A014FC"/>
    <w:rsid w:val="00A0173C"/>
    <w:rsid w:val="00A41E83"/>
    <w:rsid w:val="00A76777"/>
    <w:rsid w:val="00A94E6C"/>
    <w:rsid w:val="00AA6957"/>
    <w:rsid w:val="00AB098D"/>
    <w:rsid w:val="00AC2A59"/>
    <w:rsid w:val="00AD09DC"/>
    <w:rsid w:val="00AD78CE"/>
    <w:rsid w:val="00AE064E"/>
    <w:rsid w:val="00AE42E4"/>
    <w:rsid w:val="00AE749C"/>
    <w:rsid w:val="00AF3308"/>
    <w:rsid w:val="00AF5704"/>
    <w:rsid w:val="00B0598C"/>
    <w:rsid w:val="00B24FBF"/>
    <w:rsid w:val="00B5032F"/>
    <w:rsid w:val="00B60878"/>
    <w:rsid w:val="00B8545A"/>
    <w:rsid w:val="00BE1314"/>
    <w:rsid w:val="00BE6AC0"/>
    <w:rsid w:val="00BF1CFB"/>
    <w:rsid w:val="00C05A9D"/>
    <w:rsid w:val="00C14A2D"/>
    <w:rsid w:val="00C166DD"/>
    <w:rsid w:val="00C170DD"/>
    <w:rsid w:val="00C45F14"/>
    <w:rsid w:val="00C5164C"/>
    <w:rsid w:val="00C65DCE"/>
    <w:rsid w:val="00C70735"/>
    <w:rsid w:val="00C83D03"/>
    <w:rsid w:val="00CA05E5"/>
    <w:rsid w:val="00CC71AD"/>
    <w:rsid w:val="00D1444C"/>
    <w:rsid w:val="00D21BE4"/>
    <w:rsid w:val="00D47659"/>
    <w:rsid w:val="00D64E70"/>
    <w:rsid w:val="00D70FB3"/>
    <w:rsid w:val="00D8714A"/>
    <w:rsid w:val="00D87C38"/>
    <w:rsid w:val="00D934B1"/>
    <w:rsid w:val="00DB0FDD"/>
    <w:rsid w:val="00DB6B5C"/>
    <w:rsid w:val="00DD267A"/>
    <w:rsid w:val="00E0035B"/>
    <w:rsid w:val="00E029F5"/>
    <w:rsid w:val="00E11D7F"/>
    <w:rsid w:val="00E23B5E"/>
    <w:rsid w:val="00E46235"/>
    <w:rsid w:val="00E53C71"/>
    <w:rsid w:val="00E6290F"/>
    <w:rsid w:val="00E8022C"/>
    <w:rsid w:val="00E80C3E"/>
    <w:rsid w:val="00E970FF"/>
    <w:rsid w:val="00E975C6"/>
    <w:rsid w:val="00EC777F"/>
    <w:rsid w:val="00EF4FC6"/>
    <w:rsid w:val="00F078EB"/>
    <w:rsid w:val="00F204DE"/>
    <w:rsid w:val="00F25FEF"/>
    <w:rsid w:val="00F516C8"/>
    <w:rsid w:val="00F72994"/>
    <w:rsid w:val="00F82408"/>
    <w:rsid w:val="00FD695D"/>
    <w:rsid w:val="00FE3E7A"/>
    <w:rsid w:val="00FF204E"/>
    <w:rsid w:val="00FF3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 w:cs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rsid w:val="0031792A"/>
    <w:rPr>
      <w:color w:val="0000FF"/>
      <w:u w:val="single"/>
    </w:rPr>
  </w:style>
  <w:style w:type="paragraph" w:styleId="aa">
    <w:name w:val="Body Text"/>
    <w:basedOn w:val="a"/>
    <w:link w:val="ab"/>
    <w:uiPriority w:val="99"/>
    <w:rsid w:val="00C45F14"/>
    <w:pPr>
      <w:spacing w:before="0"/>
      <w:jc w:val="both"/>
    </w:pPr>
    <w:rPr>
      <w:rFonts w:eastAsia="Calibri"/>
      <w:sz w:val="24"/>
      <w:szCs w:val="24"/>
    </w:rPr>
  </w:style>
  <w:style w:type="character" w:customStyle="1" w:styleId="ab">
    <w:name w:val="Основной текст Знак"/>
    <w:link w:val="aa"/>
    <w:uiPriority w:val="99"/>
    <w:semiHidden/>
    <w:locked/>
    <w:rsid w:val="000C663C"/>
    <w:rPr>
      <w:rFonts w:ascii="Times New Roman CYR" w:hAnsi="Times New Roman CYR" w:cs="Times New Roman CYR"/>
      <w:sz w:val="20"/>
      <w:szCs w:val="20"/>
    </w:rPr>
  </w:style>
  <w:style w:type="paragraph" w:customStyle="1" w:styleId="ConsPlusNormal">
    <w:name w:val="ConsPlusNormal"/>
    <w:uiPriority w:val="99"/>
    <w:rsid w:val="00C45F14"/>
    <w:pPr>
      <w:autoSpaceDE w:val="0"/>
      <w:autoSpaceDN w:val="0"/>
      <w:adjustRightInd w:val="0"/>
    </w:pPr>
    <w:rPr>
      <w:rFonts w:cs="Calibri"/>
      <w:sz w:val="22"/>
      <w:szCs w:val="22"/>
    </w:rPr>
  </w:style>
  <w:style w:type="character" w:styleId="ac">
    <w:name w:val="page number"/>
    <w:basedOn w:val="a0"/>
    <w:uiPriority w:val="99"/>
    <w:rsid w:val="008571DB"/>
  </w:style>
  <w:style w:type="paragraph" w:styleId="ad">
    <w:name w:val="Normal (Web)"/>
    <w:basedOn w:val="a"/>
    <w:uiPriority w:val="99"/>
    <w:semiHidden/>
    <w:rsid w:val="00186A3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35ADA30BED7870AA91DE255FC74BD2F3D163997512BF045A6B8D103388991B71F612492F91654B85786942710C7038E1AA73B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seversknet.ru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835ADA30BED7870AA91C02849AB15D6F3DB3C967111B35100398B476CD89F4E31B6141C7ED53047867A231336477F39E9B47BA5F03011E0AB7CB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835ADA30BED7870AA91DE255FC74BD2F3D163997512BF045A6B8D103388991B71F612492F91654B85786942710C7038E1AA73B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7</Pages>
  <Words>1715</Words>
  <Characters>14018</Characters>
  <Application>Microsoft Office Word</Application>
  <DocSecurity>0</DocSecurity>
  <Lines>116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 ТиС</Company>
  <LinksUpToDate>false</LinksUpToDate>
  <CharactersWithSpaces>15702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Bulavinova</dc:creator>
  <cp:lastModifiedBy>Reuka</cp:lastModifiedBy>
  <cp:revision>21</cp:revision>
  <cp:lastPrinted>2019-04-29T06:42:00Z</cp:lastPrinted>
  <dcterms:created xsi:type="dcterms:W3CDTF">2019-04-19T09:14:00Z</dcterms:created>
  <dcterms:modified xsi:type="dcterms:W3CDTF">2019-04-29T06:44:00Z</dcterms:modified>
</cp:coreProperties>
</file>