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132130" w:rsidRPr="00F56187" w:rsidRDefault="004D0E6D" w:rsidP="006F05B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>Постановлени</w:t>
      </w:r>
      <w:r w:rsidR="008718F1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E277A"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  <w:r w:rsidR="006F05B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F561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A27" w:rsidRPr="00F56187">
        <w:rPr>
          <w:rFonts w:ascii="Times New Roman" w:hAnsi="Times New Roman"/>
          <w:sz w:val="24"/>
          <w:szCs w:val="24"/>
          <w:u w:val="single"/>
        </w:rPr>
        <w:t>«</w:t>
      </w:r>
      <w:r w:rsidR="00F56187" w:rsidRPr="00F56187">
        <w:rPr>
          <w:rFonts w:ascii="Times New Roman" w:hAnsi="Times New Roman"/>
          <w:sz w:val="24"/>
          <w:szCs w:val="24"/>
          <w:u w:val="single"/>
        </w:rPr>
        <w:t xml:space="preserve">О внесении изменений в постановление Администрации ЗАТО Северск </w:t>
      </w:r>
      <w:r w:rsidR="00F56187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F56187" w:rsidRPr="00F56187">
        <w:rPr>
          <w:rFonts w:ascii="Times New Roman" w:hAnsi="Times New Roman"/>
          <w:sz w:val="24"/>
          <w:szCs w:val="24"/>
          <w:u w:val="single"/>
        </w:rPr>
        <w:t xml:space="preserve">          от 26.08.2020 № 1401</w:t>
      </w:r>
      <w:r w:rsidR="00F56187" w:rsidRPr="00F56187">
        <w:rPr>
          <w:rFonts w:ascii="Times New Roman" w:hAnsi="Times New Roman"/>
          <w:sz w:val="24"/>
          <w:szCs w:val="24"/>
          <w:u w:val="single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8718F1" w:rsidRPr="008718F1">
        <w:rPr>
          <w:rFonts w:ascii="Times New Roman" w:hAnsi="Times New Roman"/>
          <w:sz w:val="24"/>
          <w:szCs w:val="24"/>
          <w:shd w:val="clear" w:color="auto" w:fill="DCDCDC"/>
        </w:rPr>
        <w:t>zatovgt@sibmail.com</w:t>
      </w:r>
      <w:r w:rsidR="0085201F" w:rsidRPr="006F05B8">
        <w:rPr>
          <w:rFonts w:ascii="Times New Roman" w:hAnsi="Times New Roman"/>
          <w:sz w:val="24"/>
          <w:szCs w:val="24"/>
        </w:rPr>
        <w:t xml:space="preserve"> </w:t>
      </w:r>
      <w:r w:rsidR="0085201F">
        <w:rPr>
          <w:rFonts w:ascii="Times New Roman" w:hAnsi="Times New Roman"/>
          <w:sz w:val="24"/>
          <w:szCs w:val="24"/>
        </w:rPr>
        <w:t>в срок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F56187">
        <w:rPr>
          <w:rFonts w:ascii="Times New Roman" w:hAnsi="Times New Roman"/>
          <w:sz w:val="24"/>
          <w:szCs w:val="24"/>
        </w:rPr>
        <w:t>05</w:t>
      </w:r>
      <w:r w:rsidR="00BE15B4">
        <w:rPr>
          <w:rFonts w:ascii="Times New Roman" w:hAnsi="Times New Roman"/>
          <w:sz w:val="24"/>
          <w:szCs w:val="24"/>
        </w:rPr>
        <w:t>.</w:t>
      </w:r>
      <w:r w:rsidR="00F56187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A5A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5201F" w:rsidRDefault="0085201F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201F" w:rsidRDefault="008718F1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по внегородским территориям</w:t>
      </w:r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DE277A"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 w:rsidR="0085201F">
        <w:rPr>
          <w:rFonts w:ascii="Times New Roman" w:hAnsi="Times New Roman"/>
          <w:i/>
          <w:sz w:val="24"/>
          <w:szCs w:val="24"/>
          <w:u w:val="single"/>
        </w:rPr>
        <w:t xml:space="preserve"> ЗАТО Северск </w:t>
      </w:r>
    </w:p>
    <w:p w:rsidR="00DE277A" w:rsidRDefault="00DE277A" w:rsidP="0085201F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 w:rsidSect="008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0E6D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6F05B8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14CA4"/>
    <w:rsid w:val="00832D9F"/>
    <w:rsid w:val="0085201F"/>
    <w:rsid w:val="00860A56"/>
    <w:rsid w:val="00864DE7"/>
    <w:rsid w:val="008718F1"/>
    <w:rsid w:val="00877F78"/>
    <w:rsid w:val="00880F45"/>
    <w:rsid w:val="008A45C3"/>
    <w:rsid w:val="008A5A27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34BF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1891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56187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Попов</cp:lastModifiedBy>
  <cp:revision>2</cp:revision>
  <dcterms:created xsi:type="dcterms:W3CDTF">2020-11-25T01:56:00Z</dcterms:created>
  <dcterms:modified xsi:type="dcterms:W3CDTF">2020-11-25T01:56:00Z</dcterms:modified>
</cp:coreProperties>
</file>