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19B8" w:rsidRDefault="00B919B8">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B919B8" w:rsidRDefault="00B919B8">
      <w:pPr>
        <w:pStyle w:val="ConsPlusNormal"/>
        <w:jc w:val="both"/>
        <w:outlineLvl w:val="0"/>
      </w:pPr>
    </w:p>
    <w:p w:rsidR="00B919B8" w:rsidRDefault="00B919B8">
      <w:pPr>
        <w:pStyle w:val="ConsPlusTitle"/>
        <w:jc w:val="center"/>
        <w:outlineLvl w:val="0"/>
      </w:pPr>
      <w:r>
        <w:t>ТОМСКАЯ ОБЛАСТЬ</w:t>
      </w:r>
    </w:p>
    <w:p w:rsidR="00B919B8" w:rsidRDefault="00B919B8">
      <w:pPr>
        <w:pStyle w:val="ConsPlusTitle"/>
        <w:jc w:val="center"/>
      </w:pPr>
      <w:r>
        <w:t>ГОРОДСКОЙ ОКРУГ</w:t>
      </w:r>
    </w:p>
    <w:p w:rsidR="00B919B8" w:rsidRDefault="00B919B8">
      <w:pPr>
        <w:pStyle w:val="ConsPlusTitle"/>
        <w:jc w:val="center"/>
      </w:pPr>
      <w:r>
        <w:t>ЗАКРЫТОЕ АДМИНИСТРАТИВНО-ТЕРРИТОРИАЛЬНОЕ ОБРАЗОВАНИЕ</w:t>
      </w:r>
    </w:p>
    <w:p w:rsidR="00B919B8" w:rsidRDefault="00B919B8">
      <w:pPr>
        <w:pStyle w:val="ConsPlusTitle"/>
        <w:jc w:val="center"/>
      </w:pPr>
      <w:r>
        <w:t>СЕВЕРСК</w:t>
      </w:r>
    </w:p>
    <w:p w:rsidR="00B919B8" w:rsidRDefault="00B919B8">
      <w:pPr>
        <w:pStyle w:val="ConsPlusTitle"/>
        <w:jc w:val="center"/>
      </w:pPr>
    </w:p>
    <w:p w:rsidR="00B919B8" w:rsidRDefault="00B919B8">
      <w:pPr>
        <w:pStyle w:val="ConsPlusTitle"/>
        <w:jc w:val="center"/>
      </w:pPr>
      <w:r>
        <w:t>АДМИНИСТРАЦИЯ</w:t>
      </w:r>
    </w:p>
    <w:p w:rsidR="00B919B8" w:rsidRDefault="00B919B8">
      <w:pPr>
        <w:pStyle w:val="ConsPlusTitle"/>
        <w:jc w:val="center"/>
      </w:pPr>
      <w:r>
        <w:t>ЗАКРЫТОГО АДМИНИСТРАТИВНО-ТЕРРИТОРИАЛЬНОГО ОБРАЗОВАНИЯ</w:t>
      </w:r>
    </w:p>
    <w:p w:rsidR="00B919B8" w:rsidRDefault="00B919B8">
      <w:pPr>
        <w:pStyle w:val="ConsPlusTitle"/>
        <w:jc w:val="center"/>
      </w:pPr>
      <w:r>
        <w:t>СЕВЕРСК</w:t>
      </w:r>
    </w:p>
    <w:p w:rsidR="00B919B8" w:rsidRDefault="00B919B8">
      <w:pPr>
        <w:pStyle w:val="ConsPlusTitle"/>
        <w:jc w:val="both"/>
      </w:pPr>
    </w:p>
    <w:p w:rsidR="00B919B8" w:rsidRDefault="00B919B8">
      <w:pPr>
        <w:pStyle w:val="ConsPlusTitle"/>
        <w:jc w:val="center"/>
      </w:pPr>
      <w:r>
        <w:t>ПОСТАНОВЛЕНИЕ</w:t>
      </w:r>
    </w:p>
    <w:p w:rsidR="00B919B8" w:rsidRDefault="00B919B8">
      <w:pPr>
        <w:pStyle w:val="ConsPlusTitle"/>
        <w:jc w:val="center"/>
      </w:pPr>
      <w:r>
        <w:t>от 18 сентября 2018 г. N 1780</w:t>
      </w:r>
    </w:p>
    <w:p w:rsidR="00B919B8" w:rsidRDefault="00B919B8">
      <w:pPr>
        <w:pStyle w:val="ConsPlusTitle"/>
        <w:jc w:val="both"/>
      </w:pPr>
    </w:p>
    <w:p w:rsidR="00B919B8" w:rsidRDefault="00B919B8">
      <w:pPr>
        <w:pStyle w:val="ConsPlusTitle"/>
        <w:jc w:val="center"/>
      </w:pPr>
      <w:r>
        <w:t>ОБ УТВЕРЖДЕНИИ ПОРЯДКА УЧЕТА, ХРАНЕНИЯ И РЕАЛИЗАЦИИ</w:t>
      </w:r>
    </w:p>
    <w:p w:rsidR="00B919B8" w:rsidRDefault="00B919B8">
      <w:pPr>
        <w:pStyle w:val="ConsPlusTitle"/>
        <w:jc w:val="center"/>
      </w:pPr>
      <w:r>
        <w:t xml:space="preserve">ДРЕВЕСИНЫ НА </w:t>
      </w:r>
      <w:proofErr w:type="gramStart"/>
      <w:r>
        <w:t>ТЕРРИТОРИИ</w:t>
      </w:r>
      <w:proofErr w:type="gramEnd"/>
      <w:r>
        <w:t xml:space="preserve"> ЗАТО СЕВЕРСК</w:t>
      </w:r>
    </w:p>
    <w:p w:rsidR="00B919B8" w:rsidRDefault="00B919B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919B8">
        <w:trPr>
          <w:jc w:val="center"/>
        </w:trPr>
        <w:tc>
          <w:tcPr>
            <w:tcW w:w="9294" w:type="dxa"/>
            <w:tcBorders>
              <w:top w:val="nil"/>
              <w:left w:val="single" w:sz="24" w:space="0" w:color="CED3F1"/>
              <w:bottom w:val="nil"/>
              <w:right w:val="single" w:sz="24" w:space="0" w:color="F4F3F8"/>
            </w:tcBorders>
            <w:shd w:val="clear" w:color="auto" w:fill="F4F3F8"/>
          </w:tcPr>
          <w:p w:rsidR="00B919B8" w:rsidRDefault="00B919B8">
            <w:pPr>
              <w:pStyle w:val="ConsPlusNormal"/>
              <w:jc w:val="center"/>
            </w:pPr>
            <w:r>
              <w:rPr>
                <w:color w:val="392C69"/>
              </w:rPr>
              <w:t>Список изменяющих документов</w:t>
            </w:r>
          </w:p>
          <w:p w:rsidR="00B919B8" w:rsidRDefault="00B919B8">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B919B8" w:rsidRDefault="00B919B8">
            <w:pPr>
              <w:pStyle w:val="ConsPlusNormal"/>
              <w:jc w:val="center"/>
            </w:pPr>
            <w:r>
              <w:rPr>
                <w:color w:val="392C69"/>
              </w:rPr>
              <w:t xml:space="preserve">от 11.09.2020 </w:t>
            </w:r>
            <w:hyperlink r:id="rId5" w:history="1">
              <w:r>
                <w:rPr>
                  <w:color w:val="0000FF"/>
                </w:rPr>
                <w:t>N 1537</w:t>
              </w:r>
            </w:hyperlink>
            <w:r>
              <w:rPr>
                <w:color w:val="392C69"/>
              </w:rPr>
              <w:t xml:space="preserve">, от 16.04.2021 </w:t>
            </w:r>
            <w:hyperlink r:id="rId6" w:history="1">
              <w:r>
                <w:rPr>
                  <w:color w:val="0000FF"/>
                </w:rPr>
                <w:t>N 829</w:t>
              </w:r>
            </w:hyperlink>
            <w:r>
              <w:rPr>
                <w:color w:val="392C69"/>
              </w:rPr>
              <w:t>)</w:t>
            </w:r>
          </w:p>
        </w:tc>
      </w:tr>
    </w:tbl>
    <w:p w:rsidR="00B919B8" w:rsidRDefault="00B919B8">
      <w:pPr>
        <w:pStyle w:val="ConsPlusNormal"/>
        <w:jc w:val="both"/>
      </w:pPr>
    </w:p>
    <w:p w:rsidR="00B919B8" w:rsidRDefault="00B919B8">
      <w:pPr>
        <w:pStyle w:val="ConsPlusNormal"/>
        <w:ind w:firstLine="540"/>
        <w:jc w:val="both"/>
      </w:pPr>
      <w:r>
        <w:t xml:space="preserve">В соответствии со </w:t>
      </w:r>
      <w:hyperlink r:id="rId7" w:history="1">
        <w:r>
          <w:rPr>
            <w:color w:val="0000FF"/>
          </w:rPr>
          <w:t>статьей 209</w:t>
        </w:r>
      </w:hyperlink>
      <w:r>
        <w:t xml:space="preserve"> Гражданского кодекса Российской Федерации, </w:t>
      </w:r>
      <w:hyperlink r:id="rId8" w:history="1">
        <w:r>
          <w:rPr>
            <w:color w:val="0000FF"/>
          </w:rPr>
          <w:t>статьями 84</w:t>
        </w:r>
      </w:hyperlink>
      <w:r>
        <w:t xml:space="preserve">, </w:t>
      </w:r>
      <w:hyperlink r:id="rId9" w:history="1">
        <w:r>
          <w:rPr>
            <w:color w:val="0000FF"/>
          </w:rPr>
          <w:t>99.1</w:t>
        </w:r>
      </w:hyperlink>
      <w:r>
        <w:t xml:space="preserve"> Лесного кодекса Российской Федерации постановляю:</w:t>
      </w:r>
    </w:p>
    <w:p w:rsidR="00B919B8" w:rsidRDefault="00B919B8">
      <w:pPr>
        <w:pStyle w:val="ConsPlusNormal"/>
        <w:spacing w:before="220"/>
        <w:ind w:firstLine="540"/>
        <w:jc w:val="both"/>
      </w:pPr>
      <w:r>
        <w:t xml:space="preserve">1. Утвердить прилагаемый </w:t>
      </w:r>
      <w:hyperlink w:anchor="P39" w:history="1">
        <w:r>
          <w:rPr>
            <w:color w:val="0000FF"/>
          </w:rPr>
          <w:t>Порядок</w:t>
        </w:r>
      </w:hyperlink>
      <w:r>
        <w:t xml:space="preserve"> учета, хранения и реализации древесины на </w:t>
      </w:r>
      <w:proofErr w:type="gramStart"/>
      <w:r>
        <w:t>территории</w:t>
      </w:r>
      <w:proofErr w:type="gramEnd"/>
      <w:r>
        <w:t xml:space="preserve"> ЗАТО Северск.</w:t>
      </w:r>
    </w:p>
    <w:p w:rsidR="00B919B8" w:rsidRDefault="00B919B8">
      <w:pPr>
        <w:pStyle w:val="ConsPlusNormal"/>
        <w:jc w:val="both"/>
      </w:pPr>
      <w:r>
        <w:t xml:space="preserve">(п. 1 в ред. </w:t>
      </w:r>
      <w:hyperlink r:id="rId10" w:history="1">
        <w:r>
          <w:rPr>
            <w:color w:val="0000FF"/>
          </w:rPr>
          <w:t>постановления</w:t>
        </w:r>
      </w:hyperlink>
      <w:r>
        <w:t xml:space="preserve"> </w:t>
      </w:r>
      <w:proofErr w:type="gramStart"/>
      <w:r>
        <w:t>Администрации</w:t>
      </w:r>
      <w:proofErr w:type="gramEnd"/>
      <w:r>
        <w:t xml:space="preserve"> ЗАТО Северск от 11.09.2020 N 1537)</w:t>
      </w:r>
    </w:p>
    <w:p w:rsidR="00B919B8" w:rsidRDefault="00B919B8">
      <w:pPr>
        <w:pStyle w:val="ConsPlusNormal"/>
        <w:spacing w:before="220"/>
        <w:ind w:firstLine="540"/>
        <w:jc w:val="both"/>
      </w:pPr>
      <w:r>
        <w:t xml:space="preserve">2. Признать утратившим силу </w:t>
      </w:r>
      <w:hyperlink r:id="rId11" w:history="1">
        <w:r>
          <w:rPr>
            <w:color w:val="0000FF"/>
          </w:rPr>
          <w:t>постановление</w:t>
        </w:r>
      </w:hyperlink>
      <w:r>
        <w:t xml:space="preserve"> </w:t>
      </w:r>
      <w:proofErr w:type="gramStart"/>
      <w:r>
        <w:t>Администрации</w:t>
      </w:r>
      <w:proofErr w:type="gramEnd"/>
      <w:r>
        <w:t xml:space="preserve"> ЗАТО Северск от 27.12.2016 N 2920 "Об утверждении Порядка учета, хранения и реализации древесины, полученной в результате незаконных рубок лесных насаждений и расчистки просек линейных объектов на территории ЗАТО Северск".</w:t>
      </w:r>
    </w:p>
    <w:p w:rsidR="00B919B8" w:rsidRDefault="00B919B8">
      <w:pPr>
        <w:pStyle w:val="ConsPlusNormal"/>
        <w:spacing w:before="220"/>
        <w:ind w:firstLine="540"/>
        <w:jc w:val="both"/>
      </w:pPr>
      <w:r>
        <w:t xml:space="preserve">3. Опубликовать постановление в средстве массовой информации "Официальный бюллетень </w:t>
      </w:r>
      <w:proofErr w:type="gramStart"/>
      <w:r>
        <w:t>Администрации</w:t>
      </w:r>
      <w:proofErr w:type="gramEnd"/>
      <w:r>
        <w:t xml:space="preserve"> ЗАТО Северск" и разместить на официальном сайте Администрации ЗАТО Северск в информационно-телекоммуникационной сети "Интернет" (http://www.seversknet.ru).</w:t>
      </w:r>
    </w:p>
    <w:p w:rsidR="00B919B8" w:rsidRDefault="00B919B8">
      <w:pPr>
        <w:pStyle w:val="ConsPlusNormal"/>
        <w:spacing w:before="220"/>
        <w:ind w:firstLine="540"/>
        <w:jc w:val="both"/>
      </w:pPr>
      <w:r>
        <w:t xml:space="preserve">4. Контроль за исполнением постановления возложить на заместителя </w:t>
      </w:r>
      <w:proofErr w:type="gramStart"/>
      <w:r>
        <w:t>Мэра</w:t>
      </w:r>
      <w:proofErr w:type="gramEnd"/>
      <w:r>
        <w:t xml:space="preserve"> ЗАТО Северск по экономике и финансам.</w:t>
      </w:r>
    </w:p>
    <w:p w:rsidR="00B919B8" w:rsidRDefault="00B919B8">
      <w:pPr>
        <w:pStyle w:val="ConsPlusNormal"/>
        <w:jc w:val="both"/>
      </w:pPr>
      <w:r>
        <w:t xml:space="preserve">(п. 4 в ред. </w:t>
      </w:r>
      <w:hyperlink r:id="rId12" w:history="1">
        <w:r>
          <w:rPr>
            <w:color w:val="0000FF"/>
          </w:rPr>
          <w:t>постановления</w:t>
        </w:r>
      </w:hyperlink>
      <w:r>
        <w:t xml:space="preserve"> </w:t>
      </w:r>
      <w:proofErr w:type="gramStart"/>
      <w:r>
        <w:t>Администрации</w:t>
      </w:r>
      <w:proofErr w:type="gramEnd"/>
      <w:r>
        <w:t xml:space="preserve"> ЗАТО Северск от 16.04.2021 N 829)</w:t>
      </w:r>
    </w:p>
    <w:p w:rsidR="00B919B8" w:rsidRDefault="00B919B8">
      <w:pPr>
        <w:pStyle w:val="ConsPlusNormal"/>
        <w:jc w:val="both"/>
      </w:pPr>
    </w:p>
    <w:p w:rsidR="00B919B8" w:rsidRDefault="00B919B8">
      <w:pPr>
        <w:pStyle w:val="ConsPlusNormal"/>
        <w:jc w:val="right"/>
      </w:pPr>
      <w:r>
        <w:t>Глава Администрации</w:t>
      </w:r>
    </w:p>
    <w:p w:rsidR="00B919B8" w:rsidRDefault="00B919B8">
      <w:pPr>
        <w:pStyle w:val="ConsPlusNormal"/>
        <w:jc w:val="right"/>
      </w:pPr>
      <w:r>
        <w:t>Н.В.ДИДЕНКО</w:t>
      </w:r>
    </w:p>
    <w:p w:rsidR="00B919B8" w:rsidRDefault="00B919B8">
      <w:pPr>
        <w:pStyle w:val="ConsPlusNormal"/>
        <w:jc w:val="both"/>
      </w:pPr>
    </w:p>
    <w:p w:rsidR="00B919B8" w:rsidRDefault="00B919B8">
      <w:pPr>
        <w:pStyle w:val="ConsPlusNormal"/>
        <w:jc w:val="both"/>
      </w:pPr>
    </w:p>
    <w:p w:rsidR="00B919B8" w:rsidRDefault="00B919B8">
      <w:pPr>
        <w:pStyle w:val="ConsPlusNormal"/>
        <w:jc w:val="both"/>
      </w:pPr>
    </w:p>
    <w:p w:rsidR="00B919B8" w:rsidRDefault="00B919B8">
      <w:pPr>
        <w:pStyle w:val="ConsPlusNormal"/>
        <w:jc w:val="both"/>
      </w:pPr>
    </w:p>
    <w:p w:rsidR="00B919B8" w:rsidRDefault="00B919B8">
      <w:pPr>
        <w:pStyle w:val="ConsPlusNormal"/>
        <w:jc w:val="both"/>
      </w:pPr>
    </w:p>
    <w:p w:rsidR="00B919B8" w:rsidRDefault="00B919B8">
      <w:pPr>
        <w:pStyle w:val="ConsPlusNormal"/>
        <w:jc w:val="right"/>
        <w:outlineLvl w:val="0"/>
      </w:pPr>
      <w:r>
        <w:t>Утвержден</w:t>
      </w:r>
    </w:p>
    <w:p w:rsidR="00B919B8" w:rsidRDefault="00B919B8">
      <w:pPr>
        <w:pStyle w:val="ConsPlusNormal"/>
        <w:jc w:val="right"/>
      </w:pPr>
      <w:r>
        <w:t>постановлением</w:t>
      </w:r>
    </w:p>
    <w:p w:rsidR="00B919B8" w:rsidRDefault="00B919B8">
      <w:pPr>
        <w:pStyle w:val="ConsPlusNormal"/>
        <w:jc w:val="right"/>
      </w:pPr>
      <w:proofErr w:type="gramStart"/>
      <w:r>
        <w:t>Администрации</w:t>
      </w:r>
      <w:proofErr w:type="gramEnd"/>
      <w:r>
        <w:t xml:space="preserve"> ЗАТО Северск</w:t>
      </w:r>
    </w:p>
    <w:p w:rsidR="00B919B8" w:rsidRDefault="00B919B8">
      <w:pPr>
        <w:pStyle w:val="ConsPlusNormal"/>
        <w:jc w:val="right"/>
      </w:pPr>
      <w:r>
        <w:t>от 18.09.2018 N 1780</w:t>
      </w:r>
    </w:p>
    <w:p w:rsidR="00B919B8" w:rsidRDefault="00B919B8">
      <w:pPr>
        <w:pStyle w:val="ConsPlusNormal"/>
        <w:jc w:val="both"/>
      </w:pPr>
    </w:p>
    <w:p w:rsidR="00B919B8" w:rsidRDefault="00B919B8">
      <w:pPr>
        <w:pStyle w:val="ConsPlusTitle"/>
        <w:jc w:val="center"/>
      </w:pPr>
      <w:bookmarkStart w:id="0" w:name="P39"/>
      <w:bookmarkEnd w:id="0"/>
      <w:r>
        <w:lastRenderedPageBreak/>
        <w:t>ПОРЯДОК</w:t>
      </w:r>
    </w:p>
    <w:p w:rsidR="00B919B8" w:rsidRDefault="00B919B8">
      <w:pPr>
        <w:pStyle w:val="ConsPlusTitle"/>
        <w:jc w:val="center"/>
      </w:pPr>
      <w:r>
        <w:t>УЧЕТА, ХРАНЕНИЯ И РЕАЛИЗАЦИИ ДРЕВЕСИНЫ</w:t>
      </w:r>
    </w:p>
    <w:p w:rsidR="00B919B8" w:rsidRDefault="00B919B8">
      <w:pPr>
        <w:pStyle w:val="ConsPlusTitle"/>
        <w:jc w:val="center"/>
      </w:pPr>
      <w:r>
        <w:t xml:space="preserve">НА </w:t>
      </w:r>
      <w:proofErr w:type="gramStart"/>
      <w:r>
        <w:t>ТЕРРИТОРИИ</w:t>
      </w:r>
      <w:proofErr w:type="gramEnd"/>
      <w:r>
        <w:t xml:space="preserve"> ЗАТО СЕВЕРСК</w:t>
      </w:r>
    </w:p>
    <w:p w:rsidR="00B919B8" w:rsidRDefault="00B919B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919B8">
        <w:trPr>
          <w:jc w:val="center"/>
        </w:trPr>
        <w:tc>
          <w:tcPr>
            <w:tcW w:w="9294" w:type="dxa"/>
            <w:tcBorders>
              <w:top w:val="nil"/>
              <w:left w:val="single" w:sz="24" w:space="0" w:color="CED3F1"/>
              <w:bottom w:val="nil"/>
              <w:right w:val="single" w:sz="24" w:space="0" w:color="F4F3F8"/>
            </w:tcBorders>
            <w:shd w:val="clear" w:color="auto" w:fill="F4F3F8"/>
          </w:tcPr>
          <w:p w:rsidR="00B919B8" w:rsidRDefault="00B919B8">
            <w:pPr>
              <w:pStyle w:val="ConsPlusNormal"/>
              <w:jc w:val="center"/>
            </w:pPr>
            <w:r>
              <w:rPr>
                <w:color w:val="392C69"/>
              </w:rPr>
              <w:t>Список изменяющих документов</w:t>
            </w:r>
          </w:p>
          <w:p w:rsidR="00B919B8" w:rsidRDefault="00B919B8">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B919B8" w:rsidRDefault="00B919B8">
            <w:pPr>
              <w:pStyle w:val="ConsPlusNormal"/>
              <w:jc w:val="center"/>
            </w:pPr>
            <w:r>
              <w:rPr>
                <w:color w:val="392C69"/>
              </w:rPr>
              <w:t xml:space="preserve">от 11.09.2020 </w:t>
            </w:r>
            <w:hyperlink r:id="rId13" w:history="1">
              <w:r>
                <w:rPr>
                  <w:color w:val="0000FF"/>
                </w:rPr>
                <w:t>N 1537</w:t>
              </w:r>
            </w:hyperlink>
            <w:r>
              <w:rPr>
                <w:color w:val="392C69"/>
              </w:rPr>
              <w:t xml:space="preserve">, от 16.04.2021 </w:t>
            </w:r>
            <w:hyperlink r:id="rId14" w:history="1">
              <w:r>
                <w:rPr>
                  <w:color w:val="0000FF"/>
                </w:rPr>
                <w:t>N 829</w:t>
              </w:r>
            </w:hyperlink>
            <w:r>
              <w:rPr>
                <w:color w:val="392C69"/>
              </w:rPr>
              <w:t>)</w:t>
            </w:r>
          </w:p>
        </w:tc>
      </w:tr>
    </w:tbl>
    <w:p w:rsidR="00B919B8" w:rsidRDefault="00B919B8">
      <w:pPr>
        <w:pStyle w:val="ConsPlusNormal"/>
        <w:jc w:val="both"/>
      </w:pPr>
    </w:p>
    <w:p w:rsidR="00B919B8" w:rsidRDefault="00B919B8">
      <w:pPr>
        <w:pStyle w:val="ConsPlusTitle"/>
        <w:jc w:val="center"/>
        <w:outlineLvl w:val="1"/>
      </w:pPr>
      <w:r>
        <w:t>I. ОБЩИЕ ПОЛОЖЕНИЯ</w:t>
      </w:r>
    </w:p>
    <w:p w:rsidR="00B919B8" w:rsidRDefault="00B919B8">
      <w:pPr>
        <w:pStyle w:val="ConsPlusNormal"/>
        <w:jc w:val="both"/>
      </w:pPr>
    </w:p>
    <w:p w:rsidR="00B919B8" w:rsidRDefault="00B919B8">
      <w:pPr>
        <w:pStyle w:val="ConsPlusNormal"/>
        <w:ind w:firstLine="540"/>
        <w:jc w:val="both"/>
      </w:pPr>
      <w:r>
        <w:t>1. Настоящий Порядок разработан в целях установления порядка учета, хранения и реализации древесины, полученной в результате:</w:t>
      </w:r>
    </w:p>
    <w:p w:rsidR="00B919B8" w:rsidRDefault="00B919B8">
      <w:pPr>
        <w:pStyle w:val="ConsPlusNormal"/>
        <w:spacing w:before="220"/>
        <w:ind w:firstLine="540"/>
        <w:jc w:val="both"/>
      </w:pPr>
      <w:r>
        <w:t xml:space="preserve">1) незаконной рубки лесных насаждений на лесных участках, находящихся в муниципальной </w:t>
      </w:r>
      <w:proofErr w:type="gramStart"/>
      <w:r>
        <w:t>собственности</w:t>
      </w:r>
      <w:proofErr w:type="gramEnd"/>
      <w:r>
        <w:t xml:space="preserve"> ЗАТО Северск;</w:t>
      </w:r>
    </w:p>
    <w:p w:rsidR="00B919B8" w:rsidRDefault="00B919B8">
      <w:pPr>
        <w:pStyle w:val="ConsPlusNormal"/>
        <w:spacing w:before="220"/>
        <w:ind w:firstLine="540"/>
        <w:jc w:val="both"/>
      </w:pPr>
      <w:bookmarkStart w:id="1" w:name="P50"/>
      <w:bookmarkEnd w:id="1"/>
      <w:r>
        <w:t xml:space="preserve">2) строительства, реконструкции, эксплуатации (расчистки просек) линейных объектов (линий электропередачи, линий связи, дорог, трубопроводов и иных, а также сооружений, являющихся неотъемлемой технологической частью указанных объектов) на лесных участках, находящихся в муниципальной </w:t>
      </w:r>
      <w:proofErr w:type="gramStart"/>
      <w:r>
        <w:t>собственности</w:t>
      </w:r>
      <w:proofErr w:type="gramEnd"/>
      <w:r>
        <w:t xml:space="preserve"> ЗАТО Северск, а также на земельных участках, расположенных в границах ЗАТО Северск, государственная собственность на которые не разграничена.</w:t>
      </w:r>
    </w:p>
    <w:p w:rsidR="00B919B8" w:rsidRDefault="00B919B8">
      <w:pPr>
        <w:pStyle w:val="ConsPlusNormal"/>
        <w:jc w:val="both"/>
      </w:pPr>
      <w:r>
        <w:t>(</w:t>
      </w:r>
      <w:proofErr w:type="spellStart"/>
      <w:r>
        <w:t>пп</w:t>
      </w:r>
      <w:proofErr w:type="spellEnd"/>
      <w:r>
        <w:t xml:space="preserve">. 2 в ред. </w:t>
      </w:r>
      <w:hyperlink r:id="rId15" w:history="1">
        <w:r>
          <w:rPr>
            <w:color w:val="0000FF"/>
          </w:rPr>
          <w:t>постановления</w:t>
        </w:r>
      </w:hyperlink>
      <w:r>
        <w:t xml:space="preserve"> </w:t>
      </w:r>
      <w:proofErr w:type="gramStart"/>
      <w:r>
        <w:t>Администрации</w:t>
      </w:r>
      <w:proofErr w:type="gramEnd"/>
      <w:r>
        <w:t xml:space="preserve"> ЗАТО Северск от 11.09.2020 N 1537)</w:t>
      </w:r>
    </w:p>
    <w:p w:rsidR="00B919B8" w:rsidRDefault="00B919B8">
      <w:pPr>
        <w:pStyle w:val="ConsPlusNormal"/>
        <w:spacing w:before="220"/>
        <w:ind w:firstLine="540"/>
        <w:jc w:val="both"/>
      </w:pPr>
      <w:r>
        <w:t xml:space="preserve">К исключительным случаям применения настоящего Порядка относятся ликвидация аварийных ситуаций и выполнение внеплановых работ на объектах инфраструктуры, расположенных на лесных участках, находящихся в муниципальной </w:t>
      </w:r>
      <w:proofErr w:type="gramStart"/>
      <w:r>
        <w:t>собственности</w:t>
      </w:r>
      <w:proofErr w:type="gramEnd"/>
      <w:r>
        <w:t xml:space="preserve"> ЗАТО Северск, а также на земельных участках, расположенных в границах ЗАТО Северск, государственная собственность на которые не разграничена.</w:t>
      </w:r>
    </w:p>
    <w:p w:rsidR="00B919B8" w:rsidRDefault="00B919B8">
      <w:pPr>
        <w:pStyle w:val="ConsPlusNormal"/>
        <w:spacing w:before="220"/>
        <w:ind w:firstLine="540"/>
        <w:jc w:val="both"/>
      </w:pPr>
      <w:r>
        <w:t>2. Под древесиной в настоящем Порядке понимаются необработанные круглые лесоматериалы деревьев хвойных пород и деревьев породы береза, осина.</w:t>
      </w:r>
    </w:p>
    <w:p w:rsidR="00B919B8" w:rsidRDefault="00B919B8">
      <w:pPr>
        <w:pStyle w:val="ConsPlusNormal"/>
        <w:spacing w:before="220"/>
        <w:ind w:firstLine="540"/>
        <w:jc w:val="both"/>
      </w:pPr>
      <w:r>
        <w:t xml:space="preserve">К необработанным круглым лесоматериалам относятся лесоматериалы, получаемые </w:t>
      </w:r>
      <w:proofErr w:type="gramStart"/>
      <w:r>
        <w:t>путем поперечного деления</w:t>
      </w:r>
      <w:proofErr w:type="gramEnd"/>
      <w:r>
        <w:t xml:space="preserve"> отделенного от корней и очищенного от сучьев древесного ствола или хлыста, исключая вершину.</w:t>
      </w:r>
    </w:p>
    <w:p w:rsidR="00B919B8" w:rsidRDefault="00B919B8">
      <w:pPr>
        <w:pStyle w:val="ConsPlusNormal"/>
        <w:spacing w:before="220"/>
        <w:ind w:firstLine="540"/>
        <w:jc w:val="both"/>
      </w:pPr>
      <w:r>
        <w:t xml:space="preserve">3. Собственником древесины, полученной на лесных участках, находящихся в муниципальной </w:t>
      </w:r>
      <w:proofErr w:type="gramStart"/>
      <w:r>
        <w:t>собственности</w:t>
      </w:r>
      <w:proofErr w:type="gramEnd"/>
      <w:r>
        <w:t xml:space="preserve"> ЗАТО Северск, а также на земельных участках, расположенных в границах ЗАТО Северск, государственная собственность на которые не разграничена, является городской округ ЗАТО Северск Томской области в лице Управления имущественных отношений Администрации ЗАТО Северск (далее - Собственник).</w:t>
      </w:r>
    </w:p>
    <w:p w:rsidR="00B919B8" w:rsidRDefault="00B919B8">
      <w:pPr>
        <w:pStyle w:val="ConsPlusNormal"/>
        <w:spacing w:before="220"/>
        <w:ind w:firstLine="540"/>
        <w:jc w:val="both"/>
      </w:pPr>
      <w:r>
        <w:t>4. Реализацию древесины в соответствии с настоящим Порядком осуществляет подведомственное Собственнику Муниципальное казенное учреждение "</w:t>
      </w:r>
      <w:proofErr w:type="gramStart"/>
      <w:r>
        <w:t>Лесничество</w:t>
      </w:r>
      <w:proofErr w:type="gramEnd"/>
      <w:r>
        <w:t xml:space="preserve"> ЗАТО Северск" (далее - МКУ "Лесничество ЗАТО Северск").</w:t>
      </w:r>
    </w:p>
    <w:p w:rsidR="00B919B8" w:rsidRDefault="00B919B8">
      <w:pPr>
        <w:pStyle w:val="ConsPlusNormal"/>
        <w:jc w:val="both"/>
      </w:pPr>
    </w:p>
    <w:p w:rsidR="00B919B8" w:rsidRDefault="00B919B8">
      <w:pPr>
        <w:pStyle w:val="ConsPlusTitle"/>
        <w:jc w:val="center"/>
        <w:outlineLvl w:val="1"/>
      </w:pPr>
      <w:r>
        <w:t>II. УЧЕТ И ХРАНЕНИЕ ДРЕВЕСИНЫ, ПОЛУЧЕННОЙ</w:t>
      </w:r>
    </w:p>
    <w:p w:rsidR="00B919B8" w:rsidRDefault="00B919B8">
      <w:pPr>
        <w:pStyle w:val="ConsPlusTitle"/>
        <w:jc w:val="center"/>
      </w:pPr>
      <w:r>
        <w:t>В РЕЗУЛЬТАТЕ НЕЗАКОННОЙ РУБКИ ЛЕСНЫХ НАСАЖДЕНИЙ</w:t>
      </w:r>
    </w:p>
    <w:p w:rsidR="00B919B8" w:rsidRDefault="00B919B8">
      <w:pPr>
        <w:pStyle w:val="ConsPlusNormal"/>
        <w:jc w:val="both"/>
      </w:pPr>
    </w:p>
    <w:p w:rsidR="00B919B8" w:rsidRDefault="00B919B8">
      <w:pPr>
        <w:pStyle w:val="ConsPlusNormal"/>
        <w:ind w:firstLine="540"/>
        <w:jc w:val="both"/>
      </w:pPr>
      <w:r>
        <w:t xml:space="preserve">5. В случае незаконной рубки лесных насаждений на лесных участках, находящихся в муниципальной </w:t>
      </w:r>
      <w:proofErr w:type="gramStart"/>
      <w:r>
        <w:t>собственности</w:t>
      </w:r>
      <w:proofErr w:type="gramEnd"/>
      <w:r>
        <w:t xml:space="preserve"> ЗАТО Северск, количественный и качественный учет такой древесины (определение объема, породного состава, качественной (товарной) характеристики с разбивкой на деловую, в том числе по классам крупности, и дровяную древесину) осуществляется должностными лицами МКУ "Лесничество ЗАТО Северск" в ходе осмотра места незаконной рубки </w:t>
      </w:r>
      <w:r>
        <w:lastRenderedPageBreak/>
        <w:t>лесных насаждений.</w:t>
      </w:r>
    </w:p>
    <w:p w:rsidR="00B919B8" w:rsidRDefault="00B919B8">
      <w:pPr>
        <w:pStyle w:val="ConsPlusNormal"/>
        <w:spacing w:before="220"/>
        <w:ind w:firstLine="540"/>
        <w:jc w:val="both"/>
      </w:pPr>
      <w:r>
        <w:t>По результатам учета древесины работниками МКУ "</w:t>
      </w:r>
      <w:proofErr w:type="gramStart"/>
      <w:r>
        <w:t>Лесничество</w:t>
      </w:r>
      <w:proofErr w:type="gramEnd"/>
      <w:r>
        <w:t xml:space="preserve"> ЗАТО Северск" составляется ведомость материальной оценки древесины по прилагаемой </w:t>
      </w:r>
      <w:hyperlink w:anchor="P191" w:history="1">
        <w:r>
          <w:rPr>
            <w:color w:val="0000FF"/>
          </w:rPr>
          <w:t>форме 1</w:t>
        </w:r>
      </w:hyperlink>
      <w:r>
        <w:t>, которая передается Собственником в УМВД России по ЗАТО Северск Томской области с заявлением о преступлении (нарушении).</w:t>
      </w:r>
    </w:p>
    <w:p w:rsidR="00B919B8" w:rsidRDefault="00B919B8">
      <w:pPr>
        <w:pStyle w:val="ConsPlusNormal"/>
        <w:spacing w:before="220"/>
        <w:ind w:firstLine="540"/>
        <w:jc w:val="both"/>
      </w:pPr>
      <w:bookmarkStart w:id="2" w:name="P63"/>
      <w:bookmarkEnd w:id="2"/>
      <w:r>
        <w:t>6. Основанием для реализации древесины, являющейся вещественным доказательством по уголовному делу, является наличие постановления дознавателя (следователя) органа внутренних дел о признании и приобщении к уголовному делу вещественных доказательств и постановления дознавателя (следователя) органа внутренних дел либо решения суда о передаче (возвращении) вещественных доказательств (древесины) Собственнику для реализации.</w:t>
      </w:r>
    </w:p>
    <w:p w:rsidR="00B919B8" w:rsidRDefault="00B919B8">
      <w:pPr>
        <w:pStyle w:val="ConsPlusNormal"/>
        <w:spacing w:before="220"/>
        <w:ind w:firstLine="540"/>
        <w:jc w:val="both"/>
      </w:pPr>
      <w:r>
        <w:t>7. Собственник в 4-дневный срок со дня получения постановления дознавателя (следователя) органа внутренних дел о передаче (возвращении) вещественных доказательств (древесины) для реализации либо вступления в законную силу решения суда о передаче (возвращении) вещественных доказательств (древесины) направляет в МКУ "</w:t>
      </w:r>
      <w:proofErr w:type="gramStart"/>
      <w:r>
        <w:t>Лесничество</w:t>
      </w:r>
      <w:proofErr w:type="gramEnd"/>
      <w:r>
        <w:t xml:space="preserve"> ЗАТО Северск" уведомление с указанием:</w:t>
      </w:r>
    </w:p>
    <w:p w:rsidR="00B919B8" w:rsidRDefault="00B919B8">
      <w:pPr>
        <w:pStyle w:val="ConsPlusNormal"/>
        <w:spacing w:before="220"/>
        <w:ind w:firstLine="540"/>
        <w:jc w:val="both"/>
      </w:pPr>
      <w:r>
        <w:t>1) местонахождения древесины, подлежащей реализации, породного состава, объема (количества);</w:t>
      </w:r>
    </w:p>
    <w:p w:rsidR="00B919B8" w:rsidRDefault="00B919B8">
      <w:pPr>
        <w:pStyle w:val="ConsPlusNormal"/>
        <w:spacing w:before="220"/>
        <w:ind w:firstLine="540"/>
        <w:jc w:val="both"/>
      </w:pPr>
      <w:r>
        <w:t xml:space="preserve">2) начальной цены подлежащей реализации древесины, рассчитанной в соответствии с </w:t>
      </w:r>
      <w:hyperlink w:anchor="P142" w:history="1">
        <w:r>
          <w:rPr>
            <w:color w:val="0000FF"/>
          </w:rPr>
          <w:t>пунктом 20</w:t>
        </w:r>
      </w:hyperlink>
      <w:r>
        <w:t xml:space="preserve"> настоящего Порядка;</w:t>
      </w:r>
    </w:p>
    <w:p w:rsidR="00B919B8" w:rsidRDefault="00B919B8">
      <w:pPr>
        <w:pStyle w:val="ConsPlusNormal"/>
        <w:spacing w:before="220"/>
        <w:ind w:firstLine="540"/>
        <w:jc w:val="both"/>
      </w:pPr>
      <w:r>
        <w:t xml:space="preserve">3) реквизитов счета для перечисления денежных средств от реализации древесины в </w:t>
      </w:r>
      <w:proofErr w:type="gramStart"/>
      <w:r>
        <w:t>бюджет</w:t>
      </w:r>
      <w:proofErr w:type="gramEnd"/>
      <w:r>
        <w:t xml:space="preserve"> ЗАТО Северск;</w:t>
      </w:r>
    </w:p>
    <w:p w:rsidR="00B919B8" w:rsidRDefault="00B919B8">
      <w:pPr>
        <w:pStyle w:val="ConsPlusNormal"/>
        <w:spacing w:before="220"/>
        <w:ind w:firstLine="540"/>
        <w:jc w:val="both"/>
      </w:pPr>
      <w:r>
        <w:t>4) иных сведений, имеющих значение.</w:t>
      </w:r>
    </w:p>
    <w:p w:rsidR="00B919B8" w:rsidRDefault="00B919B8">
      <w:pPr>
        <w:pStyle w:val="ConsPlusNormal"/>
        <w:spacing w:before="220"/>
        <w:ind w:firstLine="540"/>
        <w:jc w:val="both"/>
      </w:pPr>
      <w:r>
        <w:t>К уведомлению прилагается копия постановления дознавателя (следователя) органа внутренних дел либо решения суда о передаче для реализации вещественных доказательств (древесины).</w:t>
      </w:r>
    </w:p>
    <w:p w:rsidR="00B919B8" w:rsidRDefault="00B919B8">
      <w:pPr>
        <w:pStyle w:val="ConsPlusNormal"/>
        <w:spacing w:before="220"/>
        <w:ind w:firstLine="540"/>
        <w:jc w:val="both"/>
      </w:pPr>
      <w:r>
        <w:t>8. Местом нахождения (хранения) древесины, издержки на транспортировку которой соизмеримы с ее стоимостью либо превышают ее стоимость, является лесная территория.</w:t>
      </w:r>
    </w:p>
    <w:p w:rsidR="00B919B8" w:rsidRDefault="00B919B8">
      <w:pPr>
        <w:pStyle w:val="ConsPlusNormal"/>
        <w:spacing w:before="220"/>
        <w:ind w:firstLine="540"/>
        <w:jc w:val="both"/>
      </w:pPr>
      <w:r>
        <w:t xml:space="preserve">Если стоимость древесины превышает издержки на ее вывоз, хранение и реализацию, транспортировку древесины, переданной (возвращенной) Собственнику в соответствии с </w:t>
      </w:r>
      <w:hyperlink w:anchor="P63" w:history="1">
        <w:r>
          <w:rPr>
            <w:color w:val="0000FF"/>
          </w:rPr>
          <w:t>пунктом 6</w:t>
        </w:r>
      </w:hyperlink>
      <w:r>
        <w:t xml:space="preserve"> настоящего Порядка, организует МКУ "</w:t>
      </w:r>
      <w:proofErr w:type="gramStart"/>
      <w:r>
        <w:t>Лесничество</w:t>
      </w:r>
      <w:proofErr w:type="gramEnd"/>
      <w:r>
        <w:t xml:space="preserve"> ЗАТО Северск". В этом случае местом нахождения (хранения) древесины со дня ее передачи (возвращения) Собственнику до дня ее реализации МКУ "</w:t>
      </w:r>
      <w:proofErr w:type="gramStart"/>
      <w:r>
        <w:t>Лесничество</w:t>
      </w:r>
      <w:proofErr w:type="gramEnd"/>
      <w:r>
        <w:t xml:space="preserve"> ЗАТО Северск" является закрытая территория МКУ "Лесничество ЗАТО Северск" (далее - площадка).</w:t>
      </w:r>
    </w:p>
    <w:p w:rsidR="00B919B8" w:rsidRDefault="00B919B8">
      <w:pPr>
        <w:pStyle w:val="ConsPlusNormal"/>
        <w:spacing w:before="220"/>
        <w:ind w:firstLine="540"/>
        <w:jc w:val="both"/>
      </w:pPr>
      <w:r>
        <w:t>Финансовое обеспечение расходов на транспортировку древесины осуществляется в пределах доведенных бюджетных ассигнований за счет средств местного бюджета в соответствующем году.</w:t>
      </w:r>
    </w:p>
    <w:p w:rsidR="00B919B8" w:rsidRDefault="00B919B8">
      <w:pPr>
        <w:pStyle w:val="ConsPlusNormal"/>
        <w:spacing w:before="220"/>
        <w:ind w:firstLine="540"/>
        <w:jc w:val="both"/>
      </w:pPr>
      <w:r>
        <w:t>9. Древесина считается переданной МКУ "</w:t>
      </w:r>
      <w:proofErr w:type="gramStart"/>
      <w:r>
        <w:t>Лесничество</w:t>
      </w:r>
      <w:proofErr w:type="gramEnd"/>
      <w:r>
        <w:t xml:space="preserve"> ЗАТО Северск" со дня получения уведомления от Собственника.</w:t>
      </w:r>
    </w:p>
    <w:p w:rsidR="00B919B8" w:rsidRDefault="00B919B8">
      <w:pPr>
        <w:pStyle w:val="ConsPlusNormal"/>
        <w:spacing w:before="220"/>
        <w:ind w:firstLine="540"/>
        <w:jc w:val="both"/>
      </w:pPr>
      <w:r>
        <w:t>10. Сохранность вывезенной на площадку древесины обеспечивает МКУ "</w:t>
      </w:r>
      <w:proofErr w:type="gramStart"/>
      <w:r>
        <w:t>Лесничество</w:t>
      </w:r>
      <w:proofErr w:type="gramEnd"/>
      <w:r>
        <w:t xml:space="preserve"> ЗАТО Северск".</w:t>
      </w:r>
    </w:p>
    <w:p w:rsidR="00B919B8" w:rsidRDefault="00B919B8">
      <w:pPr>
        <w:pStyle w:val="ConsPlusNormal"/>
        <w:jc w:val="both"/>
      </w:pPr>
    </w:p>
    <w:p w:rsidR="00B919B8" w:rsidRDefault="00B919B8">
      <w:pPr>
        <w:pStyle w:val="ConsPlusTitle"/>
        <w:jc w:val="center"/>
        <w:outlineLvl w:val="1"/>
      </w:pPr>
      <w:r>
        <w:t>III. УЧЕТ И ХРАНЕНИЕ ДРЕВЕСИНЫ, ПОЛУЧЕННОЙ В РЕЗУЛЬТАТЕ</w:t>
      </w:r>
    </w:p>
    <w:p w:rsidR="00B919B8" w:rsidRDefault="00B919B8">
      <w:pPr>
        <w:pStyle w:val="ConsPlusTitle"/>
        <w:jc w:val="center"/>
      </w:pPr>
      <w:r>
        <w:t>СТРОИТЕЛЬСТВА, РЕКОНСТРУКЦИИ, ЭКСПЛУАТАЦИИ ЛИНЕЙНЫХ ОБЪЕКТОВ</w:t>
      </w:r>
    </w:p>
    <w:p w:rsidR="00B919B8" w:rsidRDefault="00B919B8">
      <w:pPr>
        <w:pStyle w:val="ConsPlusNormal"/>
        <w:jc w:val="center"/>
      </w:pPr>
      <w:r>
        <w:lastRenderedPageBreak/>
        <w:t xml:space="preserve">(в ред. </w:t>
      </w:r>
      <w:hyperlink r:id="rId16" w:history="1">
        <w:r>
          <w:rPr>
            <w:color w:val="0000FF"/>
          </w:rPr>
          <w:t>постановления</w:t>
        </w:r>
      </w:hyperlink>
      <w:r>
        <w:t xml:space="preserve"> </w:t>
      </w:r>
      <w:proofErr w:type="gramStart"/>
      <w:r>
        <w:t>Администрации</w:t>
      </w:r>
      <w:proofErr w:type="gramEnd"/>
      <w:r>
        <w:t xml:space="preserve"> ЗАТО Северск</w:t>
      </w:r>
    </w:p>
    <w:p w:rsidR="00B919B8" w:rsidRDefault="00B919B8">
      <w:pPr>
        <w:pStyle w:val="ConsPlusNormal"/>
        <w:jc w:val="center"/>
      </w:pPr>
      <w:r>
        <w:t>от 11.09.2020 N 1537)</w:t>
      </w:r>
    </w:p>
    <w:p w:rsidR="00B919B8" w:rsidRDefault="00B919B8">
      <w:pPr>
        <w:pStyle w:val="ConsPlusNormal"/>
        <w:jc w:val="both"/>
      </w:pPr>
    </w:p>
    <w:p w:rsidR="00B919B8" w:rsidRDefault="00B919B8">
      <w:pPr>
        <w:pStyle w:val="ConsPlusNormal"/>
        <w:ind w:firstLine="540"/>
        <w:jc w:val="both"/>
      </w:pPr>
      <w:bookmarkStart w:id="3" w:name="P81"/>
      <w:bookmarkEnd w:id="3"/>
      <w:r>
        <w:t xml:space="preserve">11. До начала плановых работ по строительству, реконструкции и эксплуатации (расчистке просек) линейных объектов с вырубкой лесных насаждений на лесных участках, находящихся в муниципальной собственности ЗАТО Северск, а также на земельных участках, расположенных в границах ЗАТО Северск, государственная собственность на которые не разграничена, юридические и физические лица, использующие участки для целей, указанных в </w:t>
      </w:r>
      <w:hyperlink w:anchor="P50" w:history="1">
        <w:r>
          <w:rPr>
            <w:color w:val="0000FF"/>
          </w:rPr>
          <w:t>подпункте 2 пункта 1</w:t>
        </w:r>
      </w:hyperlink>
      <w:r>
        <w:t xml:space="preserve"> настоящего Порядка (далее - эксплуатирующая организация), обращаются к Собственнику с заявлением о перечете вырубаемых деревьев, составленном в произвольной форме.</w:t>
      </w:r>
    </w:p>
    <w:p w:rsidR="00B919B8" w:rsidRDefault="00B919B8">
      <w:pPr>
        <w:pStyle w:val="ConsPlusNormal"/>
        <w:jc w:val="both"/>
      </w:pPr>
      <w:r>
        <w:t xml:space="preserve">(п. 11 в ред. </w:t>
      </w:r>
      <w:hyperlink r:id="rId17" w:history="1">
        <w:r>
          <w:rPr>
            <w:color w:val="0000FF"/>
          </w:rPr>
          <w:t>постановления</w:t>
        </w:r>
      </w:hyperlink>
      <w:r>
        <w:t xml:space="preserve"> </w:t>
      </w:r>
      <w:proofErr w:type="gramStart"/>
      <w:r>
        <w:t>Администрации</w:t>
      </w:r>
      <w:proofErr w:type="gramEnd"/>
      <w:r>
        <w:t xml:space="preserve"> ЗАТО Северск от 11.09.2020 N 1537)</w:t>
      </w:r>
    </w:p>
    <w:p w:rsidR="00B919B8" w:rsidRDefault="00B919B8">
      <w:pPr>
        <w:pStyle w:val="ConsPlusNormal"/>
        <w:spacing w:before="220"/>
        <w:ind w:firstLine="540"/>
        <w:jc w:val="both"/>
      </w:pPr>
      <w:r>
        <w:t>12. Эксплуатирующая организация (подрядчик):</w:t>
      </w:r>
    </w:p>
    <w:p w:rsidR="00B919B8" w:rsidRDefault="00B919B8">
      <w:pPr>
        <w:pStyle w:val="ConsPlusNormal"/>
        <w:jc w:val="both"/>
      </w:pPr>
      <w:r>
        <w:t xml:space="preserve">(в ред. </w:t>
      </w:r>
      <w:hyperlink r:id="rId18" w:history="1">
        <w:r>
          <w:rPr>
            <w:color w:val="0000FF"/>
          </w:rPr>
          <w:t>постановления</w:t>
        </w:r>
      </w:hyperlink>
      <w:r>
        <w:t xml:space="preserve"> </w:t>
      </w:r>
      <w:proofErr w:type="gramStart"/>
      <w:r>
        <w:t>Администрации</w:t>
      </w:r>
      <w:proofErr w:type="gramEnd"/>
      <w:r>
        <w:t xml:space="preserve"> ЗАТО Северск от 11.09.2020 N 1537)</w:t>
      </w:r>
    </w:p>
    <w:p w:rsidR="00B919B8" w:rsidRDefault="00B919B8">
      <w:pPr>
        <w:pStyle w:val="ConsPlusNormal"/>
        <w:spacing w:before="220"/>
        <w:ind w:firstLine="540"/>
        <w:jc w:val="both"/>
      </w:pPr>
      <w:bookmarkStart w:id="4" w:name="P85"/>
      <w:bookmarkEnd w:id="4"/>
      <w:r>
        <w:t>1) до начала плановых работ направляет Собственнику уведомление о производстве работ в установленные законодательством сроки, в том числе:</w:t>
      </w:r>
    </w:p>
    <w:p w:rsidR="00B919B8" w:rsidRDefault="00B919B8">
      <w:pPr>
        <w:pStyle w:val="ConsPlusNormal"/>
        <w:spacing w:before="220"/>
        <w:ind w:firstLine="540"/>
        <w:jc w:val="both"/>
      </w:pPr>
      <w:r>
        <w:t xml:space="preserve">а) не позднее чем за 7 рабочих дней до даты начала проведения соответствующих работ в соответствии с </w:t>
      </w:r>
      <w:hyperlink r:id="rId19" w:history="1">
        <w:r>
          <w:rPr>
            <w:color w:val="0000FF"/>
          </w:rPr>
          <w:t>пунктом 17</w:t>
        </w:r>
      </w:hyperlink>
      <w:r>
        <w:t xml:space="preserve"> Порядка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утвержденного Постановлением Правительства Российской Федерации от 24.02.2009 N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B919B8" w:rsidRDefault="00B919B8">
      <w:pPr>
        <w:pStyle w:val="ConsPlusNormal"/>
        <w:spacing w:before="220"/>
        <w:ind w:firstLine="540"/>
        <w:jc w:val="both"/>
      </w:pPr>
      <w:r>
        <w:t xml:space="preserve">б) не менее чем за 5 рабочих дней до начала работ в соответствии с </w:t>
      </w:r>
      <w:hyperlink r:id="rId20" w:history="1">
        <w:r>
          <w:rPr>
            <w:color w:val="0000FF"/>
          </w:rPr>
          <w:t>пунктом 27</w:t>
        </w:r>
      </w:hyperlink>
      <w:r>
        <w:t xml:space="preserve"> Правил охраны газораспределительных сетей, утвержденных Постановлением Правительства Российской Федерации от 20.11.2000 N 878 "Об утверждении Правил охраны газораспределительных сетей";</w:t>
      </w:r>
    </w:p>
    <w:p w:rsidR="00B919B8" w:rsidRDefault="00B919B8">
      <w:pPr>
        <w:pStyle w:val="ConsPlusNormal"/>
        <w:spacing w:before="220"/>
        <w:ind w:firstLine="540"/>
        <w:jc w:val="both"/>
      </w:pPr>
      <w:bookmarkStart w:id="5" w:name="P88"/>
      <w:bookmarkEnd w:id="5"/>
      <w:r>
        <w:t xml:space="preserve">2) направляет Собственнику информацию, предусмотренную </w:t>
      </w:r>
      <w:hyperlink r:id="rId21" w:history="1">
        <w:r>
          <w:rPr>
            <w:color w:val="0000FF"/>
          </w:rPr>
          <w:t>пунктом 10</w:t>
        </w:r>
      </w:hyperlink>
      <w:r>
        <w:t xml:space="preserve"> Правил использования лесов для строительства, реконструкции, эксплуатации линейных объектов, утвержденных приказом Министерства природных ресурсов и экологии Российской Федерации от 10.07.2020 N 434 "Об утверждении Правил использования лесов для строительства, реконструкции, эксплуатации линейных объектов и Перечня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 в установленные сроки.</w:t>
      </w:r>
    </w:p>
    <w:p w:rsidR="00B919B8" w:rsidRDefault="00B919B8">
      <w:pPr>
        <w:pStyle w:val="ConsPlusNormal"/>
        <w:spacing w:before="220"/>
        <w:ind w:firstLine="540"/>
        <w:jc w:val="both"/>
      </w:pPr>
      <w:r>
        <w:t>Эксплуатирующая организация вправе предоставлять Собственнику информацию в отношении отдельного этапа работ, для которого определены дата завершения и место проведения;</w:t>
      </w:r>
    </w:p>
    <w:p w:rsidR="00B919B8" w:rsidRDefault="00B919B8">
      <w:pPr>
        <w:pStyle w:val="ConsPlusNormal"/>
        <w:jc w:val="both"/>
      </w:pPr>
      <w:r>
        <w:t>(</w:t>
      </w:r>
      <w:proofErr w:type="spellStart"/>
      <w:r>
        <w:t>пп</w:t>
      </w:r>
      <w:proofErr w:type="spellEnd"/>
      <w:r>
        <w:t xml:space="preserve">. 2 в ред. </w:t>
      </w:r>
      <w:hyperlink r:id="rId22" w:history="1">
        <w:r>
          <w:rPr>
            <w:color w:val="0000FF"/>
          </w:rPr>
          <w:t>постановления</w:t>
        </w:r>
      </w:hyperlink>
      <w:r>
        <w:t xml:space="preserve"> </w:t>
      </w:r>
      <w:proofErr w:type="gramStart"/>
      <w:r>
        <w:t>Администрации</w:t>
      </w:r>
      <w:proofErr w:type="gramEnd"/>
      <w:r>
        <w:t xml:space="preserve"> ЗАТО Северск от 16.04.2021 N 829)</w:t>
      </w:r>
    </w:p>
    <w:p w:rsidR="00B919B8" w:rsidRDefault="00B919B8">
      <w:pPr>
        <w:pStyle w:val="ConsPlusNormal"/>
        <w:spacing w:before="220"/>
        <w:ind w:firstLine="540"/>
        <w:jc w:val="both"/>
      </w:pPr>
      <w:r>
        <w:t>3) обеспечивает складирование в штабеля вырубаемой древесины с учетом следующих требований:</w:t>
      </w:r>
    </w:p>
    <w:p w:rsidR="00B919B8" w:rsidRDefault="00B919B8">
      <w:pPr>
        <w:pStyle w:val="ConsPlusNormal"/>
        <w:spacing w:before="220"/>
        <w:ind w:firstLine="540"/>
        <w:jc w:val="both"/>
      </w:pPr>
      <w:r>
        <w:t>а) штабеля сортиментов формируются из одинаковой породы с минимальной длиной 4 м и диаметром в верхнем отрезе от 160 мм;</w:t>
      </w:r>
    </w:p>
    <w:p w:rsidR="00B919B8" w:rsidRDefault="00B919B8">
      <w:pPr>
        <w:pStyle w:val="ConsPlusNormal"/>
        <w:spacing w:before="220"/>
        <w:ind w:firstLine="540"/>
        <w:jc w:val="both"/>
      </w:pPr>
      <w:r>
        <w:t>б) в один и тот же штабель укладываются круглые лесоматериалы, отличающиеся по длине: для хвойных - не более чем 1 м, для лиственных - 0,5 м;</w:t>
      </w:r>
    </w:p>
    <w:p w:rsidR="00B919B8" w:rsidRDefault="00B919B8">
      <w:pPr>
        <w:pStyle w:val="ConsPlusNormal"/>
        <w:spacing w:before="220"/>
        <w:ind w:firstLine="540"/>
        <w:jc w:val="both"/>
      </w:pPr>
      <w:r>
        <w:t>в) лесоматериалы укладываются комлями и вершинами в разные стороны и выравниваются по одной из сторон штабеля. Концы лесоматериалов не должны выступать за выровненную поверхность более чем на 0,5 м;</w:t>
      </w:r>
    </w:p>
    <w:p w:rsidR="00B919B8" w:rsidRDefault="00B919B8">
      <w:pPr>
        <w:pStyle w:val="ConsPlusNormal"/>
        <w:spacing w:before="220"/>
        <w:ind w:firstLine="540"/>
        <w:jc w:val="both"/>
      </w:pPr>
      <w:r>
        <w:t xml:space="preserve">г) лесоматериалы длиной 1 - 3 м и диаметром в верхнем отрезе не менее 160 мм </w:t>
      </w:r>
      <w:r>
        <w:lastRenderedPageBreak/>
        <w:t xml:space="preserve">укладываются в рядовые штабеля-клетки либо в плотные поленницы и подлежат измерению в складочной мере с последующим переводом вплотную. Результаты измерения отражаются в </w:t>
      </w:r>
      <w:hyperlink w:anchor="P261" w:history="1">
        <w:r>
          <w:rPr>
            <w:color w:val="0000FF"/>
          </w:rPr>
          <w:t>таблице 2</w:t>
        </w:r>
      </w:hyperlink>
      <w:r>
        <w:t xml:space="preserve"> ведомости материальной оценки древесины (форма 1);</w:t>
      </w:r>
    </w:p>
    <w:p w:rsidR="00B919B8" w:rsidRDefault="00B919B8">
      <w:pPr>
        <w:pStyle w:val="ConsPlusNormal"/>
        <w:spacing w:before="220"/>
        <w:ind w:firstLine="540"/>
        <w:jc w:val="both"/>
      </w:pPr>
      <w:r>
        <w:t>д) интервалы между штабелями лесоматериалов должны составлять не более 1,5 м;</w:t>
      </w:r>
    </w:p>
    <w:p w:rsidR="00B919B8" w:rsidRDefault="00B919B8">
      <w:pPr>
        <w:pStyle w:val="ConsPlusNormal"/>
        <w:spacing w:before="220"/>
        <w:ind w:firstLine="540"/>
        <w:jc w:val="both"/>
      </w:pPr>
      <w:r>
        <w:t xml:space="preserve">3.1) осуществляет учет древесины в порядке, установленном </w:t>
      </w:r>
      <w:hyperlink r:id="rId23" w:history="1">
        <w:r>
          <w:rPr>
            <w:color w:val="0000FF"/>
          </w:rPr>
          <w:t>Постановлением</w:t>
        </w:r>
      </w:hyperlink>
      <w:r>
        <w:t xml:space="preserve"> Правительства Российской Федерации от 23.11.2020 N 1898 "Об утверждении Правил учета древесины";</w:t>
      </w:r>
    </w:p>
    <w:p w:rsidR="00B919B8" w:rsidRDefault="00B919B8">
      <w:pPr>
        <w:pStyle w:val="ConsPlusNormal"/>
        <w:jc w:val="both"/>
      </w:pPr>
      <w:r>
        <w:t>(</w:t>
      </w:r>
      <w:proofErr w:type="spellStart"/>
      <w:r>
        <w:t>пп</w:t>
      </w:r>
      <w:proofErr w:type="spellEnd"/>
      <w:r>
        <w:t xml:space="preserve">. 3.1 введен </w:t>
      </w:r>
      <w:hyperlink r:id="rId24" w:history="1">
        <w:r>
          <w:rPr>
            <w:color w:val="0000FF"/>
          </w:rPr>
          <w:t>постановлением</w:t>
        </w:r>
      </w:hyperlink>
      <w:r>
        <w:t xml:space="preserve"> </w:t>
      </w:r>
      <w:proofErr w:type="gramStart"/>
      <w:r>
        <w:t>Администрации</w:t>
      </w:r>
      <w:proofErr w:type="gramEnd"/>
      <w:r>
        <w:t xml:space="preserve"> ЗАТО Северск от 16.04.2021 N 829)</w:t>
      </w:r>
    </w:p>
    <w:p w:rsidR="00B919B8" w:rsidRDefault="00B919B8">
      <w:pPr>
        <w:pStyle w:val="ConsPlusNormal"/>
        <w:spacing w:before="220"/>
        <w:ind w:firstLine="540"/>
        <w:jc w:val="both"/>
      </w:pPr>
      <w:r>
        <w:t>4) обеспечивает сохранность древесины до передачи МКУ "</w:t>
      </w:r>
      <w:proofErr w:type="gramStart"/>
      <w:r>
        <w:t>Лесничество</w:t>
      </w:r>
      <w:proofErr w:type="gramEnd"/>
      <w:r>
        <w:t xml:space="preserve"> ЗАТО Северск";</w:t>
      </w:r>
    </w:p>
    <w:p w:rsidR="00B919B8" w:rsidRDefault="00B919B8">
      <w:pPr>
        <w:pStyle w:val="ConsPlusNormal"/>
        <w:spacing w:before="220"/>
        <w:ind w:firstLine="540"/>
        <w:jc w:val="both"/>
      </w:pPr>
      <w:bookmarkStart w:id="6" w:name="P100"/>
      <w:bookmarkEnd w:id="6"/>
      <w:r>
        <w:t>5) передает вырубленную и складированную древесину МКУ "</w:t>
      </w:r>
      <w:proofErr w:type="gramStart"/>
      <w:r>
        <w:t>Лесничество</w:t>
      </w:r>
      <w:proofErr w:type="gramEnd"/>
      <w:r>
        <w:t xml:space="preserve"> ЗАТО Северск" по ведомости материальной оценки древесины (далее - ведомость).</w:t>
      </w:r>
    </w:p>
    <w:p w:rsidR="00B919B8" w:rsidRDefault="00B919B8">
      <w:pPr>
        <w:pStyle w:val="ConsPlusNormal"/>
        <w:spacing w:before="220"/>
        <w:ind w:firstLine="540"/>
        <w:jc w:val="both"/>
      </w:pPr>
      <w:r>
        <w:t>Не подлежит передаче в МКУ "</w:t>
      </w:r>
      <w:proofErr w:type="gramStart"/>
      <w:r>
        <w:t>Лесничество</w:t>
      </w:r>
      <w:proofErr w:type="gramEnd"/>
      <w:r>
        <w:t xml:space="preserve"> ЗАТО Северск" и утилизируется силами эксплуатирующей организации (подрядчика) древесина, не представляющая товарной ценности (гнилая, тонкоствольная - диаметром менее 120 мм в нижнем отрезе, деревьев лиственных пород, за исключением березы, осины).</w:t>
      </w:r>
    </w:p>
    <w:p w:rsidR="00B919B8" w:rsidRDefault="00B919B8">
      <w:pPr>
        <w:pStyle w:val="ConsPlusNormal"/>
        <w:spacing w:before="220"/>
        <w:ind w:firstLine="540"/>
        <w:jc w:val="both"/>
      </w:pPr>
      <w:r>
        <w:t>Ведомость составляется в 3 экземплярах, подписывается эксплуатирующей организацией и МКУ "</w:t>
      </w:r>
      <w:proofErr w:type="gramStart"/>
      <w:r>
        <w:t>Лесничество</w:t>
      </w:r>
      <w:proofErr w:type="gramEnd"/>
      <w:r>
        <w:t xml:space="preserve"> ЗАТО Северск". Один экземпляр подписанной ведомости МКУ "</w:t>
      </w:r>
      <w:proofErr w:type="gramStart"/>
      <w:r>
        <w:t>Лесничество</w:t>
      </w:r>
      <w:proofErr w:type="gramEnd"/>
      <w:r>
        <w:t xml:space="preserve"> ЗАТО Северск" направляет Собственнику в 3-дневный срок со дня подписания ведомости.</w:t>
      </w:r>
    </w:p>
    <w:p w:rsidR="00B919B8" w:rsidRDefault="00B919B8">
      <w:pPr>
        <w:pStyle w:val="ConsPlusNormal"/>
        <w:spacing w:before="220"/>
        <w:ind w:firstLine="540"/>
        <w:jc w:val="both"/>
      </w:pPr>
      <w:r>
        <w:t>Со дня подписания ведомости контроль за сохранностью переданной древесины осуществляет МКУ "</w:t>
      </w:r>
      <w:proofErr w:type="gramStart"/>
      <w:r>
        <w:t>Лесничество</w:t>
      </w:r>
      <w:proofErr w:type="gramEnd"/>
      <w:r>
        <w:t xml:space="preserve"> ЗАТО Северск".</w:t>
      </w:r>
    </w:p>
    <w:p w:rsidR="00B919B8" w:rsidRDefault="00B919B8">
      <w:pPr>
        <w:pStyle w:val="ConsPlusNormal"/>
        <w:jc w:val="both"/>
      </w:pPr>
      <w:r>
        <w:t>(</w:t>
      </w:r>
      <w:proofErr w:type="spellStart"/>
      <w:r>
        <w:t>пп</w:t>
      </w:r>
      <w:proofErr w:type="spellEnd"/>
      <w:r>
        <w:t xml:space="preserve">. 5 в ред. </w:t>
      </w:r>
      <w:hyperlink r:id="rId25" w:history="1">
        <w:r>
          <w:rPr>
            <w:color w:val="0000FF"/>
          </w:rPr>
          <w:t>постановления</w:t>
        </w:r>
      </w:hyperlink>
      <w:r>
        <w:t xml:space="preserve"> </w:t>
      </w:r>
      <w:proofErr w:type="gramStart"/>
      <w:r>
        <w:t>Администрации</w:t>
      </w:r>
      <w:proofErr w:type="gramEnd"/>
      <w:r>
        <w:t xml:space="preserve"> ЗАТО Северск от 16.04.2021 N 829)</w:t>
      </w:r>
    </w:p>
    <w:p w:rsidR="00B919B8" w:rsidRDefault="00B919B8">
      <w:pPr>
        <w:pStyle w:val="ConsPlusNormal"/>
        <w:spacing w:before="220"/>
        <w:ind w:firstLine="540"/>
        <w:jc w:val="both"/>
      </w:pPr>
      <w:r>
        <w:t>13. Складирование и хранение эксплуатирующей организацией древесины осуществляется:</w:t>
      </w:r>
    </w:p>
    <w:p w:rsidR="00B919B8" w:rsidRDefault="00B919B8">
      <w:pPr>
        <w:pStyle w:val="ConsPlusNormal"/>
        <w:spacing w:before="220"/>
        <w:ind w:firstLine="540"/>
        <w:jc w:val="both"/>
      </w:pPr>
      <w:r>
        <w:t>1) в пределах участка, на котором осуществляется рубка лесных насаждений;</w:t>
      </w:r>
    </w:p>
    <w:p w:rsidR="00B919B8" w:rsidRDefault="00B919B8">
      <w:pPr>
        <w:pStyle w:val="ConsPlusNormal"/>
        <w:spacing w:before="220"/>
        <w:ind w:firstLine="540"/>
        <w:jc w:val="both"/>
      </w:pPr>
      <w:r>
        <w:t>2) на ровной поверхности;</w:t>
      </w:r>
    </w:p>
    <w:p w:rsidR="00B919B8" w:rsidRDefault="00B919B8">
      <w:pPr>
        <w:pStyle w:val="ConsPlusNormal"/>
        <w:spacing w:before="220"/>
        <w:ind w:firstLine="540"/>
        <w:jc w:val="both"/>
      </w:pPr>
      <w:r>
        <w:t>3) на открытом месте, доступном для ее вывоза автотранспортом;</w:t>
      </w:r>
    </w:p>
    <w:p w:rsidR="00B919B8" w:rsidRDefault="00B919B8">
      <w:pPr>
        <w:pStyle w:val="ConsPlusNormal"/>
        <w:spacing w:before="220"/>
        <w:ind w:firstLine="540"/>
        <w:jc w:val="both"/>
      </w:pPr>
      <w:r>
        <w:t>4) с учетом требований лесного законодательства Российской Федерации.</w:t>
      </w:r>
    </w:p>
    <w:p w:rsidR="00B919B8" w:rsidRDefault="00B919B8">
      <w:pPr>
        <w:pStyle w:val="ConsPlusNormal"/>
        <w:spacing w:before="220"/>
        <w:ind w:firstLine="540"/>
        <w:jc w:val="both"/>
      </w:pPr>
      <w:r>
        <w:t>Вывоз древесины с мест складирования допускается только по согласованию в письменной форме с Собственником.</w:t>
      </w:r>
    </w:p>
    <w:p w:rsidR="00B919B8" w:rsidRDefault="00B919B8">
      <w:pPr>
        <w:pStyle w:val="ConsPlusNormal"/>
        <w:spacing w:before="220"/>
        <w:ind w:firstLine="540"/>
        <w:jc w:val="both"/>
      </w:pPr>
      <w:r>
        <w:t>14. Собственник предпринимает следующие действия:</w:t>
      </w:r>
    </w:p>
    <w:p w:rsidR="00B919B8" w:rsidRDefault="00B919B8">
      <w:pPr>
        <w:pStyle w:val="ConsPlusNormal"/>
        <w:spacing w:before="220"/>
        <w:ind w:firstLine="540"/>
        <w:jc w:val="both"/>
      </w:pPr>
      <w:r>
        <w:t xml:space="preserve">1) в течение 2 рабочих дней со дня поступления заявления либо уведомления, указанных в </w:t>
      </w:r>
      <w:hyperlink w:anchor="P81" w:history="1">
        <w:r>
          <w:rPr>
            <w:color w:val="0000FF"/>
          </w:rPr>
          <w:t>пункте 11</w:t>
        </w:r>
      </w:hyperlink>
      <w:r>
        <w:t xml:space="preserve"> и </w:t>
      </w:r>
      <w:hyperlink w:anchor="P85" w:history="1">
        <w:r>
          <w:rPr>
            <w:color w:val="0000FF"/>
          </w:rPr>
          <w:t>подпункте 1 пункта 12</w:t>
        </w:r>
      </w:hyperlink>
      <w:r>
        <w:t xml:space="preserve"> настоящего Порядка, поручает МКУ "</w:t>
      </w:r>
      <w:proofErr w:type="gramStart"/>
      <w:r>
        <w:t>Лесничество</w:t>
      </w:r>
      <w:proofErr w:type="gramEnd"/>
      <w:r>
        <w:t xml:space="preserve"> ЗАТО Северск" провести перечет деревьев, подлежащих вырубке, и совместно с эксплуатирующей организацией определить места складирования древесины.</w:t>
      </w:r>
    </w:p>
    <w:p w:rsidR="00B919B8" w:rsidRDefault="00B919B8">
      <w:pPr>
        <w:pStyle w:val="ConsPlusNormal"/>
        <w:spacing w:before="220"/>
        <w:ind w:firstLine="540"/>
        <w:jc w:val="both"/>
      </w:pPr>
      <w:r>
        <w:t>По результатам перечета МКУ "</w:t>
      </w:r>
      <w:proofErr w:type="gramStart"/>
      <w:r>
        <w:t>Лесничество</w:t>
      </w:r>
      <w:proofErr w:type="gramEnd"/>
      <w:r>
        <w:t xml:space="preserve"> ЗАТО Северск" составляет ведомость материальной оценки деревьев </w:t>
      </w:r>
      <w:hyperlink w:anchor="P320" w:history="1">
        <w:r>
          <w:rPr>
            <w:color w:val="0000FF"/>
          </w:rPr>
          <w:t>(форма 2)</w:t>
        </w:r>
      </w:hyperlink>
      <w:r>
        <w:t xml:space="preserve"> в 3 экземплярах, по одному экземпляру которой направляет в адрес эксплуатирующей организации и Собственнику;</w:t>
      </w:r>
    </w:p>
    <w:p w:rsidR="00B919B8" w:rsidRDefault="00B919B8">
      <w:pPr>
        <w:pStyle w:val="ConsPlusNormal"/>
        <w:spacing w:before="220"/>
        <w:ind w:firstLine="540"/>
        <w:jc w:val="both"/>
      </w:pPr>
      <w:r>
        <w:t xml:space="preserve">2) в 4-дневный срок со дня поступления информации, указанной в </w:t>
      </w:r>
      <w:hyperlink w:anchor="P88" w:history="1">
        <w:r>
          <w:rPr>
            <w:color w:val="0000FF"/>
          </w:rPr>
          <w:t>подпункте 2 пункта 12</w:t>
        </w:r>
      </w:hyperlink>
      <w:r>
        <w:t xml:space="preserve"> настоящего Порядка, направляет ее в МКУ "</w:t>
      </w:r>
      <w:proofErr w:type="gramStart"/>
      <w:r>
        <w:t>Лесничество</w:t>
      </w:r>
      <w:proofErr w:type="gramEnd"/>
      <w:r>
        <w:t xml:space="preserve"> ЗАТО Северск";</w:t>
      </w:r>
    </w:p>
    <w:p w:rsidR="00B919B8" w:rsidRDefault="00B919B8">
      <w:pPr>
        <w:pStyle w:val="ConsPlusNormal"/>
        <w:spacing w:before="220"/>
        <w:ind w:firstLine="540"/>
        <w:jc w:val="both"/>
      </w:pPr>
      <w:r>
        <w:t xml:space="preserve">3) в 4-дневный срок со дня получения ведомости, указанной в </w:t>
      </w:r>
      <w:hyperlink w:anchor="P100" w:history="1">
        <w:r>
          <w:rPr>
            <w:color w:val="0000FF"/>
          </w:rPr>
          <w:t>подпункте 5 пункта 12</w:t>
        </w:r>
      </w:hyperlink>
      <w:r>
        <w:t xml:space="preserve"> настоящего Порядка, направляет в МКУ "</w:t>
      </w:r>
      <w:proofErr w:type="gramStart"/>
      <w:r>
        <w:t>Лесничество</w:t>
      </w:r>
      <w:proofErr w:type="gramEnd"/>
      <w:r>
        <w:t xml:space="preserve"> ЗАТО Северск" уведомление с указанием </w:t>
      </w:r>
      <w:r>
        <w:lastRenderedPageBreak/>
        <w:t xml:space="preserve">начальной цены подлежащей реализации древесины, рассчитанной в соответствии с </w:t>
      </w:r>
      <w:hyperlink w:anchor="P142" w:history="1">
        <w:r>
          <w:rPr>
            <w:color w:val="0000FF"/>
          </w:rPr>
          <w:t>пунктом 20</w:t>
        </w:r>
      </w:hyperlink>
      <w:r>
        <w:t xml:space="preserve"> настоящего Порядка.</w:t>
      </w:r>
    </w:p>
    <w:p w:rsidR="00B919B8" w:rsidRDefault="00B919B8">
      <w:pPr>
        <w:pStyle w:val="ConsPlusNormal"/>
        <w:spacing w:before="220"/>
        <w:ind w:firstLine="540"/>
        <w:jc w:val="both"/>
      </w:pPr>
      <w:r>
        <w:t xml:space="preserve">15. Основанием для реализации древесины, полученной в результате строительства, реконструкции, эксплуатации (расчистки просек) линейных объектов, является поступившая Собственнику от эксплуатирующей организации информация, указанная в </w:t>
      </w:r>
      <w:hyperlink w:anchor="P88" w:history="1">
        <w:r>
          <w:rPr>
            <w:color w:val="0000FF"/>
          </w:rPr>
          <w:t>подпункте 2 пункта 12</w:t>
        </w:r>
      </w:hyperlink>
      <w:r>
        <w:t xml:space="preserve"> настоящего Порядка, а также подписанная сторонами ведомость.</w:t>
      </w:r>
    </w:p>
    <w:p w:rsidR="00B919B8" w:rsidRDefault="00B919B8">
      <w:pPr>
        <w:pStyle w:val="ConsPlusNormal"/>
        <w:jc w:val="both"/>
      </w:pPr>
      <w:r>
        <w:t xml:space="preserve">(п. 15 в ред. </w:t>
      </w:r>
      <w:hyperlink r:id="rId26" w:history="1">
        <w:r>
          <w:rPr>
            <w:color w:val="0000FF"/>
          </w:rPr>
          <w:t>постановления</w:t>
        </w:r>
      </w:hyperlink>
      <w:r>
        <w:t xml:space="preserve"> </w:t>
      </w:r>
      <w:proofErr w:type="gramStart"/>
      <w:r>
        <w:t>Администрации</w:t>
      </w:r>
      <w:proofErr w:type="gramEnd"/>
      <w:r>
        <w:t xml:space="preserve"> ЗАТО Северск от 11.09.2020 N 1537)</w:t>
      </w:r>
    </w:p>
    <w:p w:rsidR="00B919B8" w:rsidRDefault="00B919B8">
      <w:pPr>
        <w:pStyle w:val="ConsPlusNormal"/>
        <w:jc w:val="both"/>
      </w:pPr>
    </w:p>
    <w:p w:rsidR="00B919B8" w:rsidRDefault="00B919B8">
      <w:pPr>
        <w:pStyle w:val="ConsPlusTitle"/>
        <w:jc w:val="center"/>
        <w:outlineLvl w:val="1"/>
      </w:pPr>
      <w:r>
        <w:t>IV. РЕАЛИЗАЦИЯ ДРЕВЕСИНЫ</w:t>
      </w:r>
    </w:p>
    <w:p w:rsidR="00B919B8" w:rsidRDefault="00B919B8">
      <w:pPr>
        <w:pStyle w:val="ConsPlusNormal"/>
        <w:jc w:val="both"/>
      </w:pPr>
    </w:p>
    <w:p w:rsidR="00B919B8" w:rsidRDefault="00B919B8">
      <w:pPr>
        <w:pStyle w:val="ConsPlusNormal"/>
        <w:ind w:firstLine="540"/>
        <w:jc w:val="both"/>
      </w:pPr>
      <w:bookmarkStart w:id="7" w:name="P121"/>
      <w:bookmarkEnd w:id="7"/>
      <w:r>
        <w:t>16. Реализацию древесины осуществляет МКУ "</w:t>
      </w:r>
      <w:proofErr w:type="gramStart"/>
      <w:r>
        <w:t>Лесничество</w:t>
      </w:r>
      <w:proofErr w:type="gramEnd"/>
      <w:r>
        <w:t xml:space="preserve"> ЗАТО Северск" (далее - Продавец) в 3-месячный срок со дня получения уведомления от Собственника.</w:t>
      </w:r>
    </w:p>
    <w:p w:rsidR="00B919B8" w:rsidRDefault="00B919B8">
      <w:pPr>
        <w:pStyle w:val="ConsPlusNormal"/>
        <w:spacing w:before="220"/>
        <w:ind w:firstLine="540"/>
        <w:jc w:val="both"/>
      </w:pPr>
      <w:r>
        <w:t>17. Продавец предпринимает следующие действия:</w:t>
      </w:r>
    </w:p>
    <w:p w:rsidR="00B919B8" w:rsidRDefault="00B919B8">
      <w:pPr>
        <w:pStyle w:val="ConsPlusNormal"/>
        <w:spacing w:before="220"/>
        <w:ind w:firstLine="540"/>
        <w:jc w:val="both"/>
      </w:pPr>
      <w:r>
        <w:t>1) осуществляет подготовку сообщения о подлежащей реализации древесине (далее - сообщение) и обеспечивает его размещение на официальном сайте Собственника в информационно-телекоммуникационной сети "Интернет";</w:t>
      </w:r>
    </w:p>
    <w:p w:rsidR="00B919B8" w:rsidRDefault="00B919B8">
      <w:pPr>
        <w:pStyle w:val="ConsPlusNormal"/>
        <w:spacing w:before="220"/>
        <w:ind w:firstLine="540"/>
        <w:jc w:val="both"/>
      </w:pPr>
      <w:r>
        <w:t>2) рассматривает заявки юридических и физических лиц (далее - заявители);</w:t>
      </w:r>
    </w:p>
    <w:p w:rsidR="00B919B8" w:rsidRDefault="00B919B8">
      <w:pPr>
        <w:pStyle w:val="ConsPlusNormal"/>
        <w:spacing w:before="220"/>
        <w:ind w:firstLine="540"/>
        <w:jc w:val="both"/>
      </w:pPr>
      <w:r>
        <w:t>3) осуществляет регистрацию заявок в журнале приема заявок с указанием даты и времени их поступления;</w:t>
      </w:r>
    </w:p>
    <w:p w:rsidR="00B919B8" w:rsidRDefault="00B919B8">
      <w:pPr>
        <w:pStyle w:val="ConsPlusNormal"/>
        <w:spacing w:before="220"/>
        <w:ind w:firstLine="540"/>
        <w:jc w:val="both"/>
      </w:pPr>
      <w:r>
        <w:t>4) проводит аукцион по продаже древесины;</w:t>
      </w:r>
    </w:p>
    <w:p w:rsidR="00B919B8" w:rsidRDefault="00B919B8">
      <w:pPr>
        <w:pStyle w:val="ConsPlusNormal"/>
        <w:spacing w:before="220"/>
        <w:ind w:firstLine="540"/>
        <w:jc w:val="both"/>
      </w:pPr>
      <w:r>
        <w:t>5) заключает договор купли-продажи древесины;</w:t>
      </w:r>
    </w:p>
    <w:p w:rsidR="00B919B8" w:rsidRDefault="00B919B8">
      <w:pPr>
        <w:pStyle w:val="ConsPlusNormal"/>
        <w:spacing w:before="220"/>
        <w:ind w:firstLine="540"/>
        <w:jc w:val="both"/>
      </w:pPr>
      <w:r>
        <w:t>6) осуществляет подготовку и публикацию информации об итогах реализации древесины.</w:t>
      </w:r>
    </w:p>
    <w:p w:rsidR="00B919B8" w:rsidRDefault="00B919B8">
      <w:pPr>
        <w:pStyle w:val="ConsPlusNormal"/>
        <w:spacing w:before="220"/>
        <w:ind w:firstLine="540"/>
        <w:jc w:val="both"/>
      </w:pPr>
      <w:r>
        <w:t>18. Продавец обеспечивает публикацию сообщения в 7-дневный срок со дня получения уведомления от Собственника.</w:t>
      </w:r>
    </w:p>
    <w:p w:rsidR="00B919B8" w:rsidRDefault="00B919B8">
      <w:pPr>
        <w:pStyle w:val="ConsPlusNormal"/>
        <w:spacing w:before="220"/>
        <w:ind w:firstLine="540"/>
        <w:jc w:val="both"/>
      </w:pPr>
      <w:r>
        <w:t>19. В сообщении, опубликованном на официальном сайте Собственника, указываются:</w:t>
      </w:r>
    </w:p>
    <w:p w:rsidR="00B919B8" w:rsidRDefault="00B919B8">
      <w:pPr>
        <w:pStyle w:val="ConsPlusNormal"/>
        <w:spacing w:before="220"/>
        <w:ind w:firstLine="540"/>
        <w:jc w:val="both"/>
      </w:pPr>
      <w:r>
        <w:t>1) количество (объем) и породный состав древесины;</w:t>
      </w:r>
    </w:p>
    <w:p w:rsidR="00B919B8" w:rsidRDefault="00B919B8">
      <w:pPr>
        <w:pStyle w:val="ConsPlusNormal"/>
        <w:spacing w:before="220"/>
        <w:ind w:firstLine="540"/>
        <w:jc w:val="both"/>
      </w:pPr>
      <w:r>
        <w:t xml:space="preserve">2) цена древесины, определенная в соответствии с </w:t>
      </w:r>
      <w:hyperlink w:anchor="P142" w:history="1">
        <w:r>
          <w:rPr>
            <w:color w:val="0000FF"/>
          </w:rPr>
          <w:t>пунктами 20</w:t>
        </w:r>
      </w:hyperlink>
      <w:r>
        <w:t xml:space="preserve">, </w:t>
      </w:r>
      <w:hyperlink w:anchor="P145" w:history="1">
        <w:r>
          <w:rPr>
            <w:color w:val="0000FF"/>
          </w:rPr>
          <w:t>21</w:t>
        </w:r>
      </w:hyperlink>
      <w:r>
        <w:t xml:space="preserve"> настоящего Порядка;</w:t>
      </w:r>
    </w:p>
    <w:p w:rsidR="00B919B8" w:rsidRDefault="00B919B8">
      <w:pPr>
        <w:pStyle w:val="ConsPlusNormal"/>
        <w:spacing w:before="220"/>
        <w:ind w:firstLine="540"/>
        <w:jc w:val="both"/>
      </w:pPr>
      <w:r>
        <w:t>3) место нахождения древесины с указанием адреса либо номеров кварталов, лесотаксационных выделов соответствующего участкового лесничества;</w:t>
      </w:r>
    </w:p>
    <w:p w:rsidR="00B919B8" w:rsidRDefault="00B919B8">
      <w:pPr>
        <w:pStyle w:val="ConsPlusNormal"/>
        <w:spacing w:before="220"/>
        <w:ind w:firstLine="540"/>
        <w:jc w:val="both"/>
      </w:pPr>
      <w:r>
        <w:t>4) наличие подъездных путей или дорог к месту нахождения древесины;</w:t>
      </w:r>
    </w:p>
    <w:p w:rsidR="00B919B8" w:rsidRDefault="00B919B8">
      <w:pPr>
        <w:pStyle w:val="ConsPlusNormal"/>
        <w:spacing w:before="220"/>
        <w:ind w:firstLine="540"/>
        <w:jc w:val="both"/>
      </w:pPr>
      <w:r>
        <w:t>5) возможность самостоятельного ознакомления покупателя с качеством древесины и вывоза ее собственными силами;</w:t>
      </w:r>
    </w:p>
    <w:p w:rsidR="00B919B8" w:rsidRDefault="00B919B8">
      <w:pPr>
        <w:pStyle w:val="ConsPlusNormal"/>
        <w:spacing w:before="220"/>
        <w:ind w:firstLine="540"/>
        <w:jc w:val="both"/>
      </w:pPr>
      <w:r>
        <w:t>6) место, сроки и форма подачи заявки на приобретение древесины;</w:t>
      </w:r>
    </w:p>
    <w:p w:rsidR="00B919B8" w:rsidRDefault="00B919B8">
      <w:pPr>
        <w:pStyle w:val="ConsPlusNormal"/>
        <w:spacing w:before="220"/>
        <w:ind w:firstLine="540"/>
        <w:jc w:val="both"/>
      </w:pPr>
      <w:r>
        <w:t xml:space="preserve">7) проект договора купли-продажи древесины по прилагаемой </w:t>
      </w:r>
      <w:hyperlink w:anchor="P499" w:history="1">
        <w:r>
          <w:rPr>
            <w:color w:val="0000FF"/>
          </w:rPr>
          <w:t>форме 3</w:t>
        </w:r>
      </w:hyperlink>
      <w:r>
        <w:t>;</w:t>
      </w:r>
    </w:p>
    <w:p w:rsidR="00B919B8" w:rsidRDefault="00B919B8">
      <w:pPr>
        <w:pStyle w:val="ConsPlusNormal"/>
        <w:spacing w:before="220"/>
        <w:ind w:firstLine="540"/>
        <w:jc w:val="both"/>
      </w:pPr>
      <w:r>
        <w:t>8) срок заключения договора купли-продажи древесины;</w:t>
      </w:r>
    </w:p>
    <w:p w:rsidR="00B919B8" w:rsidRDefault="00B919B8">
      <w:pPr>
        <w:pStyle w:val="ConsPlusNormal"/>
        <w:spacing w:before="220"/>
        <w:ind w:firstLine="540"/>
        <w:jc w:val="both"/>
      </w:pPr>
      <w:r>
        <w:t>9) условия и срок вывоза древесины;</w:t>
      </w:r>
    </w:p>
    <w:p w:rsidR="00B919B8" w:rsidRDefault="00B919B8">
      <w:pPr>
        <w:pStyle w:val="ConsPlusNormal"/>
        <w:spacing w:before="220"/>
        <w:ind w:firstLine="540"/>
        <w:jc w:val="both"/>
      </w:pPr>
      <w:r>
        <w:t>10) реквизиты банковского счета Продавца;</w:t>
      </w:r>
    </w:p>
    <w:p w:rsidR="00B919B8" w:rsidRDefault="00B919B8">
      <w:pPr>
        <w:pStyle w:val="ConsPlusNormal"/>
        <w:spacing w:before="220"/>
        <w:ind w:firstLine="540"/>
        <w:jc w:val="both"/>
      </w:pPr>
      <w:r>
        <w:lastRenderedPageBreak/>
        <w:t>11) информация о проведении аукциона по продаже древесины в случае регистрации 2 и более заявок на ее приобретение.</w:t>
      </w:r>
    </w:p>
    <w:p w:rsidR="00B919B8" w:rsidRDefault="00B919B8">
      <w:pPr>
        <w:pStyle w:val="ConsPlusNormal"/>
        <w:spacing w:before="220"/>
        <w:ind w:firstLine="540"/>
        <w:jc w:val="both"/>
      </w:pPr>
      <w:bookmarkStart w:id="8" w:name="P142"/>
      <w:bookmarkEnd w:id="8"/>
      <w:r>
        <w:t xml:space="preserve">20. Стоимость древесины, подлежащей реализации, рассчитывается Собственником исходя из ставок платы за единицу объема древесины, установленных </w:t>
      </w:r>
      <w:hyperlink r:id="rId27" w:history="1">
        <w:r>
          <w:rPr>
            <w:color w:val="0000FF"/>
          </w:rPr>
          <w:t>постановлением</w:t>
        </w:r>
      </w:hyperlink>
      <w:r>
        <w:t xml:space="preserve"> </w:t>
      </w:r>
      <w:proofErr w:type="gramStart"/>
      <w:r>
        <w:t>Администрации</w:t>
      </w:r>
      <w:proofErr w:type="gramEnd"/>
      <w:r>
        <w:t xml:space="preserve"> ЗАТО Северск от 24.12.2010 N 3429 "Об установлении ставок платы за единицу объема древесины".</w:t>
      </w:r>
    </w:p>
    <w:p w:rsidR="00B919B8" w:rsidRDefault="00B919B8">
      <w:pPr>
        <w:pStyle w:val="ConsPlusNormal"/>
        <w:spacing w:before="220"/>
        <w:ind w:firstLine="540"/>
        <w:jc w:val="both"/>
      </w:pPr>
      <w:r>
        <w:t>Стоимость определяется как произведение ставки платы за единицу объема древесины соответствующей породы и объема учтенной и подлежащей реализации древесины. При этом ставки платы принимаются по первому разряду такс.</w:t>
      </w:r>
    </w:p>
    <w:p w:rsidR="00B919B8" w:rsidRDefault="00B919B8">
      <w:pPr>
        <w:pStyle w:val="ConsPlusNormal"/>
        <w:spacing w:before="220"/>
        <w:ind w:firstLine="540"/>
        <w:jc w:val="both"/>
      </w:pPr>
      <w:r>
        <w:t>Начальная цена древесины устанавливается Собственником в размере 2-кратной стоимости древесины с начислением НДС.</w:t>
      </w:r>
    </w:p>
    <w:p w:rsidR="00B919B8" w:rsidRDefault="00B919B8">
      <w:pPr>
        <w:pStyle w:val="ConsPlusNormal"/>
        <w:spacing w:before="220"/>
        <w:ind w:firstLine="540"/>
        <w:jc w:val="both"/>
      </w:pPr>
      <w:bookmarkStart w:id="9" w:name="P145"/>
      <w:bookmarkEnd w:id="9"/>
      <w:r>
        <w:t>21. Реализация древесины осуществляется в виде предложения с понижением начальной цены древесины до минимальной цены (цены отсечения).</w:t>
      </w:r>
    </w:p>
    <w:p w:rsidR="00B919B8" w:rsidRDefault="00B919B8">
      <w:pPr>
        <w:pStyle w:val="ConsPlusNormal"/>
        <w:spacing w:before="220"/>
        <w:ind w:firstLine="540"/>
        <w:jc w:val="both"/>
      </w:pPr>
      <w:r>
        <w:t xml:space="preserve">22. Цена отсечения устанавливается в размере стоимости древесины, определенной Собственником в соответствии с </w:t>
      </w:r>
      <w:hyperlink w:anchor="P142" w:history="1">
        <w:r>
          <w:rPr>
            <w:color w:val="0000FF"/>
          </w:rPr>
          <w:t>пунктом 20</w:t>
        </w:r>
      </w:hyperlink>
      <w:r>
        <w:t xml:space="preserve"> настоящего Порядка.</w:t>
      </w:r>
    </w:p>
    <w:p w:rsidR="00B919B8" w:rsidRDefault="00B919B8">
      <w:pPr>
        <w:pStyle w:val="ConsPlusNormal"/>
        <w:spacing w:before="220"/>
        <w:ind w:firstLine="540"/>
        <w:jc w:val="both"/>
      </w:pPr>
      <w:r>
        <w:t>23. Снижение начальной цены древесины осуществляется двумя шагами по 25 процентов начальной цены древесины.</w:t>
      </w:r>
    </w:p>
    <w:p w:rsidR="00B919B8" w:rsidRDefault="00B919B8">
      <w:pPr>
        <w:pStyle w:val="ConsPlusNormal"/>
        <w:spacing w:before="220"/>
        <w:ind w:firstLine="540"/>
        <w:jc w:val="both"/>
      </w:pPr>
      <w:r>
        <w:t>24. Снижение цены древесины осуществляется в случае отсутствия заявок на приобретение древесины. При этом через 15 дней со дня опубликования сообщения публикуется повторное сообщение о реализации древесины, в котором указывается снижение начальной цены в соответствии с пунктом 23 настоящего Порядка.</w:t>
      </w:r>
    </w:p>
    <w:p w:rsidR="00B919B8" w:rsidRDefault="00B919B8">
      <w:pPr>
        <w:pStyle w:val="ConsPlusNormal"/>
        <w:spacing w:before="220"/>
        <w:ind w:firstLine="540"/>
        <w:jc w:val="both"/>
      </w:pPr>
      <w:r>
        <w:t>25. Продавец реализует древесину по стоимости не ниже цены отсечения, установленной в соответствии с пунктом 22 настоящего Порядка.</w:t>
      </w:r>
    </w:p>
    <w:p w:rsidR="00B919B8" w:rsidRDefault="00B919B8">
      <w:pPr>
        <w:pStyle w:val="ConsPlusNormal"/>
        <w:spacing w:before="220"/>
        <w:ind w:firstLine="540"/>
        <w:jc w:val="both"/>
      </w:pPr>
      <w:bookmarkStart w:id="10" w:name="P150"/>
      <w:bookmarkEnd w:id="10"/>
      <w:r>
        <w:t xml:space="preserve">26. Заявка на приобретение древесины (далее - заявка) представляется по месту приема заявок, указанному в сообщении, по прилагаемой </w:t>
      </w:r>
      <w:hyperlink w:anchor="P659" w:history="1">
        <w:r>
          <w:rPr>
            <w:color w:val="0000FF"/>
          </w:rPr>
          <w:t>форме 4</w:t>
        </w:r>
      </w:hyperlink>
      <w:r>
        <w:t xml:space="preserve"> в течение 15 рабочих дней со дня публикации сообщения.</w:t>
      </w:r>
    </w:p>
    <w:p w:rsidR="00B919B8" w:rsidRDefault="00B919B8">
      <w:pPr>
        <w:pStyle w:val="ConsPlusNormal"/>
        <w:spacing w:before="220"/>
        <w:ind w:firstLine="540"/>
        <w:jc w:val="both"/>
      </w:pPr>
      <w:r>
        <w:t>В заявке указывается информация об объеме, цене и местонахождении древесины, опубликованная в сообщении.</w:t>
      </w:r>
    </w:p>
    <w:p w:rsidR="00B919B8" w:rsidRDefault="00B919B8">
      <w:pPr>
        <w:pStyle w:val="ConsPlusNormal"/>
        <w:spacing w:before="220"/>
        <w:ind w:firstLine="540"/>
        <w:jc w:val="both"/>
      </w:pPr>
      <w:r>
        <w:t>27. Заявка может быть направлена по почте заказным письмом с уведомлением о вручении или вручена Продавцу под расписку.</w:t>
      </w:r>
    </w:p>
    <w:p w:rsidR="00B919B8" w:rsidRDefault="00B919B8">
      <w:pPr>
        <w:pStyle w:val="ConsPlusNormal"/>
        <w:spacing w:before="220"/>
        <w:ind w:firstLine="540"/>
        <w:jc w:val="both"/>
      </w:pPr>
      <w:r>
        <w:t>28. В день поступления заявки Продавец осуществляет ее рассмотрение на предмет соблюдения требований, указанных в пункте 26 настоящего Порядка.</w:t>
      </w:r>
    </w:p>
    <w:p w:rsidR="00B919B8" w:rsidRDefault="00B919B8">
      <w:pPr>
        <w:pStyle w:val="ConsPlusNormal"/>
        <w:spacing w:before="220"/>
        <w:ind w:firstLine="540"/>
        <w:jc w:val="both"/>
      </w:pPr>
      <w:r>
        <w:t>29. При соблюдении требований, указанных в пункте 26 настоящего Порядка, Продавец в тот же день регистрирует заявку в журнале приема заявок (далее - журнал).</w:t>
      </w:r>
    </w:p>
    <w:p w:rsidR="00B919B8" w:rsidRDefault="00B919B8">
      <w:pPr>
        <w:pStyle w:val="ConsPlusNormal"/>
        <w:spacing w:before="220"/>
        <w:ind w:firstLine="540"/>
        <w:jc w:val="both"/>
      </w:pPr>
      <w:r>
        <w:t xml:space="preserve">При несоблюдении требований, указанных в </w:t>
      </w:r>
      <w:hyperlink w:anchor="P150" w:history="1">
        <w:r>
          <w:rPr>
            <w:color w:val="0000FF"/>
          </w:rPr>
          <w:t>пункте 26</w:t>
        </w:r>
      </w:hyperlink>
      <w:r>
        <w:t xml:space="preserve"> настоящего Порядка, Продавец в тот же день готовит письменный мотивированный отказ в приеме заявки, о чем в журнале делается соответствующая запись. Уведомление об отказе в приеме заявки вручается заявителю лично либо направляется почтовым отправлением с уведомлением о вручении.</w:t>
      </w:r>
    </w:p>
    <w:p w:rsidR="00B919B8" w:rsidRDefault="00B919B8">
      <w:pPr>
        <w:pStyle w:val="ConsPlusNormal"/>
        <w:spacing w:before="220"/>
        <w:ind w:firstLine="540"/>
        <w:jc w:val="both"/>
      </w:pPr>
      <w:r>
        <w:t>30. При поступлении одной заявки покупателем признается лицо, подавшее эту заявку в установленном порядке. О признании его покупателем заявитель уведомляется способом связи, который был указан в заявке.</w:t>
      </w:r>
    </w:p>
    <w:p w:rsidR="00B919B8" w:rsidRDefault="00B919B8">
      <w:pPr>
        <w:pStyle w:val="ConsPlusNormal"/>
        <w:spacing w:before="220"/>
        <w:ind w:firstLine="540"/>
        <w:jc w:val="both"/>
      </w:pPr>
      <w:r>
        <w:t xml:space="preserve">31. Покупатель в течение 5 рабочих дней со дня его уведомления представляет Продавцу под </w:t>
      </w:r>
      <w:r>
        <w:lastRenderedPageBreak/>
        <w:t>расписку подписанный им проект договора купли-продажи древесины в 2 экземплярах.</w:t>
      </w:r>
    </w:p>
    <w:p w:rsidR="00B919B8" w:rsidRDefault="00B919B8">
      <w:pPr>
        <w:pStyle w:val="ConsPlusNormal"/>
        <w:spacing w:before="220"/>
        <w:ind w:firstLine="540"/>
        <w:jc w:val="both"/>
      </w:pPr>
      <w:r>
        <w:t>32. Продавец в течение 5 рабочих дней со дня поступления проекта договора купли-продажи древесины подписывает и направляет 1 экземпляр покупателю или отклоняет представленный проект договора с указанием причин, если проект договора не соответствует проекту договора купли-продажи, опубликованному в сообщении.</w:t>
      </w:r>
    </w:p>
    <w:p w:rsidR="00B919B8" w:rsidRDefault="00B919B8">
      <w:pPr>
        <w:pStyle w:val="ConsPlusNormal"/>
        <w:spacing w:before="220"/>
        <w:ind w:firstLine="540"/>
        <w:jc w:val="both"/>
      </w:pPr>
      <w:r>
        <w:t>33. В случае если признанное покупателем лицо не представит в установленный срок подписанный им проект договора купли-продажи древесины, публикуется повторное сообщение о реализации древесины.</w:t>
      </w:r>
    </w:p>
    <w:p w:rsidR="00B919B8" w:rsidRDefault="00B919B8">
      <w:pPr>
        <w:pStyle w:val="ConsPlusNormal"/>
        <w:spacing w:before="220"/>
        <w:ind w:firstLine="540"/>
        <w:jc w:val="both"/>
      </w:pPr>
      <w:r>
        <w:t>34. Договор купли-продажи древесины должен содержать положения о возникновении у покупателя права собственности на древесину только после полной оплаты ее цены. Передача древесины осуществляется без акта приема-передачи.</w:t>
      </w:r>
    </w:p>
    <w:p w:rsidR="00B919B8" w:rsidRDefault="00B919B8">
      <w:pPr>
        <w:pStyle w:val="ConsPlusNormal"/>
        <w:spacing w:before="220"/>
        <w:ind w:firstLine="540"/>
        <w:jc w:val="both"/>
      </w:pPr>
      <w:r>
        <w:t xml:space="preserve">35. Покупатель древесины обязан вывезти приобретенную древесину в течение 30 дней со дня заключения договора купли-продажи древесины. Ответственность покупателя за </w:t>
      </w:r>
      <w:proofErr w:type="spellStart"/>
      <w:r>
        <w:t>невывоз</w:t>
      </w:r>
      <w:proofErr w:type="spellEnd"/>
      <w:r>
        <w:t xml:space="preserve"> древесины в установленные сроки устанавливается договором купли-продажи древесины.</w:t>
      </w:r>
    </w:p>
    <w:p w:rsidR="00B919B8" w:rsidRDefault="00B919B8">
      <w:pPr>
        <w:pStyle w:val="ConsPlusNormal"/>
        <w:spacing w:before="220"/>
        <w:ind w:firstLine="540"/>
        <w:jc w:val="both"/>
      </w:pPr>
      <w:r>
        <w:t xml:space="preserve">36. Средства от реализации древесины подлежат зачислению в доход </w:t>
      </w:r>
      <w:proofErr w:type="gramStart"/>
      <w:r>
        <w:t>бюджета</w:t>
      </w:r>
      <w:proofErr w:type="gramEnd"/>
      <w:r>
        <w:t xml:space="preserve"> ЗАТО Северск.</w:t>
      </w:r>
    </w:p>
    <w:p w:rsidR="00B919B8" w:rsidRDefault="00B919B8">
      <w:pPr>
        <w:pStyle w:val="ConsPlusNormal"/>
        <w:spacing w:before="220"/>
        <w:ind w:firstLine="540"/>
        <w:jc w:val="both"/>
      </w:pPr>
      <w:r>
        <w:t>37. Продавец в течение 10 дней со дня оплаты по договору купли-продажи древесины обеспечивает публикацию сообщения об итогах продажи древесины в том же средстве массовой информации, в котором было опубликовано сообщение о ее продаже.</w:t>
      </w:r>
    </w:p>
    <w:p w:rsidR="00B919B8" w:rsidRDefault="00B919B8">
      <w:pPr>
        <w:pStyle w:val="ConsPlusNormal"/>
        <w:spacing w:before="220"/>
        <w:ind w:firstLine="540"/>
        <w:jc w:val="both"/>
      </w:pPr>
      <w:r>
        <w:t>В сообщении указываются наименование покупателя, количество древесины, цена ее продажи, а также реквизиты заключенного договора. В случае если продажа древесины была признана несостоявшейся, сообщение об этом не публикуется.</w:t>
      </w:r>
    </w:p>
    <w:p w:rsidR="00B919B8" w:rsidRDefault="00B919B8">
      <w:pPr>
        <w:pStyle w:val="ConsPlusNormal"/>
        <w:spacing w:before="220"/>
        <w:ind w:firstLine="540"/>
        <w:jc w:val="both"/>
      </w:pPr>
      <w:r>
        <w:t>38. В случае если после опубликования сообщения о продаже древесины по цене отсечения не была подана ни одна заявка, продажа древесины признается несостоявшейся, о чем Продавец информирует Собственника.</w:t>
      </w:r>
    </w:p>
    <w:p w:rsidR="00B919B8" w:rsidRDefault="00B919B8">
      <w:pPr>
        <w:pStyle w:val="ConsPlusNormal"/>
        <w:spacing w:before="220"/>
        <w:ind w:firstLine="540"/>
        <w:jc w:val="both"/>
      </w:pPr>
      <w:r>
        <w:t xml:space="preserve">39. В случае подачи более одной заявки реализация древесины осуществляется путем проведения аукциона согласно </w:t>
      </w:r>
      <w:hyperlink w:anchor="P713" w:history="1">
        <w:r>
          <w:rPr>
            <w:color w:val="0000FF"/>
          </w:rPr>
          <w:t>Порядку</w:t>
        </w:r>
      </w:hyperlink>
      <w:r>
        <w:t xml:space="preserve"> проведения аукциона по продаже древесины (приложение).</w:t>
      </w:r>
    </w:p>
    <w:p w:rsidR="00B919B8" w:rsidRDefault="00B919B8">
      <w:pPr>
        <w:pStyle w:val="ConsPlusNormal"/>
        <w:jc w:val="both"/>
      </w:pPr>
      <w:r>
        <w:t xml:space="preserve">(п. 39 в ред. </w:t>
      </w:r>
      <w:hyperlink r:id="rId28" w:history="1">
        <w:r>
          <w:rPr>
            <w:color w:val="0000FF"/>
          </w:rPr>
          <w:t>постановления</w:t>
        </w:r>
      </w:hyperlink>
      <w:r>
        <w:t xml:space="preserve"> </w:t>
      </w:r>
      <w:proofErr w:type="gramStart"/>
      <w:r>
        <w:t>Администрации</w:t>
      </w:r>
      <w:proofErr w:type="gramEnd"/>
      <w:r>
        <w:t xml:space="preserve"> ЗАТО Северск от 11.09.2020 N 1537)</w:t>
      </w:r>
    </w:p>
    <w:p w:rsidR="00B919B8" w:rsidRDefault="00B919B8">
      <w:pPr>
        <w:pStyle w:val="ConsPlusNormal"/>
        <w:spacing w:before="220"/>
        <w:ind w:firstLine="540"/>
        <w:jc w:val="both"/>
      </w:pPr>
      <w:r>
        <w:t xml:space="preserve">40. В случае если древесину не удается реализовать в срок, установленный в </w:t>
      </w:r>
      <w:hyperlink w:anchor="P121" w:history="1">
        <w:r>
          <w:rPr>
            <w:color w:val="0000FF"/>
          </w:rPr>
          <w:t>пункте 16</w:t>
        </w:r>
      </w:hyperlink>
      <w:r>
        <w:t xml:space="preserve"> настоящего Порядка, Продавец в течение 1 рабочего дня с даты окончания установленного срока информирует об этом Собственника.</w:t>
      </w:r>
    </w:p>
    <w:p w:rsidR="00B919B8" w:rsidRDefault="00B919B8">
      <w:pPr>
        <w:pStyle w:val="ConsPlusNormal"/>
        <w:spacing w:before="220"/>
        <w:ind w:firstLine="540"/>
        <w:jc w:val="both"/>
      </w:pPr>
      <w:r>
        <w:t>41. Продавец в 10-дневный срок со дня оплаты древесины представляет Собственнику отчет о количестве древесины, ее стоимости, покупателе и заключенном договоре.</w:t>
      </w:r>
    </w:p>
    <w:p w:rsidR="00B919B8" w:rsidRDefault="00B919B8">
      <w:pPr>
        <w:pStyle w:val="ConsPlusNormal"/>
        <w:jc w:val="both"/>
      </w:pPr>
    </w:p>
    <w:p w:rsidR="00B919B8" w:rsidRDefault="00B919B8">
      <w:pPr>
        <w:pStyle w:val="ConsPlusTitle"/>
        <w:jc w:val="center"/>
        <w:outlineLvl w:val="1"/>
      </w:pPr>
      <w:r>
        <w:t>V. ПРЕИМУЩЕСТВЕННОЕ ПРАВО НА ПРИОБРЕТЕНИЕ ДРЕВЕСИНЫ</w:t>
      </w:r>
    </w:p>
    <w:p w:rsidR="00B919B8" w:rsidRDefault="00B919B8">
      <w:pPr>
        <w:pStyle w:val="ConsPlusNormal"/>
        <w:jc w:val="center"/>
      </w:pPr>
      <w:r>
        <w:t xml:space="preserve">(в ред. </w:t>
      </w:r>
      <w:hyperlink r:id="rId29" w:history="1">
        <w:r>
          <w:rPr>
            <w:color w:val="0000FF"/>
          </w:rPr>
          <w:t>постановления</w:t>
        </w:r>
      </w:hyperlink>
      <w:r>
        <w:t xml:space="preserve"> </w:t>
      </w:r>
      <w:proofErr w:type="gramStart"/>
      <w:r>
        <w:t>Администрации</w:t>
      </w:r>
      <w:proofErr w:type="gramEnd"/>
      <w:r>
        <w:t xml:space="preserve"> ЗАТО Северск</w:t>
      </w:r>
    </w:p>
    <w:p w:rsidR="00B919B8" w:rsidRDefault="00B919B8">
      <w:pPr>
        <w:pStyle w:val="ConsPlusNormal"/>
        <w:jc w:val="center"/>
      </w:pPr>
      <w:r>
        <w:t>от 11.09.2020 N 1537)</w:t>
      </w:r>
    </w:p>
    <w:p w:rsidR="00B919B8" w:rsidRDefault="00B919B8">
      <w:pPr>
        <w:pStyle w:val="ConsPlusNormal"/>
        <w:jc w:val="both"/>
      </w:pPr>
    </w:p>
    <w:p w:rsidR="00B919B8" w:rsidRDefault="00B919B8">
      <w:pPr>
        <w:pStyle w:val="ConsPlusNormal"/>
        <w:ind w:firstLine="540"/>
        <w:jc w:val="both"/>
      </w:pPr>
      <w:r>
        <w:t xml:space="preserve">42. Преимущественное право на приобретение древесины, указанной в </w:t>
      </w:r>
      <w:hyperlink w:anchor="P50" w:history="1">
        <w:r>
          <w:rPr>
            <w:color w:val="0000FF"/>
          </w:rPr>
          <w:t>подпункте 2 пункта 1</w:t>
        </w:r>
      </w:hyperlink>
      <w:r>
        <w:t xml:space="preserve"> настоящего Порядка, имеют:</w:t>
      </w:r>
    </w:p>
    <w:p w:rsidR="00B919B8" w:rsidRDefault="00B919B8">
      <w:pPr>
        <w:pStyle w:val="ConsPlusNormal"/>
        <w:spacing w:before="220"/>
        <w:ind w:firstLine="540"/>
        <w:jc w:val="both"/>
      </w:pPr>
      <w:r>
        <w:t>1) эксплуатирующая организация;</w:t>
      </w:r>
    </w:p>
    <w:p w:rsidR="00B919B8" w:rsidRDefault="00B919B8">
      <w:pPr>
        <w:pStyle w:val="ConsPlusNormal"/>
        <w:spacing w:before="220"/>
        <w:ind w:firstLine="540"/>
        <w:jc w:val="both"/>
      </w:pPr>
      <w:bookmarkStart w:id="11" w:name="P177"/>
      <w:bookmarkEnd w:id="11"/>
      <w:r>
        <w:t xml:space="preserve">2) лицо, заключившее договор с эксплуатирующей либо подрядной организацией на выполнение работ по вырубке лесных насаждений при строительстве, реконструкции, </w:t>
      </w:r>
      <w:r>
        <w:lastRenderedPageBreak/>
        <w:t>эксплуатации линейных объектов (далее - подрядчик, субподрядчик).</w:t>
      </w:r>
    </w:p>
    <w:p w:rsidR="00B919B8" w:rsidRDefault="00B919B8">
      <w:pPr>
        <w:pStyle w:val="ConsPlusNormal"/>
        <w:spacing w:before="220"/>
        <w:ind w:firstLine="540"/>
        <w:jc w:val="both"/>
      </w:pPr>
      <w:r>
        <w:t>43. До окончания работ эксплуатирующая организация либо подрядчик (субподрядчик) вправе обратиться к Собственнику с заявлением о реализации преимущественного права на приобретение древесины.</w:t>
      </w:r>
    </w:p>
    <w:p w:rsidR="00B919B8" w:rsidRDefault="00B919B8">
      <w:pPr>
        <w:pStyle w:val="ConsPlusNormal"/>
        <w:spacing w:before="220"/>
        <w:ind w:firstLine="540"/>
        <w:jc w:val="both"/>
      </w:pPr>
      <w:r>
        <w:t xml:space="preserve">К заявлению эксплуатирующая организация прилагает документы, подтверждающие предоставление участка для строительства, реконструкции, эксплуатации линейных объектов. Подрядчик (субподрядчик) прилагает копию договора, указанного в </w:t>
      </w:r>
      <w:hyperlink w:anchor="P177" w:history="1">
        <w:r>
          <w:rPr>
            <w:color w:val="0000FF"/>
          </w:rPr>
          <w:t>подпункте 2 пункта 42</w:t>
        </w:r>
      </w:hyperlink>
      <w:r>
        <w:t xml:space="preserve"> настоящего Порядка, схему расположения линейного объекта с обозначением участков, подлежащих расчистке.</w:t>
      </w:r>
    </w:p>
    <w:p w:rsidR="00B919B8" w:rsidRDefault="00B919B8">
      <w:pPr>
        <w:pStyle w:val="ConsPlusNormal"/>
        <w:spacing w:before="220"/>
        <w:ind w:firstLine="540"/>
        <w:jc w:val="both"/>
      </w:pPr>
      <w:r>
        <w:t xml:space="preserve">44. Собственник на основании ведомости материальной оценки деревьев </w:t>
      </w:r>
      <w:hyperlink w:anchor="P320" w:history="1">
        <w:r>
          <w:rPr>
            <w:color w:val="0000FF"/>
          </w:rPr>
          <w:t>(форма 2)</w:t>
        </w:r>
      </w:hyperlink>
      <w:r>
        <w:t xml:space="preserve"> определяет цену древесины, реализуемой по преимущественному праву, и доводит ее до Продавца с приложением копии заявления.</w:t>
      </w:r>
    </w:p>
    <w:p w:rsidR="00B919B8" w:rsidRDefault="00B919B8">
      <w:pPr>
        <w:pStyle w:val="ConsPlusNormal"/>
        <w:spacing w:before="220"/>
        <w:ind w:firstLine="540"/>
        <w:jc w:val="both"/>
      </w:pPr>
      <w:r>
        <w:t>45. На основании полученной от Собственника информации Продавец заключает с заявителем соглашение, существенными условиями которого являются:</w:t>
      </w:r>
    </w:p>
    <w:p w:rsidR="00B919B8" w:rsidRDefault="00B919B8">
      <w:pPr>
        <w:pStyle w:val="ConsPlusNormal"/>
        <w:spacing w:before="220"/>
        <w:ind w:firstLine="540"/>
        <w:jc w:val="both"/>
      </w:pPr>
      <w:r>
        <w:t>1) реквизиты правоустанавливающих документов на использование земель для строительства, реконструкции, эксплуатации (расчистки просек) линейных объектов (для эксплуатирующей организации) либо указание реквизитов договора, заключенного между эксплуатирующей организацией (подрядчиком) и подрядчиком (субподрядчиком);</w:t>
      </w:r>
    </w:p>
    <w:p w:rsidR="00B919B8" w:rsidRDefault="00B919B8">
      <w:pPr>
        <w:pStyle w:val="ConsPlusNormal"/>
        <w:spacing w:before="220"/>
        <w:ind w:firstLine="540"/>
        <w:jc w:val="both"/>
      </w:pPr>
      <w:r>
        <w:t>2) обязанности заявителя по вырубке, складированию, обеспечению сохранности древесины до заключения договора на приобретение;</w:t>
      </w:r>
    </w:p>
    <w:p w:rsidR="00B919B8" w:rsidRDefault="00B919B8">
      <w:pPr>
        <w:pStyle w:val="ConsPlusNormal"/>
        <w:spacing w:before="220"/>
        <w:ind w:firstLine="540"/>
        <w:jc w:val="both"/>
      </w:pPr>
      <w:r>
        <w:t xml:space="preserve">3) перечисление заявителем задатка в размере 100 процентов от начальной цены древесины, установленной в соответствии с </w:t>
      </w:r>
      <w:hyperlink w:anchor="P142" w:history="1">
        <w:r>
          <w:rPr>
            <w:color w:val="0000FF"/>
          </w:rPr>
          <w:t>пунктом 20</w:t>
        </w:r>
      </w:hyperlink>
      <w:r>
        <w:t xml:space="preserve"> настоящего Порядка, в установленный срок.</w:t>
      </w:r>
    </w:p>
    <w:p w:rsidR="00B919B8" w:rsidRDefault="00B919B8">
      <w:pPr>
        <w:pStyle w:val="ConsPlusNormal"/>
        <w:spacing w:before="220"/>
        <w:ind w:firstLine="540"/>
        <w:jc w:val="both"/>
      </w:pPr>
      <w:r>
        <w:t>Срок действия соглашения определяется сроком выполнения работ по вырубке лесных насаждений при строительстве, реконструкции, эксплуатации (расчистке просек) линейных объектов.</w:t>
      </w:r>
    </w:p>
    <w:p w:rsidR="00B919B8" w:rsidRDefault="00B919B8">
      <w:pPr>
        <w:pStyle w:val="ConsPlusNormal"/>
        <w:spacing w:before="220"/>
        <w:ind w:firstLine="540"/>
        <w:jc w:val="both"/>
      </w:pPr>
      <w:r>
        <w:t xml:space="preserve">46. Основанием для реализации древесины является ведомость материальной оценки деревьев и получение Продавцом информации, указанной в </w:t>
      </w:r>
      <w:hyperlink w:anchor="P88" w:history="1">
        <w:r>
          <w:rPr>
            <w:color w:val="0000FF"/>
          </w:rPr>
          <w:t>подпункте 2 пункта 12</w:t>
        </w:r>
      </w:hyperlink>
      <w:r>
        <w:t xml:space="preserve"> настоящего Порядка.</w:t>
      </w:r>
    </w:p>
    <w:p w:rsidR="00B919B8" w:rsidRDefault="00B919B8">
      <w:pPr>
        <w:pStyle w:val="ConsPlusNormal"/>
        <w:spacing w:before="220"/>
        <w:ind w:firstLine="540"/>
        <w:jc w:val="both"/>
      </w:pPr>
      <w:r>
        <w:t xml:space="preserve">В данном случае Продавец заключает с заявителем договор в любой форме, предусмотренной Гражданским </w:t>
      </w:r>
      <w:hyperlink r:id="rId30" w:history="1">
        <w:r>
          <w:rPr>
            <w:color w:val="0000FF"/>
          </w:rPr>
          <w:t>кодексом</w:t>
        </w:r>
      </w:hyperlink>
      <w:r>
        <w:t xml:space="preserve"> Российской Федерации, по начальной цене древесины, определенной Собственником в соответствии с </w:t>
      </w:r>
      <w:hyperlink w:anchor="P142" w:history="1">
        <w:r>
          <w:rPr>
            <w:color w:val="0000FF"/>
          </w:rPr>
          <w:t>пунктом 20</w:t>
        </w:r>
      </w:hyperlink>
      <w:r>
        <w:t xml:space="preserve"> настоящего Порядка.</w:t>
      </w:r>
    </w:p>
    <w:p w:rsidR="00B919B8" w:rsidRDefault="00B919B8">
      <w:pPr>
        <w:pStyle w:val="ConsPlusNormal"/>
        <w:jc w:val="both"/>
      </w:pPr>
    </w:p>
    <w:p w:rsidR="00B919B8" w:rsidRDefault="00B919B8">
      <w:pPr>
        <w:pStyle w:val="ConsPlusNormal"/>
        <w:jc w:val="right"/>
        <w:outlineLvl w:val="1"/>
      </w:pPr>
      <w:r>
        <w:t>Форма 1</w:t>
      </w:r>
    </w:p>
    <w:p w:rsidR="00B919B8" w:rsidRDefault="00B919B8">
      <w:pPr>
        <w:pStyle w:val="ConsPlusNormal"/>
        <w:jc w:val="both"/>
      </w:pPr>
    </w:p>
    <w:p w:rsidR="00B919B8" w:rsidRDefault="00B919B8">
      <w:pPr>
        <w:pStyle w:val="ConsPlusNormal"/>
        <w:jc w:val="center"/>
      </w:pPr>
      <w:bookmarkStart w:id="12" w:name="P191"/>
      <w:bookmarkEnd w:id="12"/>
      <w:r>
        <w:t>ВЕДОМОСТЬ</w:t>
      </w:r>
    </w:p>
    <w:p w:rsidR="00B919B8" w:rsidRDefault="00B919B8">
      <w:pPr>
        <w:pStyle w:val="ConsPlusNormal"/>
        <w:jc w:val="center"/>
      </w:pPr>
      <w:r>
        <w:t>материальной оценки древесины</w:t>
      </w:r>
    </w:p>
    <w:p w:rsidR="00B919B8" w:rsidRDefault="00B919B8">
      <w:pPr>
        <w:pStyle w:val="ConsPlusNormal"/>
        <w:jc w:val="both"/>
      </w:pPr>
    </w:p>
    <w:p w:rsidR="00B919B8" w:rsidRDefault="00B919B8">
      <w:pPr>
        <w:pStyle w:val="ConsPlusNormal"/>
      </w:pPr>
      <w:r>
        <w:t>"____" ____________ 20__ г.</w:t>
      </w:r>
    </w:p>
    <w:p w:rsidR="00B919B8" w:rsidRDefault="00B919B8">
      <w:pPr>
        <w:pStyle w:val="ConsPlusNormal"/>
        <w:jc w:val="both"/>
      </w:pPr>
    </w:p>
    <w:p w:rsidR="00B919B8" w:rsidRDefault="00B919B8">
      <w:pPr>
        <w:pStyle w:val="ConsPlusNormal"/>
        <w:ind w:firstLine="540"/>
        <w:jc w:val="both"/>
      </w:pPr>
      <w:r>
        <w:t>Основание вырубки древесины ________________________________.</w:t>
      </w:r>
    </w:p>
    <w:p w:rsidR="00B919B8" w:rsidRDefault="00B919B8">
      <w:pPr>
        <w:pStyle w:val="ConsPlusNormal"/>
        <w:spacing w:before="220"/>
        <w:ind w:firstLine="540"/>
        <w:jc w:val="both"/>
      </w:pPr>
      <w:r>
        <w:t>Наименование лица, осуществлявшего вырубку древесины _______.</w:t>
      </w:r>
    </w:p>
    <w:p w:rsidR="00B919B8" w:rsidRDefault="00B919B8">
      <w:pPr>
        <w:pStyle w:val="ConsPlusNormal"/>
        <w:spacing w:before="220"/>
        <w:ind w:firstLine="540"/>
        <w:jc w:val="both"/>
      </w:pPr>
      <w:r>
        <w:t>Местонахождение вырубленной древесины ______________________.</w:t>
      </w:r>
    </w:p>
    <w:p w:rsidR="00B919B8" w:rsidRDefault="00B919B8">
      <w:pPr>
        <w:pStyle w:val="ConsPlusNormal"/>
        <w:jc w:val="both"/>
      </w:pPr>
    </w:p>
    <w:p w:rsidR="00B919B8" w:rsidRDefault="00B919B8">
      <w:pPr>
        <w:pStyle w:val="ConsPlusNormal"/>
        <w:jc w:val="right"/>
        <w:outlineLvl w:val="2"/>
      </w:pPr>
      <w:r>
        <w:t>Таблица 1</w:t>
      </w:r>
    </w:p>
    <w:p w:rsidR="00B919B8" w:rsidRDefault="00B919B8">
      <w:pPr>
        <w:pStyle w:val="ConsPlusNormal"/>
        <w:jc w:val="both"/>
      </w:pPr>
    </w:p>
    <w:p w:rsidR="00B919B8" w:rsidRDefault="00B919B8">
      <w:pPr>
        <w:pStyle w:val="ConsPlusNormal"/>
        <w:jc w:val="center"/>
      </w:pPr>
      <w:r>
        <w:t>Определение объема лесоматериалов, измеряемых поштучно</w:t>
      </w:r>
    </w:p>
    <w:p w:rsidR="00B919B8" w:rsidRDefault="00B919B8">
      <w:pPr>
        <w:pStyle w:val="ConsPlusNormal"/>
        <w:jc w:val="both"/>
      </w:pPr>
    </w:p>
    <w:p w:rsidR="00B919B8" w:rsidRDefault="00B919B8">
      <w:pPr>
        <w:sectPr w:rsidR="00B919B8" w:rsidSect="00F6548A">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1928"/>
        <w:gridCol w:w="1871"/>
        <w:gridCol w:w="1928"/>
        <w:gridCol w:w="1928"/>
        <w:gridCol w:w="964"/>
      </w:tblGrid>
      <w:tr w:rsidR="00B919B8">
        <w:tc>
          <w:tcPr>
            <w:tcW w:w="1414" w:type="dxa"/>
            <w:vMerge w:val="restart"/>
          </w:tcPr>
          <w:p w:rsidR="00B919B8" w:rsidRDefault="00B919B8">
            <w:pPr>
              <w:pStyle w:val="ConsPlusNormal"/>
              <w:jc w:val="center"/>
            </w:pPr>
            <w:r>
              <w:lastRenderedPageBreak/>
              <w:t>Диаметр в верхнем торце, см</w:t>
            </w:r>
          </w:p>
        </w:tc>
        <w:tc>
          <w:tcPr>
            <w:tcW w:w="7655" w:type="dxa"/>
            <w:gridSpan w:val="4"/>
          </w:tcPr>
          <w:p w:rsidR="00B919B8" w:rsidRDefault="00B919B8">
            <w:pPr>
              <w:pStyle w:val="ConsPlusNormal"/>
              <w:jc w:val="center"/>
            </w:pPr>
            <w:r>
              <w:t>Длина сортимента, м</w:t>
            </w:r>
          </w:p>
        </w:tc>
        <w:tc>
          <w:tcPr>
            <w:tcW w:w="964" w:type="dxa"/>
            <w:vMerge w:val="restart"/>
          </w:tcPr>
          <w:p w:rsidR="00B919B8" w:rsidRDefault="00B919B8">
            <w:pPr>
              <w:pStyle w:val="ConsPlusNormal"/>
              <w:jc w:val="center"/>
            </w:pPr>
            <w:r>
              <w:t>Всего (объем, м</w:t>
            </w:r>
            <w:r>
              <w:rPr>
                <w:vertAlign w:val="superscript"/>
              </w:rPr>
              <w:t>3</w:t>
            </w:r>
            <w:r>
              <w:t>)</w:t>
            </w:r>
          </w:p>
        </w:tc>
      </w:tr>
      <w:tr w:rsidR="00B919B8">
        <w:tc>
          <w:tcPr>
            <w:tcW w:w="1414" w:type="dxa"/>
            <w:vMerge/>
          </w:tcPr>
          <w:p w:rsidR="00B919B8" w:rsidRDefault="00B919B8"/>
        </w:tc>
        <w:tc>
          <w:tcPr>
            <w:tcW w:w="1928" w:type="dxa"/>
          </w:tcPr>
          <w:p w:rsidR="00B919B8" w:rsidRDefault="00B919B8">
            <w:pPr>
              <w:pStyle w:val="ConsPlusNormal"/>
              <w:jc w:val="center"/>
            </w:pPr>
            <w:r>
              <w:t>4,0</w:t>
            </w:r>
          </w:p>
        </w:tc>
        <w:tc>
          <w:tcPr>
            <w:tcW w:w="1871" w:type="dxa"/>
          </w:tcPr>
          <w:p w:rsidR="00B919B8" w:rsidRDefault="00B919B8">
            <w:pPr>
              <w:pStyle w:val="ConsPlusNormal"/>
              <w:jc w:val="center"/>
            </w:pPr>
            <w:r>
              <w:t>4,5</w:t>
            </w:r>
          </w:p>
        </w:tc>
        <w:tc>
          <w:tcPr>
            <w:tcW w:w="1928" w:type="dxa"/>
          </w:tcPr>
          <w:p w:rsidR="00B919B8" w:rsidRDefault="00B919B8">
            <w:pPr>
              <w:pStyle w:val="ConsPlusNormal"/>
              <w:jc w:val="center"/>
            </w:pPr>
            <w:r>
              <w:t>5,0</w:t>
            </w:r>
          </w:p>
        </w:tc>
        <w:tc>
          <w:tcPr>
            <w:tcW w:w="1928" w:type="dxa"/>
          </w:tcPr>
          <w:p w:rsidR="00B919B8" w:rsidRDefault="00B919B8">
            <w:pPr>
              <w:pStyle w:val="ConsPlusNormal"/>
              <w:jc w:val="center"/>
            </w:pPr>
            <w:r>
              <w:t>5,5 и т.д.</w:t>
            </w:r>
          </w:p>
        </w:tc>
        <w:tc>
          <w:tcPr>
            <w:tcW w:w="964" w:type="dxa"/>
            <w:vMerge/>
          </w:tcPr>
          <w:p w:rsidR="00B919B8" w:rsidRDefault="00B919B8"/>
        </w:tc>
      </w:tr>
      <w:tr w:rsidR="00B919B8">
        <w:tc>
          <w:tcPr>
            <w:tcW w:w="1414" w:type="dxa"/>
            <w:vMerge/>
          </w:tcPr>
          <w:p w:rsidR="00B919B8" w:rsidRDefault="00B919B8"/>
        </w:tc>
        <w:tc>
          <w:tcPr>
            <w:tcW w:w="1928" w:type="dxa"/>
          </w:tcPr>
          <w:p w:rsidR="00B919B8" w:rsidRDefault="00B919B8">
            <w:pPr>
              <w:pStyle w:val="ConsPlusNormal"/>
              <w:jc w:val="center"/>
            </w:pPr>
            <w:r>
              <w:t>количество, шт.</w:t>
            </w:r>
          </w:p>
          <w:p w:rsidR="00B919B8" w:rsidRDefault="00B919B8">
            <w:pPr>
              <w:pStyle w:val="ConsPlusNormal"/>
              <w:jc w:val="center"/>
            </w:pPr>
            <w:r>
              <w:t>------------------</w:t>
            </w:r>
          </w:p>
          <w:p w:rsidR="00B919B8" w:rsidRDefault="00B919B8">
            <w:pPr>
              <w:pStyle w:val="ConsPlusNormal"/>
              <w:jc w:val="center"/>
            </w:pPr>
            <w:r>
              <w:t>объем, м</w:t>
            </w:r>
            <w:r>
              <w:rPr>
                <w:vertAlign w:val="superscript"/>
              </w:rPr>
              <w:t>3</w:t>
            </w:r>
          </w:p>
        </w:tc>
        <w:tc>
          <w:tcPr>
            <w:tcW w:w="1871" w:type="dxa"/>
          </w:tcPr>
          <w:p w:rsidR="00B919B8" w:rsidRDefault="00B919B8">
            <w:pPr>
              <w:pStyle w:val="ConsPlusNormal"/>
              <w:jc w:val="center"/>
            </w:pPr>
            <w:r>
              <w:t>количество, шт.</w:t>
            </w:r>
          </w:p>
          <w:p w:rsidR="00B919B8" w:rsidRDefault="00B919B8">
            <w:pPr>
              <w:pStyle w:val="ConsPlusNormal"/>
              <w:jc w:val="center"/>
            </w:pPr>
            <w:r>
              <w:t>-------------------</w:t>
            </w:r>
          </w:p>
          <w:p w:rsidR="00B919B8" w:rsidRDefault="00B919B8">
            <w:pPr>
              <w:pStyle w:val="ConsPlusNormal"/>
              <w:jc w:val="center"/>
            </w:pPr>
            <w:r>
              <w:t>объем, м</w:t>
            </w:r>
            <w:r>
              <w:rPr>
                <w:vertAlign w:val="superscript"/>
              </w:rPr>
              <w:t>3</w:t>
            </w:r>
          </w:p>
        </w:tc>
        <w:tc>
          <w:tcPr>
            <w:tcW w:w="1928" w:type="dxa"/>
          </w:tcPr>
          <w:p w:rsidR="00B919B8" w:rsidRDefault="00B919B8">
            <w:pPr>
              <w:pStyle w:val="ConsPlusNormal"/>
              <w:jc w:val="center"/>
            </w:pPr>
            <w:r>
              <w:t>количество, шт.</w:t>
            </w:r>
          </w:p>
          <w:p w:rsidR="00B919B8" w:rsidRDefault="00B919B8">
            <w:pPr>
              <w:pStyle w:val="ConsPlusNormal"/>
              <w:jc w:val="center"/>
            </w:pPr>
            <w:r>
              <w:t>------------------</w:t>
            </w:r>
          </w:p>
          <w:p w:rsidR="00B919B8" w:rsidRDefault="00B919B8">
            <w:pPr>
              <w:pStyle w:val="ConsPlusNormal"/>
              <w:jc w:val="center"/>
            </w:pPr>
            <w:r>
              <w:t>объем, м</w:t>
            </w:r>
            <w:r>
              <w:rPr>
                <w:vertAlign w:val="superscript"/>
              </w:rPr>
              <w:t>3</w:t>
            </w:r>
          </w:p>
        </w:tc>
        <w:tc>
          <w:tcPr>
            <w:tcW w:w="1928" w:type="dxa"/>
          </w:tcPr>
          <w:p w:rsidR="00B919B8" w:rsidRDefault="00B919B8">
            <w:pPr>
              <w:pStyle w:val="ConsPlusNormal"/>
              <w:jc w:val="center"/>
            </w:pPr>
            <w:r>
              <w:t>количество, шт.</w:t>
            </w:r>
          </w:p>
          <w:p w:rsidR="00B919B8" w:rsidRDefault="00B919B8">
            <w:pPr>
              <w:pStyle w:val="ConsPlusNormal"/>
              <w:jc w:val="center"/>
            </w:pPr>
            <w:r>
              <w:t>------------------</w:t>
            </w:r>
          </w:p>
          <w:p w:rsidR="00B919B8" w:rsidRDefault="00B919B8">
            <w:pPr>
              <w:pStyle w:val="ConsPlusNormal"/>
              <w:jc w:val="center"/>
            </w:pPr>
            <w:r>
              <w:t>объем, м</w:t>
            </w:r>
            <w:r>
              <w:rPr>
                <w:vertAlign w:val="superscript"/>
              </w:rPr>
              <w:t>3</w:t>
            </w:r>
          </w:p>
        </w:tc>
        <w:tc>
          <w:tcPr>
            <w:tcW w:w="964" w:type="dxa"/>
            <w:vMerge/>
          </w:tcPr>
          <w:p w:rsidR="00B919B8" w:rsidRDefault="00B919B8"/>
        </w:tc>
      </w:tr>
      <w:tr w:rsidR="00B919B8">
        <w:tc>
          <w:tcPr>
            <w:tcW w:w="10033" w:type="dxa"/>
            <w:gridSpan w:val="6"/>
          </w:tcPr>
          <w:p w:rsidR="00B919B8" w:rsidRDefault="00B919B8">
            <w:pPr>
              <w:pStyle w:val="ConsPlusNormal"/>
              <w:jc w:val="center"/>
            </w:pPr>
            <w:r>
              <w:t>порода ____________</w:t>
            </w:r>
          </w:p>
        </w:tc>
      </w:tr>
      <w:tr w:rsidR="00B919B8">
        <w:tc>
          <w:tcPr>
            <w:tcW w:w="1414" w:type="dxa"/>
          </w:tcPr>
          <w:p w:rsidR="00B919B8" w:rsidRDefault="00B919B8">
            <w:pPr>
              <w:pStyle w:val="ConsPlusNormal"/>
              <w:jc w:val="center"/>
            </w:pPr>
            <w:r>
              <w:t>16</w:t>
            </w:r>
          </w:p>
        </w:tc>
        <w:tc>
          <w:tcPr>
            <w:tcW w:w="1928" w:type="dxa"/>
          </w:tcPr>
          <w:p w:rsidR="00B919B8" w:rsidRDefault="00B919B8">
            <w:pPr>
              <w:pStyle w:val="ConsPlusNormal"/>
            </w:pPr>
          </w:p>
        </w:tc>
        <w:tc>
          <w:tcPr>
            <w:tcW w:w="1871" w:type="dxa"/>
          </w:tcPr>
          <w:p w:rsidR="00B919B8" w:rsidRDefault="00B919B8">
            <w:pPr>
              <w:pStyle w:val="ConsPlusNormal"/>
            </w:pPr>
          </w:p>
        </w:tc>
        <w:tc>
          <w:tcPr>
            <w:tcW w:w="1928" w:type="dxa"/>
          </w:tcPr>
          <w:p w:rsidR="00B919B8" w:rsidRDefault="00B919B8">
            <w:pPr>
              <w:pStyle w:val="ConsPlusNormal"/>
            </w:pPr>
          </w:p>
        </w:tc>
        <w:tc>
          <w:tcPr>
            <w:tcW w:w="1928" w:type="dxa"/>
          </w:tcPr>
          <w:p w:rsidR="00B919B8" w:rsidRDefault="00B919B8">
            <w:pPr>
              <w:pStyle w:val="ConsPlusNormal"/>
            </w:pPr>
          </w:p>
        </w:tc>
        <w:tc>
          <w:tcPr>
            <w:tcW w:w="964" w:type="dxa"/>
          </w:tcPr>
          <w:p w:rsidR="00B919B8" w:rsidRDefault="00B919B8">
            <w:pPr>
              <w:pStyle w:val="ConsPlusNormal"/>
            </w:pPr>
          </w:p>
        </w:tc>
      </w:tr>
      <w:tr w:rsidR="00B919B8">
        <w:tc>
          <w:tcPr>
            <w:tcW w:w="1414" w:type="dxa"/>
          </w:tcPr>
          <w:p w:rsidR="00B919B8" w:rsidRDefault="00B919B8">
            <w:pPr>
              <w:pStyle w:val="ConsPlusNormal"/>
              <w:jc w:val="center"/>
            </w:pPr>
            <w:r>
              <w:t>17</w:t>
            </w:r>
          </w:p>
        </w:tc>
        <w:tc>
          <w:tcPr>
            <w:tcW w:w="1928" w:type="dxa"/>
          </w:tcPr>
          <w:p w:rsidR="00B919B8" w:rsidRDefault="00B919B8">
            <w:pPr>
              <w:pStyle w:val="ConsPlusNormal"/>
            </w:pPr>
          </w:p>
        </w:tc>
        <w:tc>
          <w:tcPr>
            <w:tcW w:w="1871" w:type="dxa"/>
          </w:tcPr>
          <w:p w:rsidR="00B919B8" w:rsidRDefault="00B919B8">
            <w:pPr>
              <w:pStyle w:val="ConsPlusNormal"/>
            </w:pPr>
          </w:p>
        </w:tc>
        <w:tc>
          <w:tcPr>
            <w:tcW w:w="1928" w:type="dxa"/>
          </w:tcPr>
          <w:p w:rsidR="00B919B8" w:rsidRDefault="00B919B8">
            <w:pPr>
              <w:pStyle w:val="ConsPlusNormal"/>
            </w:pPr>
          </w:p>
        </w:tc>
        <w:tc>
          <w:tcPr>
            <w:tcW w:w="1928" w:type="dxa"/>
          </w:tcPr>
          <w:p w:rsidR="00B919B8" w:rsidRDefault="00B919B8">
            <w:pPr>
              <w:pStyle w:val="ConsPlusNormal"/>
            </w:pPr>
          </w:p>
        </w:tc>
        <w:tc>
          <w:tcPr>
            <w:tcW w:w="964" w:type="dxa"/>
          </w:tcPr>
          <w:p w:rsidR="00B919B8" w:rsidRDefault="00B919B8">
            <w:pPr>
              <w:pStyle w:val="ConsPlusNormal"/>
            </w:pPr>
          </w:p>
        </w:tc>
      </w:tr>
      <w:tr w:rsidR="00B919B8">
        <w:tc>
          <w:tcPr>
            <w:tcW w:w="1414" w:type="dxa"/>
          </w:tcPr>
          <w:p w:rsidR="00B919B8" w:rsidRDefault="00B919B8">
            <w:pPr>
              <w:pStyle w:val="ConsPlusNormal"/>
              <w:jc w:val="center"/>
            </w:pPr>
            <w:r>
              <w:t>18</w:t>
            </w:r>
          </w:p>
        </w:tc>
        <w:tc>
          <w:tcPr>
            <w:tcW w:w="1928" w:type="dxa"/>
          </w:tcPr>
          <w:p w:rsidR="00B919B8" w:rsidRDefault="00B919B8">
            <w:pPr>
              <w:pStyle w:val="ConsPlusNormal"/>
            </w:pPr>
          </w:p>
        </w:tc>
        <w:tc>
          <w:tcPr>
            <w:tcW w:w="1871" w:type="dxa"/>
          </w:tcPr>
          <w:p w:rsidR="00B919B8" w:rsidRDefault="00B919B8">
            <w:pPr>
              <w:pStyle w:val="ConsPlusNormal"/>
            </w:pPr>
          </w:p>
        </w:tc>
        <w:tc>
          <w:tcPr>
            <w:tcW w:w="1928" w:type="dxa"/>
          </w:tcPr>
          <w:p w:rsidR="00B919B8" w:rsidRDefault="00B919B8">
            <w:pPr>
              <w:pStyle w:val="ConsPlusNormal"/>
            </w:pPr>
          </w:p>
        </w:tc>
        <w:tc>
          <w:tcPr>
            <w:tcW w:w="1928" w:type="dxa"/>
          </w:tcPr>
          <w:p w:rsidR="00B919B8" w:rsidRDefault="00B919B8">
            <w:pPr>
              <w:pStyle w:val="ConsPlusNormal"/>
            </w:pPr>
          </w:p>
        </w:tc>
        <w:tc>
          <w:tcPr>
            <w:tcW w:w="964" w:type="dxa"/>
          </w:tcPr>
          <w:p w:rsidR="00B919B8" w:rsidRDefault="00B919B8">
            <w:pPr>
              <w:pStyle w:val="ConsPlusNormal"/>
            </w:pPr>
          </w:p>
        </w:tc>
      </w:tr>
      <w:tr w:rsidR="00B919B8">
        <w:tc>
          <w:tcPr>
            <w:tcW w:w="1414" w:type="dxa"/>
          </w:tcPr>
          <w:p w:rsidR="00B919B8" w:rsidRDefault="00B919B8">
            <w:pPr>
              <w:pStyle w:val="ConsPlusNormal"/>
            </w:pPr>
          </w:p>
        </w:tc>
        <w:tc>
          <w:tcPr>
            <w:tcW w:w="1928" w:type="dxa"/>
          </w:tcPr>
          <w:p w:rsidR="00B919B8" w:rsidRDefault="00B919B8">
            <w:pPr>
              <w:pStyle w:val="ConsPlusNormal"/>
            </w:pPr>
          </w:p>
        </w:tc>
        <w:tc>
          <w:tcPr>
            <w:tcW w:w="1871" w:type="dxa"/>
          </w:tcPr>
          <w:p w:rsidR="00B919B8" w:rsidRDefault="00B919B8">
            <w:pPr>
              <w:pStyle w:val="ConsPlusNormal"/>
            </w:pPr>
          </w:p>
        </w:tc>
        <w:tc>
          <w:tcPr>
            <w:tcW w:w="1928" w:type="dxa"/>
          </w:tcPr>
          <w:p w:rsidR="00B919B8" w:rsidRDefault="00B919B8">
            <w:pPr>
              <w:pStyle w:val="ConsPlusNormal"/>
            </w:pPr>
          </w:p>
        </w:tc>
        <w:tc>
          <w:tcPr>
            <w:tcW w:w="1928" w:type="dxa"/>
          </w:tcPr>
          <w:p w:rsidR="00B919B8" w:rsidRDefault="00B919B8">
            <w:pPr>
              <w:pStyle w:val="ConsPlusNormal"/>
            </w:pPr>
          </w:p>
        </w:tc>
        <w:tc>
          <w:tcPr>
            <w:tcW w:w="964" w:type="dxa"/>
          </w:tcPr>
          <w:p w:rsidR="00B919B8" w:rsidRDefault="00B919B8">
            <w:pPr>
              <w:pStyle w:val="ConsPlusNormal"/>
            </w:pPr>
          </w:p>
        </w:tc>
      </w:tr>
      <w:tr w:rsidR="00B919B8">
        <w:tc>
          <w:tcPr>
            <w:tcW w:w="1414" w:type="dxa"/>
          </w:tcPr>
          <w:p w:rsidR="00B919B8" w:rsidRDefault="00B919B8">
            <w:pPr>
              <w:pStyle w:val="ConsPlusNormal"/>
              <w:jc w:val="center"/>
            </w:pPr>
            <w:r>
              <w:t>Итого</w:t>
            </w:r>
          </w:p>
          <w:p w:rsidR="00B919B8" w:rsidRDefault="00B919B8">
            <w:pPr>
              <w:pStyle w:val="ConsPlusNormal"/>
              <w:jc w:val="center"/>
            </w:pPr>
            <w:r>
              <w:t>(количество, шт.)</w:t>
            </w:r>
          </w:p>
        </w:tc>
        <w:tc>
          <w:tcPr>
            <w:tcW w:w="1928" w:type="dxa"/>
          </w:tcPr>
          <w:p w:rsidR="00B919B8" w:rsidRDefault="00B919B8">
            <w:pPr>
              <w:pStyle w:val="ConsPlusNormal"/>
            </w:pPr>
          </w:p>
        </w:tc>
        <w:tc>
          <w:tcPr>
            <w:tcW w:w="1871" w:type="dxa"/>
          </w:tcPr>
          <w:p w:rsidR="00B919B8" w:rsidRDefault="00B919B8">
            <w:pPr>
              <w:pStyle w:val="ConsPlusNormal"/>
            </w:pPr>
          </w:p>
        </w:tc>
        <w:tc>
          <w:tcPr>
            <w:tcW w:w="1928" w:type="dxa"/>
          </w:tcPr>
          <w:p w:rsidR="00B919B8" w:rsidRDefault="00B919B8">
            <w:pPr>
              <w:pStyle w:val="ConsPlusNormal"/>
            </w:pPr>
          </w:p>
        </w:tc>
        <w:tc>
          <w:tcPr>
            <w:tcW w:w="1928" w:type="dxa"/>
          </w:tcPr>
          <w:p w:rsidR="00B919B8" w:rsidRDefault="00B919B8">
            <w:pPr>
              <w:pStyle w:val="ConsPlusNormal"/>
            </w:pPr>
          </w:p>
        </w:tc>
        <w:tc>
          <w:tcPr>
            <w:tcW w:w="964" w:type="dxa"/>
          </w:tcPr>
          <w:p w:rsidR="00B919B8" w:rsidRDefault="00B919B8">
            <w:pPr>
              <w:pStyle w:val="ConsPlusNormal"/>
            </w:pPr>
          </w:p>
        </w:tc>
      </w:tr>
    </w:tbl>
    <w:p w:rsidR="00B919B8" w:rsidRDefault="00B919B8">
      <w:pPr>
        <w:sectPr w:rsidR="00B919B8">
          <w:pgSz w:w="16838" w:h="11905" w:orient="landscape"/>
          <w:pgMar w:top="1701" w:right="1134" w:bottom="850" w:left="1134" w:header="0" w:footer="0" w:gutter="0"/>
          <w:cols w:space="720"/>
        </w:sectPr>
      </w:pPr>
    </w:p>
    <w:p w:rsidR="00B919B8" w:rsidRDefault="00B919B8">
      <w:pPr>
        <w:pStyle w:val="ConsPlusNormal"/>
        <w:jc w:val="both"/>
      </w:pPr>
    </w:p>
    <w:p w:rsidR="00B919B8" w:rsidRDefault="00B919B8">
      <w:pPr>
        <w:pStyle w:val="ConsPlusNormal"/>
        <w:ind w:firstLine="540"/>
        <w:jc w:val="both"/>
      </w:pPr>
      <w:r>
        <w:t>Длина сортиментов указывается с градацией 0,5 м.</w:t>
      </w:r>
    </w:p>
    <w:p w:rsidR="00B919B8" w:rsidRDefault="00B919B8">
      <w:pPr>
        <w:pStyle w:val="ConsPlusNormal"/>
        <w:spacing w:before="220"/>
        <w:ind w:firstLine="540"/>
        <w:jc w:val="both"/>
      </w:pPr>
      <w:r>
        <w:t>Объемы древесины (круглых лесоматериалов) определяются в соответствии с ГОСТ 2708-75 Лесоматериалы круглые. Таблицы объемов, введенным в действие Постановлением Госстандарта СССР от 09.12.1975 N 3824).</w:t>
      </w:r>
    </w:p>
    <w:p w:rsidR="00B919B8" w:rsidRDefault="00B919B8">
      <w:pPr>
        <w:pStyle w:val="ConsPlusNormal"/>
        <w:jc w:val="both"/>
      </w:pPr>
    </w:p>
    <w:p w:rsidR="00B919B8" w:rsidRDefault="00B919B8">
      <w:pPr>
        <w:pStyle w:val="ConsPlusNormal"/>
        <w:jc w:val="right"/>
        <w:outlineLvl w:val="2"/>
      </w:pPr>
      <w:r>
        <w:t>Таблица 2</w:t>
      </w:r>
    </w:p>
    <w:p w:rsidR="00B919B8" w:rsidRDefault="00B919B8">
      <w:pPr>
        <w:pStyle w:val="ConsPlusNormal"/>
        <w:jc w:val="both"/>
      </w:pPr>
    </w:p>
    <w:p w:rsidR="00B919B8" w:rsidRDefault="00B919B8">
      <w:pPr>
        <w:pStyle w:val="ConsPlusNormal"/>
        <w:jc w:val="center"/>
      </w:pPr>
      <w:bookmarkStart w:id="13" w:name="P261"/>
      <w:bookmarkEnd w:id="13"/>
      <w:r>
        <w:t>Определение объема штабеля бревен</w:t>
      </w:r>
    </w:p>
    <w:p w:rsidR="00B919B8" w:rsidRDefault="00B919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77"/>
        <w:gridCol w:w="907"/>
        <w:gridCol w:w="1080"/>
        <w:gridCol w:w="794"/>
        <w:gridCol w:w="1587"/>
        <w:gridCol w:w="2154"/>
        <w:gridCol w:w="1417"/>
      </w:tblGrid>
      <w:tr w:rsidR="00B919B8">
        <w:tc>
          <w:tcPr>
            <w:tcW w:w="1077" w:type="dxa"/>
            <w:vMerge w:val="restart"/>
          </w:tcPr>
          <w:p w:rsidR="00B919B8" w:rsidRDefault="00B919B8">
            <w:pPr>
              <w:pStyle w:val="ConsPlusNormal"/>
              <w:jc w:val="center"/>
            </w:pPr>
            <w:r>
              <w:t>Номер штабеля</w:t>
            </w:r>
          </w:p>
        </w:tc>
        <w:tc>
          <w:tcPr>
            <w:tcW w:w="2781" w:type="dxa"/>
            <w:gridSpan w:val="3"/>
          </w:tcPr>
          <w:p w:rsidR="00B919B8" w:rsidRDefault="00B919B8">
            <w:pPr>
              <w:pStyle w:val="ConsPlusNormal"/>
              <w:jc w:val="center"/>
            </w:pPr>
            <w:r>
              <w:t>Габаритные размеры штабеля, м</w:t>
            </w:r>
          </w:p>
        </w:tc>
        <w:tc>
          <w:tcPr>
            <w:tcW w:w="1587" w:type="dxa"/>
            <w:vMerge w:val="restart"/>
          </w:tcPr>
          <w:p w:rsidR="00B919B8" w:rsidRDefault="00B919B8">
            <w:pPr>
              <w:pStyle w:val="ConsPlusNormal"/>
              <w:jc w:val="center"/>
            </w:pPr>
            <w:r>
              <w:t>Складочный объем штабеля, м</w:t>
            </w:r>
            <w:r>
              <w:rPr>
                <w:vertAlign w:val="superscript"/>
              </w:rPr>
              <w:t>3</w:t>
            </w:r>
          </w:p>
        </w:tc>
        <w:tc>
          <w:tcPr>
            <w:tcW w:w="2154" w:type="dxa"/>
            <w:vMerge w:val="restart"/>
          </w:tcPr>
          <w:p w:rsidR="00B919B8" w:rsidRDefault="00B919B8">
            <w:pPr>
              <w:pStyle w:val="ConsPlusNormal"/>
              <w:jc w:val="center"/>
            </w:pPr>
            <w:r>
              <w:t xml:space="preserve">Принятый коэффициент </w:t>
            </w:r>
            <w:proofErr w:type="spellStart"/>
            <w:r>
              <w:t>полнодревесности</w:t>
            </w:r>
            <w:proofErr w:type="spellEnd"/>
          </w:p>
        </w:tc>
        <w:tc>
          <w:tcPr>
            <w:tcW w:w="1417" w:type="dxa"/>
            <w:vMerge w:val="restart"/>
          </w:tcPr>
          <w:p w:rsidR="00B919B8" w:rsidRDefault="00B919B8">
            <w:pPr>
              <w:pStyle w:val="ConsPlusNormal"/>
              <w:jc w:val="center"/>
            </w:pPr>
            <w:r>
              <w:t>Плотный объем штабеля, м</w:t>
            </w:r>
            <w:r>
              <w:rPr>
                <w:vertAlign w:val="superscript"/>
              </w:rPr>
              <w:t>3</w:t>
            </w:r>
          </w:p>
        </w:tc>
      </w:tr>
      <w:tr w:rsidR="00B919B8">
        <w:tc>
          <w:tcPr>
            <w:tcW w:w="1077" w:type="dxa"/>
            <w:vMerge/>
          </w:tcPr>
          <w:p w:rsidR="00B919B8" w:rsidRDefault="00B919B8"/>
        </w:tc>
        <w:tc>
          <w:tcPr>
            <w:tcW w:w="907" w:type="dxa"/>
          </w:tcPr>
          <w:p w:rsidR="00B919B8" w:rsidRDefault="00B919B8">
            <w:pPr>
              <w:pStyle w:val="ConsPlusNormal"/>
              <w:jc w:val="center"/>
            </w:pPr>
            <w:r>
              <w:t>высота</w:t>
            </w:r>
          </w:p>
        </w:tc>
        <w:tc>
          <w:tcPr>
            <w:tcW w:w="1080" w:type="dxa"/>
          </w:tcPr>
          <w:p w:rsidR="00B919B8" w:rsidRDefault="00B919B8">
            <w:pPr>
              <w:pStyle w:val="ConsPlusNormal"/>
              <w:jc w:val="center"/>
            </w:pPr>
            <w:r>
              <w:t>ширина</w:t>
            </w:r>
          </w:p>
        </w:tc>
        <w:tc>
          <w:tcPr>
            <w:tcW w:w="794" w:type="dxa"/>
          </w:tcPr>
          <w:p w:rsidR="00B919B8" w:rsidRDefault="00B919B8">
            <w:pPr>
              <w:pStyle w:val="ConsPlusNormal"/>
              <w:jc w:val="center"/>
            </w:pPr>
            <w:r>
              <w:t>длина</w:t>
            </w:r>
          </w:p>
        </w:tc>
        <w:tc>
          <w:tcPr>
            <w:tcW w:w="1587" w:type="dxa"/>
            <w:vMerge/>
          </w:tcPr>
          <w:p w:rsidR="00B919B8" w:rsidRDefault="00B919B8"/>
        </w:tc>
        <w:tc>
          <w:tcPr>
            <w:tcW w:w="2154" w:type="dxa"/>
            <w:vMerge/>
          </w:tcPr>
          <w:p w:rsidR="00B919B8" w:rsidRDefault="00B919B8"/>
        </w:tc>
        <w:tc>
          <w:tcPr>
            <w:tcW w:w="1417" w:type="dxa"/>
            <w:vMerge/>
          </w:tcPr>
          <w:p w:rsidR="00B919B8" w:rsidRDefault="00B919B8"/>
        </w:tc>
      </w:tr>
      <w:tr w:rsidR="00B919B8">
        <w:tc>
          <w:tcPr>
            <w:tcW w:w="9016" w:type="dxa"/>
            <w:gridSpan w:val="7"/>
          </w:tcPr>
          <w:p w:rsidR="00B919B8" w:rsidRDefault="00B919B8">
            <w:pPr>
              <w:pStyle w:val="ConsPlusNormal"/>
              <w:jc w:val="center"/>
            </w:pPr>
            <w:r>
              <w:t>порода____________</w:t>
            </w:r>
          </w:p>
        </w:tc>
      </w:tr>
      <w:tr w:rsidR="00B919B8">
        <w:tc>
          <w:tcPr>
            <w:tcW w:w="1077" w:type="dxa"/>
          </w:tcPr>
          <w:p w:rsidR="00B919B8" w:rsidRDefault="00B919B8">
            <w:pPr>
              <w:pStyle w:val="ConsPlusNormal"/>
              <w:jc w:val="center"/>
            </w:pPr>
            <w:r>
              <w:t>1</w:t>
            </w:r>
          </w:p>
        </w:tc>
        <w:tc>
          <w:tcPr>
            <w:tcW w:w="907" w:type="dxa"/>
          </w:tcPr>
          <w:p w:rsidR="00B919B8" w:rsidRDefault="00B919B8">
            <w:pPr>
              <w:pStyle w:val="ConsPlusNormal"/>
            </w:pPr>
          </w:p>
        </w:tc>
        <w:tc>
          <w:tcPr>
            <w:tcW w:w="1080" w:type="dxa"/>
          </w:tcPr>
          <w:p w:rsidR="00B919B8" w:rsidRDefault="00B919B8">
            <w:pPr>
              <w:pStyle w:val="ConsPlusNormal"/>
            </w:pPr>
          </w:p>
        </w:tc>
        <w:tc>
          <w:tcPr>
            <w:tcW w:w="794" w:type="dxa"/>
          </w:tcPr>
          <w:p w:rsidR="00B919B8" w:rsidRDefault="00B919B8">
            <w:pPr>
              <w:pStyle w:val="ConsPlusNormal"/>
            </w:pPr>
          </w:p>
        </w:tc>
        <w:tc>
          <w:tcPr>
            <w:tcW w:w="1587" w:type="dxa"/>
          </w:tcPr>
          <w:p w:rsidR="00B919B8" w:rsidRDefault="00B919B8">
            <w:pPr>
              <w:pStyle w:val="ConsPlusNormal"/>
            </w:pPr>
          </w:p>
        </w:tc>
        <w:tc>
          <w:tcPr>
            <w:tcW w:w="2154" w:type="dxa"/>
          </w:tcPr>
          <w:p w:rsidR="00B919B8" w:rsidRDefault="00B919B8">
            <w:pPr>
              <w:pStyle w:val="ConsPlusNormal"/>
            </w:pPr>
          </w:p>
        </w:tc>
        <w:tc>
          <w:tcPr>
            <w:tcW w:w="1417" w:type="dxa"/>
          </w:tcPr>
          <w:p w:rsidR="00B919B8" w:rsidRDefault="00B919B8">
            <w:pPr>
              <w:pStyle w:val="ConsPlusNormal"/>
            </w:pPr>
          </w:p>
        </w:tc>
      </w:tr>
      <w:tr w:rsidR="00B919B8">
        <w:tc>
          <w:tcPr>
            <w:tcW w:w="1077" w:type="dxa"/>
          </w:tcPr>
          <w:p w:rsidR="00B919B8" w:rsidRDefault="00B919B8">
            <w:pPr>
              <w:pStyle w:val="ConsPlusNormal"/>
              <w:jc w:val="center"/>
            </w:pPr>
            <w:r>
              <w:t>2</w:t>
            </w:r>
          </w:p>
        </w:tc>
        <w:tc>
          <w:tcPr>
            <w:tcW w:w="907" w:type="dxa"/>
          </w:tcPr>
          <w:p w:rsidR="00B919B8" w:rsidRDefault="00B919B8">
            <w:pPr>
              <w:pStyle w:val="ConsPlusNormal"/>
            </w:pPr>
          </w:p>
        </w:tc>
        <w:tc>
          <w:tcPr>
            <w:tcW w:w="1080" w:type="dxa"/>
          </w:tcPr>
          <w:p w:rsidR="00B919B8" w:rsidRDefault="00B919B8">
            <w:pPr>
              <w:pStyle w:val="ConsPlusNormal"/>
            </w:pPr>
          </w:p>
        </w:tc>
        <w:tc>
          <w:tcPr>
            <w:tcW w:w="794" w:type="dxa"/>
          </w:tcPr>
          <w:p w:rsidR="00B919B8" w:rsidRDefault="00B919B8">
            <w:pPr>
              <w:pStyle w:val="ConsPlusNormal"/>
            </w:pPr>
          </w:p>
        </w:tc>
        <w:tc>
          <w:tcPr>
            <w:tcW w:w="1587" w:type="dxa"/>
          </w:tcPr>
          <w:p w:rsidR="00B919B8" w:rsidRDefault="00B919B8">
            <w:pPr>
              <w:pStyle w:val="ConsPlusNormal"/>
            </w:pPr>
          </w:p>
        </w:tc>
        <w:tc>
          <w:tcPr>
            <w:tcW w:w="2154" w:type="dxa"/>
          </w:tcPr>
          <w:p w:rsidR="00B919B8" w:rsidRDefault="00B919B8">
            <w:pPr>
              <w:pStyle w:val="ConsPlusNormal"/>
            </w:pPr>
          </w:p>
        </w:tc>
        <w:tc>
          <w:tcPr>
            <w:tcW w:w="1417" w:type="dxa"/>
          </w:tcPr>
          <w:p w:rsidR="00B919B8" w:rsidRDefault="00B919B8">
            <w:pPr>
              <w:pStyle w:val="ConsPlusNormal"/>
            </w:pPr>
          </w:p>
        </w:tc>
      </w:tr>
      <w:tr w:rsidR="00B919B8">
        <w:tc>
          <w:tcPr>
            <w:tcW w:w="1077" w:type="dxa"/>
          </w:tcPr>
          <w:p w:rsidR="00B919B8" w:rsidRDefault="00B919B8">
            <w:pPr>
              <w:pStyle w:val="ConsPlusNormal"/>
            </w:pPr>
          </w:p>
        </w:tc>
        <w:tc>
          <w:tcPr>
            <w:tcW w:w="907" w:type="dxa"/>
          </w:tcPr>
          <w:p w:rsidR="00B919B8" w:rsidRDefault="00B919B8">
            <w:pPr>
              <w:pStyle w:val="ConsPlusNormal"/>
            </w:pPr>
          </w:p>
        </w:tc>
        <w:tc>
          <w:tcPr>
            <w:tcW w:w="1080" w:type="dxa"/>
          </w:tcPr>
          <w:p w:rsidR="00B919B8" w:rsidRDefault="00B919B8">
            <w:pPr>
              <w:pStyle w:val="ConsPlusNormal"/>
            </w:pPr>
          </w:p>
        </w:tc>
        <w:tc>
          <w:tcPr>
            <w:tcW w:w="794" w:type="dxa"/>
          </w:tcPr>
          <w:p w:rsidR="00B919B8" w:rsidRDefault="00B919B8">
            <w:pPr>
              <w:pStyle w:val="ConsPlusNormal"/>
            </w:pPr>
          </w:p>
        </w:tc>
        <w:tc>
          <w:tcPr>
            <w:tcW w:w="1587" w:type="dxa"/>
          </w:tcPr>
          <w:p w:rsidR="00B919B8" w:rsidRDefault="00B919B8">
            <w:pPr>
              <w:pStyle w:val="ConsPlusNormal"/>
            </w:pPr>
          </w:p>
        </w:tc>
        <w:tc>
          <w:tcPr>
            <w:tcW w:w="2154" w:type="dxa"/>
          </w:tcPr>
          <w:p w:rsidR="00B919B8" w:rsidRDefault="00B919B8">
            <w:pPr>
              <w:pStyle w:val="ConsPlusNormal"/>
            </w:pPr>
          </w:p>
        </w:tc>
        <w:tc>
          <w:tcPr>
            <w:tcW w:w="1417" w:type="dxa"/>
          </w:tcPr>
          <w:p w:rsidR="00B919B8" w:rsidRDefault="00B919B8">
            <w:pPr>
              <w:pStyle w:val="ConsPlusNormal"/>
            </w:pPr>
          </w:p>
        </w:tc>
      </w:tr>
      <w:tr w:rsidR="00B919B8">
        <w:tc>
          <w:tcPr>
            <w:tcW w:w="7599" w:type="dxa"/>
            <w:gridSpan w:val="6"/>
          </w:tcPr>
          <w:p w:rsidR="00B919B8" w:rsidRDefault="00B919B8">
            <w:pPr>
              <w:pStyle w:val="ConsPlusNormal"/>
              <w:jc w:val="right"/>
            </w:pPr>
            <w:r>
              <w:t>Итого</w:t>
            </w:r>
          </w:p>
        </w:tc>
        <w:tc>
          <w:tcPr>
            <w:tcW w:w="1417" w:type="dxa"/>
          </w:tcPr>
          <w:p w:rsidR="00B919B8" w:rsidRDefault="00B919B8">
            <w:pPr>
              <w:pStyle w:val="ConsPlusNormal"/>
            </w:pPr>
          </w:p>
        </w:tc>
      </w:tr>
    </w:tbl>
    <w:p w:rsidR="00B919B8" w:rsidRDefault="00B919B8">
      <w:pPr>
        <w:pStyle w:val="ConsPlusNormal"/>
        <w:jc w:val="both"/>
      </w:pPr>
    </w:p>
    <w:p w:rsidR="00B919B8" w:rsidRDefault="00B919B8">
      <w:pPr>
        <w:pStyle w:val="ConsPlusNormal"/>
        <w:ind w:firstLine="540"/>
        <w:jc w:val="both"/>
      </w:pPr>
      <w:r>
        <w:t>Деловые сортименты длиной до 2 м включительно и дрова длиной до 3 м включительно независимо от толщины подлежат измерению в складочной мере с последующим переводом в плотную.</w:t>
      </w:r>
    </w:p>
    <w:p w:rsidR="00B919B8" w:rsidRDefault="00B919B8">
      <w:pPr>
        <w:pStyle w:val="ConsPlusNormal"/>
        <w:spacing w:before="220"/>
        <w:ind w:firstLine="540"/>
        <w:jc w:val="both"/>
      </w:pPr>
      <w:r>
        <w:t xml:space="preserve">Складочный объем штабеля бревен </w:t>
      </w:r>
      <w:proofErr w:type="spellStart"/>
      <w:r>
        <w:t>V</w:t>
      </w:r>
      <w:r>
        <w:rPr>
          <w:vertAlign w:val="subscript"/>
        </w:rPr>
        <w:t>с</w:t>
      </w:r>
      <w:proofErr w:type="spellEnd"/>
      <w:r>
        <w:t xml:space="preserve"> (м</w:t>
      </w:r>
      <w:r>
        <w:rPr>
          <w:vertAlign w:val="superscript"/>
        </w:rPr>
        <w:t>3</w:t>
      </w:r>
      <w:r>
        <w:t>) вычисляют по формуле:</w:t>
      </w:r>
    </w:p>
    <w:p w:rsidR="00B919B8" w:rsidRDefault="00B919B8">
      <w:pPr>
        <w:pStyle w:val="ConsPlusNormal"/>
        <w:jc w:val="both"/>
      </w:pPr>
    </w:p>
    <w:p w:rsidR="00B919B8" w:rsidRDefault="00B919B8">
      <w:pPr>
        <w:pStyle w:val="ConsPlusNormal"/>
        <w:jc w:val="center"/>
      </w:pPr>
      <w:proofErr w:type="spellStart"/>
      <w:r>
        <w:t>V</w:t>
      </w:r>
      <w:r>
        <w:rPr>
          <w:vertAlign w:val="subscript"/>
        </w:rPr>
        <w:t>с</w:t>
      </w:r>
      <w:proofErr w:type="spellEnd"/>
      <w:r>
        <w:t xml:space="preserve"> = H x B x L,</w:t>
      </w:r>
    </w:p>
    <w:p w:rsidR="00B919B8" w:rsidRDefault="00B919B8">
      <w:pPr>
        <w:pStyle w:val="ConsPlusNormal"/>
        <w:jc w:val="both"/>
      </w:pPr>
    </w:p>
    <w:p w:rsidR="00B919B8" w:rsidRDefault="00B919B8">
      <w:pPr>
        <w:pStyle w:val="ConsPlusNormal"/>
        <w:ind w:firstLine="540"/>
        <w:jc w:val="both"/>
      </w:pPr>
      <w:r>
        <w:t>где H - высота штабеля, м;</w:t>
      </w:r>
    </w:p>
    <w:p w:rsidR="00B919B8" w:rsidRDefault="00B919B8">
      <w:pPr>
        <w:pStyle w:val="ConsPlusNormal"/>
        <w:spacing w:before="220"/>
        <w:ind w:firstLine="540"/>
        <w:jc w:val="both"/>
      </w:pPr>
      <w:r>
        <w:t>B - ширина штабеля, м;</w:t>
      </w:r>
    </w:p>
    <w:p w:rsidR="00B919B8" w:rsidRDefault="00B919B8">
      <w:pPr>
        <w:pStyle w:val="ConsPlusNormal"/>
        <w:spacing w:before="220"/>
        <w:ind w:firstLine="540"/>
        <w:jc w:val="both"/>
      </w:pPr>
      <w:r>
        <w:t>L - длина штабеля, м.</w:t>
      </w:r>
    </w:p>
    <w:p w:rsidR="00B919B8" w:rsidRDefault="00B919B8">
      <w:pPr>
        <w:pStyle w:val="ConsPlusNormal"/>
        <w:spacing w:before="220"/>
        <w:ind w:firstLine="540"/>
        <w:jc w:val="both"/>
      </w:pPr>
      <w:r>
        <w:t>Длину клеток принимают за 0,8 их фактически измеренной протяженности.</w:t>
      </w:r>
    </w:p>
    <w:p w:rsidR="00B919B8" w:rsidRDefault="00B919B8">
      <w:pPr>
        <w:pStyle w:val="ConsPlusNormal"/>
        <w:spacing w:before="220"/>
        <w:ind w:firstLine="540"/>
        <w:jc w:val="both"/>
      </w:pPr>
      <w:r>
        <w:t xml:space="preserve">Плотную меру деловых сортиментов, уложенных в штабеля, определяют умножением складочной меры штабеля на соответствующий переводной коэффициент (коэффициент </w:t>
      </w:r>
      <w:proofErr w:type="spellStart"/>
      <w:r>
        <w:t>полнодревесности</w:t>
      </w:r>
      <w:proofErr w:type="spellEnd"/>
      <w:r>
        <w:t>). Для штабелей нормальной кладки применяют переводные коэффициенты, приведенные в таблице 1 ГОСТ 2292-88. Межгосударственный стандарт. Лесоматериалы круглые. Маркировка, сортировка, транспортирование, методы измерения и приемка, утвержденного и введенного в действие Постановлением Госстандарта СССР от 21.04.1988 N 33.</w:t>
      </w:r>
    </w:p>
    <w:p w:rsidR="00B919B8" w:rsidRDefault="00B919B8">
      <w:pPr>
        <w:pStyle w:val="ConsPlusNormal"/>
        <w:jc w:val="both"/>
      </w:pPr>
    </w:p>
    <w:p w:rsidR="00B919B8" w:rsidRDefault="00B919B8">
      <w:pPr>
        <w:pStyle w:val="ConsPlusNonformat"/>
        <w:jc w:val="both"/>
      </w:pPr>
      <w:r>
        <w:t xml:space="preserve">    Оценку произвел _______________________________________________________</w:t>
      </w:r>
    </w:p>
    <w:p w:rsidR="00B919B8" w:rsidRDefault="00B919B8">
      <w:pPr>
        <w:pStyle w:val="ConsPlusNonformat"/>
        <w:jc w:val="both"/>
      </w:pPr>
      <w:r>
        <w:t xml:space="preserve">                                  (должность, подпись, Ф.И.О.)</w:t>
      </w:r>
    </w:p>
    <w:p w:rsidR="00B919B8" w:rsidRDefault="00B919B8">
      <w:pPr>
        <w:pStyle w:val="ConsPlusNonformat"/>
        <w:jc w:val="both"/>
      </w:pPr>
      <w:r>
        <w:t xml:space="preserve">    С оценкой согласен ____________________________________________________</w:t>
      </w:r>
    </w:p>
    <w:p w:rsidR="00B919B8" w:rsidRDefault="00B919B8">
      <w:pPr>
        <w:pStyle w:val="ConsPlusNonformat"/>
        <w:jc w:val="both"/>
      </w:pPr>
      <w:r>
        <w:t xml:space="preserve">                                  (должность, подпись, Ф.И.О.)</w:t>
      </w:r>
    </w:p>
    <w:p w:rsidR="00B919B8" w:rsidRDefault="00B919B8">
      <w:pPr>
        <w:pStyle w:val="ConsPlusNonformat"/>
        <w:jc w:val="both"/>
      </w:pPr>
    </w:p>
    <w:p w:rsidR="00B919B8" w:rsidRDefault="00B919B8">
      <w:pPr>
        <w:pStyle w:val="ConsPlusNonformat"/>
        <w:jc w:val="both"/>
      </w:pPr>
      <w:r>
        <w:t>Древесину передал                       Древесину принял</w:t>
      </w:r>
    </w:p>
    <w:p w:rsidR="00B919B8" w:rsidRDefault="00B919B8">
      <w:pPr>
        <w:pStyle w:val="ConsPlusNonformat"/>
        <w:jc w:val="both"/>
      </w:pPr>
      <w:r>
        <w:t>_____________/_____________________     _____________/_____________________</w:t>
      </w:r>
    </w:p>
    <w:p w:rsidR="00B919B8" w:rsidRDefault="00B919B8">
      <w:pPr>
        <w:pStyle w:val="ConsPlusNonformat"/>
        <w:jc w:val="both"/>
      </w:pPr>
      <w:r>
        <w:lastRenderedPageBreak/>
        <w:t xml:space="preserve">  (</w:t>
      </w:r>
      <w:proofErr w:type="gramStart"/>
      <w:r>
        <w:t xml:space="preserve">подпись)   </w:t>
      </w:r>
      <w:proofErr w:type="gramEnd"/>
      <w:r>
        <w:t>(расшифровка подписи)       (подпись)   (расшифровка подписи)</w:t>
      </w:r>
    </w:p>
    <w:p w:rsidR="00B919B8" w:rsidRDefault="00B919B8">
      <w:pPr>
        <w:pStyle w:val="ConsPlusNormal"/>
        <w:jc w:val="both"/>
      </w:pPr>
    </w:p>
    <w:p w:rsidR="00B919B8" w:rsidRDefault="00B919B8">
      <w:pPr>
        <w:pStyle w:val="ConsPlusNormal"/>
        <w:jc w:val="both"/>
      </w:pPr>
    </w:p>
    <w:p w:rsidR="00B919B8" w:rsidRDefault="00B919B8">
      <w:pPr>
        <w:pStyle w:val="ConsPlusNormal"/>
        <w:jc w:val="both"/>
      </w:pPr>
    </w:p>
    <w:p w:rsidR="00B919B8" w:rsidRDefault="00B919B8">
      <w:pPr>
        <w:pStyle w:val="ConsPlusNonformat"/>
        <w:jc w:val="both"/>
      </w:pPr>
      <w:r>
        <w:t xml:space="preserve">                                                                    Форма 2</w:t>
      </w:r>
    </w:p>
    <w:p w:rsidR="00B919B8" w:rsidRDefault="00B919B8">
      <w:pPr>
        <w:pStyle w:val="ConsPlusNonformat"/>
        <w:jc w:val="both"/>
      </w:pPr>
    </w:p>
    <w:p w:rsidR="00B919B8" w:rsidRDefault="00B919B8">
      <w:pPr>
        <w:pStyle w:val="ConsPlusNonformat"/>
        <w:jc w:val="both"/>
      </w:pPr>
      <w:bookmarkStart w:id="14" w:name="P320"/>
      <w:bookmarkEnd w:id="14"/>
      <w:r>
        <w:t xml:space="preserve">                                 ВЕДОМОСТЬ</w:t>
      </w:r>
    </w:p>
    <w:p w:rsidR="00B919B8" w:rsidRDefault="00B919B8">
      <w:pPr>
        <w:pStyle w:val="ConsPlusNonformat"/>
        <w:jc w:val="both"/>
      </w:pPr>
      <w:r>
        <w:t xml:space="preserve">                       материальной оценки деревьев</w:t>
      </w:r>
    </w:p>
    <w:p w:rsidR="00B919B8" w:rsidRDefault="00B919B8">
      <w:pPr>
        <w:pStyle w:val="ConsPlusNonformat"/>
        <w:jc w:val="both"/>
      </w:pPr>
    </w:p>
    <w:p w:rsidR="00B919B8" w:rsidRDefault="00B919B8">
      <w:pPr>
        <w:pStyle w:val="ConsPlusNonformat"/>
        <w:jc w:val="both"/>
      </w:pPr>
      <w:r>
        <w:t xml:space="preserve">    Место расположения лесных насаждений __________________________________</w:t>
      </w:r>
    </w:p>
    <w:p w:rsidR="00B919B8" w:rsidRDefault="00B919B8">
      <w:pPr>
        <w:pStyle w:val="ConsPlusNonformat"/>
        <w:jc w:val="both"/>
      </w:pPr>
      <w:r>
        <w:t>___________________________________________________________________________</w:t>
      </w:r>
    </w:p>
    <w:p w:rsidR="00B919B8" w:rsidRDefault="00B919B8">
      <w:pPr>
        <w:pStyle w:val="ConsPlusNonformat"/>
        <w:jc w:val="both"/>
      </w:pPr>
      <w:r>
        <w:t xml:space="preserve">    (</w:t>
      </w:r>
      <w:proofErr w:type="gramStart"/>
      <w:r>
        <w:t>Лесничество</w:t>
      </w:r>
      <w:proofErr w:type="gramEnd"/>
      <w:r>
        <w:t xml:space="preserve"> ЗАТО Северск, участковое лесничество, квартал, выдел,</w:t>
      </w:r>
    </w:p>
    <w:p w:rsidR="00B919B8" w:rsidRDefault="00B919B8">
      <w:pPr>
        <w:pStyle w:val="ConsPlusNonformat"/>
        <w:jc w:val="both"/>
      </w:pPr>
      <w:r>
        <w:t xml:space="preserve">   кадастровый номер земельного участка, наименование линейного объекта,</w:t>
      </w:r>
    </w:p>
    <w:p w:rsidR="00B919B8" w:rsidRDefault="00B919B8">
      <w:pPr>
        <w:pStyle w:val="ConsPlusNonformat"/>
        <w:jc w:val="both"/>
      </w:pPr>
      <w:r>
        <w:t xml:space="preserve">                            номера опор и иное)</w:t>
      </w:r>
    </w:p>
    <w:p w:rsidR="00B919B8" w:rsidRDefault="00B919B8">
      <w:pPr>
        <w:pStyle w:val="ConsPlusNonformat"/>
        <w:jc w:val="both"/>
      </w:pPr>
    </w:p>
    <w:p w:rsidR="00B919B8" w:rsidRDefault="00B919B8">
      <w:pPr>
        <w:pStyle w:val="ConsPlusNonformat"/>
        <w:jc w:val="both"/>
      </w:pPr>
      <w:r>
        <w:t xml:space="preserve">    Площадь (длина, ширина) участка _______________. Перечет ______________</w:t>
      </w:r>
    </w:p>
    <w:p w:rsidR="00B919B8" w:rsidRDefault="00B919B8">
      <w:pPr>
        <w:pStyle w:val="ConsPlusNormal"/>
        <w:jc w:val="both"/>
      </w:pPr>
    </w:p>
    <w:p w:rsidR="00B919B8" w:rsidRDefault="00B919B8">
      <w:pPr>
        <w:sectPr w:rsidR="00B919B8">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69"/>
        <w:gridCol w:w="919"/>
        <w:gridCol w:w="1054"/>
        <w:gridCol w:w="934"/>
        <w:gridCol w:w="919"/>
        <w:gridCol w:w="814"/>
        <w:gridCol w:w="694"/>
        <w:gridCol w:w="604"/>
        <w:gridCol w:w="964"/>
        <w:gridCol w:w="1099"/>
        <w:gridCol w:w="1099"/>
        <w:gridCol w:w="664"/>
      </w:tblGrid>
      <w:tr w:rsidR="00B919B8">
        <w:tc>
          <w:tcPr>
            <w:tcW w:w="1069" w:type="dxa"/>
            <w:vMerge w:val="restart"/>
            <w:vAlign w:val="center"/>
          </w:tcPr>
          <w:p w:rsidR="00B919B8" w:rsidRDefault="00B919B8">
            <w:pPr>
              <w:pStyle w:val="ConsPlusNormal"/>
              <w:jc w:val="center"/>
            </w:pPr>
            <w:r>
              <w:lastRenderedPageBreak/>
              <w:t>Ступень толщины</w:t>
            </w:r>
          </w:p>
        </w:tc>
        <w:tc>
          <w:tcPr>
            <w:tcW w:w="9764" w:type="dxa"/>
            <w:gridSpan w:val="11"/>
            <w:vAlign w:val="bottom"/>
          </w:tcPr>
          <w:p w:rsidR="00B919B8" w:rsidRDefault="00B919B8">
            <w:pPr>
              <w:pStyle w:val="ConsPlusNormal"/>
              <w:jc w:val="center"/>
            </w:pPr>
            <w:r>
              <w:t>Порода _____________ (разряд высот)</w:t>
            </w:r>
          </w:p>
        </w:tc>
      </w:tr>
      <w:tr w:rsidR="00B919B8">
        <w:tc>
          <w:tcPr>
            <w:tcW w:w="1069" w:type="dxa"/>
            <w:vMerge/>
          </w:tcPr>
          <w:p w:rsidR="00B919B8" w:rsidRDefault="00B919B8"/>
        </w:tc>
        <w:tc>
          <w:tcPr>
            <w:tcW w:w="1973" w:type="dxa"/>
            <w:gridSpan w:val="2"/>
            <w:vAlign w:val="bottom"/>
          </w:tcPr>
          <w:p w:rsidR="00B919B8" w:rsidRDefault="00B919B8">
            <w:pPr>
              <w:pStyle w:val="ConsPlusNormal"/>
              <w:jc w:val="center"/>
            </w:pPr>
            <w:r>
              <w:t>Количество</w:t>
            </w:r>
          </w:p>
        </w:tc>
        <w:tc>
          <w:tcPr>
            <w:tcW w:w="7791" w:type="dxa"/>
            <w:gridSpan w:val="9"/>
            <w:vAlign w:val="center"/>
          </w:tcPr>
          <w:p w:rsidR="00B919B8" w:rsidRDefault="00B919B8">
            <w:pPr>
              <w:pStyle w:val="ConsPlusNormal"/>
              <w:jc w:val="center"/>
            </w:pPr>
            <w:r>
              <w:t>Объем в плотных м</w:t>
            </w:r>
            <w:r>
              <w:rPr>
                <w:vertAlign w:val="superscript"/>
              </w:rPr>
              <w:t>3</w:t>
            </w:r>
          </w:p>
        </w:tc>
      </w:tr>
      <w:tr w:rsidR="00B919B8">
        <w:tc>
          <w:tcPr>
            <w:tcW w:w="1069" w:type="dxa"/>
            <w:vMerge/>
          </w:tcPr>
          <w:p w:rsidR="00B919B8" w:rsidRDefault="00B919B8"/>
        </w:tc>
        <w:tc>
          <w:tcPr>
            <w:tcW w:w="919" w:type="dxa"/>
            <w:vMerge w:val="restart"/>
            <w:vAlign w:val="center"/>
          </w:tcPr>
          <w:p w:rsidR="00B919B8" w:rsidRDefault="00B919B8">
            <w:pPr>
              <w:pStyle w:val="ConsPlusNormal"/>
              <w:jc w:val="center"/>
            </w:pPr>
            <w:r>
              <w:t>деловая</w:t>
            </w:r>
          </w:p>
        </w:tc>
        <w:tc>
          <w:tcPr>
            <w:tcW w:w="1054" w:type="dxa"/>
            <w:vMerge w:val="restart"/>
            <w:vAlign w:val="center"/>
          </w:tcPr>
          <w:p w:rsidR="00B919B8" w:rsidRDefault="00B919B8">
            <w:pPr>
              <w:pStyle w:val="ConsPlusNormal"/>
              <w:jc w:val="center"/>
            </w:pPr>
            <w:r>
              <w:t>дровяная</w:t>
            </w:r>
          </w:p>
        </w:tc>
        <w:tc>
          <w:tcPr>
            <w:tcW w:w="4929" w:type="dxa"/>
            <w:gridSpan w:val="6"/>
            <w:vAlign w:val="bottom"/>
          </w:tcPr>
          <w:p w:rsidR="00B919B8" w:rsidRDefault="00B919B8">
            <w:pPr>
              <w:pStyle w:val="ConsPlusNormal"/>
              <w:jc w:val="center"/>
            </w:pPr>
            <w:r>
              <w:t>деловой</w:t>
            </w:r>
          </w:p>
        </w:tc>
        <w:tc>
          <w:tcPr>
            <w:tcW w:w="1099" w:type="dxa"/>
            <w:vMerge w:val="restart"/>
            <w:vAlign w:val="center"/>
          </w:tcPr>
          <w:p w:rsidR="00B919B8" w:rsidRDefault="00B919B8">
            <w:pPr>
              <w:pStyle w:val="ConsPlusNormal"/>
              <w:jc w:val="center"/>
            </w:pPr>
            <w:r>
              <w:t>дровяной</w:t>
            </w:r>
          </w:p>
        </w:tc>
        <w:tc>
          <w:tcPr>
            <w:tcW w:w="1099" w:type="dxa"/>
            <w:vMerge w:val="restart"/>
            <w:vAlign w:val="center"/>
          </w:tcPr>
          <w:p w:rsidR="00B919B8" w:rsidRDefault="00B919B8">
            <w:pPr>
              <w:pStyle w:val="ConsPlusNormal"/>
              <w:jc w:val="center"/>
            </w:pPr>
            <w:r>
              <w:t>отходы от дровяной</w:t>
            </w:r>
          </w:p>
        </w:tc>
        <w:tc>
          <w:tcPr>
            <w:tcW w:w="664" w:type="dxa"/>
            <w:vMerge w:val="restart"/>
            <w:vAlign w:val="center"/>
          </w:tcPr>
          <w:p w:rsidR="00B919B8" w:rsidRDefault="00B919B8">
            <w:pPr>
              <w:pStyle w:val="ConsPlusNormal"/>
              <w:jc w:val="center"/>
            </w:pPr>
            <w:r>
              <w:t>всего</w:t>
            </w:r>
          </w:p>
        </w:tc>
      </w:tr>
      <w:tr w:rsidR="00B919B8">
        <w:tc>
          <w:tcPr>
            <w:tcW w:w="1069" w:type="dxa"/>
            <w:vMerge/>
          </w:tcPr>
          <w:p w:rsidR="00B919B8" w:rsidRDefault="00B919B8"/>
        </w:tc>
        <w:tc>
          <w:tcPr>
            <w:tcW w:w="919" w:type="dxa"/>
            <w:vMerge/>
          </w:tcPr>
          <w:p w:rsidR="00B919B8" w:rsidRDefault="00B919B8"/>
        </w:tc>
        <w:tc>
          <w:tcPr>
            <w:tcW w:w="1054" w:type="dxa"/>
            <w:vMerge/>
          </w:tcPr>
          <w:p w:rsidR="00B919B8" w:rsidRDefault="00B919B8"/>
        </w:tc>
        <w:tc>
          <w:tcPr>
            <w:tcW w:w="934" w:type="dxa"/>
            <w:vAlign w:val="center"/>
          </w:tcPr>
          <w:p w:rsidR="00B919B8" w:rsidRDefault="00B919B8">
            <w:pPr>
              <w:pStyle w:val="ConsPlusNormal"/>
              <w:jc w:val="center"/>
            </w:pPr>
            <w:r>
              <w:t>крупная</w:t>
            </w:r>
          </w:p>
        </w:tc>
        <w:tc>
          <w:tcPr>
            <w:tcW w:w="919" w:type="dxa"/>
            <w:vAlign w:val="center"/>
          </w:tcPr>
          <w:p w:rsidR="00B919B8" w:rsidRDefault="00B919B8">
            <w:pPr>
              <w:pStyle w:val="ConsPlusNormal"/>
              <w:jc w:val="center"/>
            </w:pPr>
            <w:r>
              <w:t>средняя</w:t>
            </w:r>
          </w:p>
        </w:tc>
        <w:tc>
          <w:tcPr>
            <w:tcW w:w="814" w:type="dxa"/>
            <w:vAlign w:val="center"/>
          </w:tcPr>
          <w:p w:rsidR="00B919B8" w:rsidRDefault="00B919B8">
            <w:pPr>
              <w:pStyle w:val="ConsPlusNormal"/>
              <w:jc w:val="center"/>
            </w:pPr>
            <w:r>
              <w:t>мелкая</w:t>
            </w:r>
          </w:p>
        </w:tc>
        <w:tc>
          <w:tcPr>
            <w:tcW w:w="694" w:type="dxa"/>
            <w:vAlign w:val="center"/>
          </w:tcPr>
          <w:p w:rsidR="00B919B8" w:rsidRDefault="00B919B8">
            <w:pPr>
              <w:pStyle w:val="ConsPlusNormal"/>
              <w:jc w:val="center"/>
            </w:pPr>
            <w:r>
              <w:t>итого</w:t>
            </w:r>
          </w:p>
        </w:tc>
        <w:tc>
          <w:tcPr>
            <w:tcW w:w="604" w:type="dxa"/>
            <w:vAlign w:val="center"/>
          </w:tcPr>
          <w:p w:rsidR="00B919B8" w:rsidRDefault="00B919B8">
            <w:pPr>
              <w:pStyle w:val="ConsPlusNormal"/>
              <w:jc w:val="center"/>
            </w:pPr>
            <w:r>
              <w:t>дров от дел.</w:t>
            </w:r>
          </w:p>
        </w:tc>
        <w:tc>
          <w:tcPr>
            <w:tcW w:w="964" w:type="dxa"/>
            <w:vAlign w:val="center"/>
          </w:tcPr>
          <w:p w:rsidR="00B919B8" w:rsidRDefault="00B919B8">
            <w:pPr>
              <w:pStyle w:val="ConsPlusNormal"/>
              <w:jc w:val="center"/>
            </w:pPr>
            <w:r>
              <w:t>отходы от деловой</w:t>
            </w:r>
          </w:p>
        </w:tc>
        <w:tc>
          <w:tcPr>
            <w:tcW w:w="1099" w:type="dxa"/>
            <w:vMerge/>
          </w:tcPr>
          <w:p w:rsidR="00B919B8" w:rsidRDefault="00B919B8"/>
        </w:tc>
        <w:tc>
          <w:tcPr>
            <w:tcW w:w="1099" w:type="dxa"/>
            <w:vMerge/>
          </w:tcPr>
          <w:p w:rsidR="00B919B8" w:rsidRDefault="00B919B8"/>
        </w:tc>
        <w:tc>
          <w:tcPr>
            <w:tcW w:w="664" w:type="dxa"/>
            <w:vMerge/>
          </w:tcPr>
          <w:p w:rsidR="00B919B8" w:rsidRDefault="00B919B8"/>
        </w:tc>
      </w:tr>
      <w:tr w:rsidR="00B919B8">
        <w:tc>
          <w:tcPr>
            <w:tcW w:w="1069" w:type="dxa"/>
            <w:vAlign w:val="bottom"/>
          </w:tcPr>
          <w:p w:rsidR="00B919B8" w:rsidRDefault="00B919B8">
            <w:pPr>
              <w:pStyle w:val="ConsPlusNormal"/>
              <w:jc w:val="center"/>
            </w:pPr>
            <w:r>
              <w:t>8</w:t>
            </w:r>
          </w:p>
        </w:tc>
        <w:tc>
          <w:tcPr>
            <w:tcW w:w="919" w:type="dxa"/>
            <w:vAlign w:val="bottom"/>
          </w:tcPr>
          <w:p w:rsidR="00B919B8" w:rsidRDefault="00B919B8">
            <w:pPr>
              <w:pStyle w:val="ConsPlusNormal"/>
            </w:pPr>
          </w:p>
        </w:tc>
        <w:tc>
          <w:tcPr>
            <w:tcW w:w="1054" w:type="dxa"/>
            <w:vAlign w:val="bottom"/>
          </w:tcPr>
          <w:p w:rsidR="00B919B8" w:rsidRDefault="00B919B8">
            <w:pPr>
              <w:pStyle w:val="ConsPlusNormal"/>
            </w:pPr>
          </w:p>
        </w:tc>
        <w:tc>
          <w:tcPr>
            <w:tcW w:w="934" w:type="dxa"/>
            <w:vAlign w:val="bottom"/>
          </w:tcPr>
          <w:p w:rsidR="00B919B8" w:rsidRDefault="00B919B8">
            <w:pPr>
              <w:pStyle w:val="ConsPlusNormal"/>
            </w:pPr>
          </w:p>
        </w:tc>
        <w:tc>
          <w:tcPr>
            <w:tcW w:w="919" w:type="dxa"/>
            <w:vAlign w:val="bottom"/>
          </w:tcPr>
          <w:p w:rsidR="00B919B8" w:rsidRDefault="00B919B8">
            <w:pPr>
              <w:pStyle w:val="ConsPlusNormal"/>
            </w:pPr>
          </w:p>
        </w:tc>
        <w:tc>
          <w:tcPr>
            <w:tcW w:w="814" w:type="dxa"/>
            <w:vAlign w:val="bottom"/>
          </w:tcPr>
          <w:p w:rsidR="00B919B8" w:rsidRDefault="00B919B8">
            <w:pPr>
              <w:pStyle w:val="ConsPlusNormal"/>
            </w:pPr>
          </w:p>
        </w:tc>
        <w:tc>
          <w:tcPr>
            <w:tcW w:w="694" w:type="dxa"/>
            <w:vAlign w:val="bottom"/>
          </w:tcPr>
          <w:p w:rsidR="00B919B8" w:rsidRDefault="00B919B8">
            <w:pPr>
              <w:pStyle w:val="ConsPlusNormal"/>
            </w:pPr>
          </w:p>
        </w:tc>
        <w:tc>
          <w:tcPr>
            <w:tcW w:w="604" w:type="dxa"/>
            <w:vAlign w:val="center"/>
          </w:tcPr>
          <w:p w:rsidR="00B919B8" w:rsidRDefault="00B919B8">
            <w:pPr>
              <w:pStyle w:val="ConsPlusNormal"/>
            </w:pPr>
          </w:p>
        </w:tc>
        <w:tc>
          <w:tcPr>
            <w:tcW w:w="964" w:type="dxa"/>
            <w:vAlign w:val="center"/>
          </w:tcPr>
          <w:p w:rsidR="00B919B8" w:rsidRDefault="00B919B8">
            <w:pPr>
              <w:pStyle w:val="ConsPlusNormal"/>
            </w:pPr>
          </w:p>
        </w:tc>
        <w:tc>
          <w:tcPr>
            <w:tcW w:w="1099" w:type="dxa"/>
            <w:vAlign w:val="center"/>
          </w:tcPr>
          <w:p w:rsidR="00B919B8" w:rsidRDefault="00B919B8">
            <w:pPr>
              <w:pStyle w:val="ConsPlusNormal"/>
            </w:pPr>
          </w:p>
        </w:tc>
        <w:tc>
          <w:tcPr>
            <w:tcW w:w="1099" w:type="dxa"/>
            <w:vAlign w:val="center"/>
          </w:tcPr>
          <w:p w:rsidR="00B919B8" w:rsidRDefault="00B919B8">
            <w:pPr>
              <w:pStyle w:val="ConsPlusNormal"/>
            </w:pPr>
          </w:p>
        </w:tc>
        <w:tc>
          <w:tcPr>
            <w:tcW w:w="664" w:type="dxa"/>
            <w:vAlign w:val="bottom"/>
          </w:tcPr>
          <w:p w:rsidR="00B919B8" w:rsidRDefault="00B919B8">
            <w:pPr>
              <w:pStyle w:val="ConsPlusNormal"/>
            </w:pPr>
          </w:p>
        </w:tc>
      </w:tr>
      <w:tr w:rsidR="00B919B8">
        <w:tc>
          <w:tcPr>
            <w:tcW w:w="1069" w:type="dxa"/>
            <w:vAlign w:val="bottom"/>
          </w:tcPr>
          <w:p w:rsidR="00B919B8" w:rsidRDefault="00B919B8">
            <w:pPr>
              <w:pStyle w:val="ConsPlusNormal"/>
              <w:jc w:val="center"/>
            </w:pPr>
            <w:r>
              <w:t>12</w:t>
            </w:r>
          </w:p>
        </w:tc>
        <w:tc>
          <w:tcPr>
            <w:tcW w:w="919" w:type="dxa"/>
            <w:vAlign w:val="bottom"/>
          </w:tcPr>
          <w:p w:rsidR="00B919B8" w:rsidRDefault="00B919B8">
            <w:pPr>
              <w:pStyle w:val="ConsPlusNormal"/>
            </w:pPr>
          </w:p>
        </w:tc>
        <w:tc>
          <w:tcPr>
            <w:tcW w:w="1054" w:type="dxa"/>
            <w:vAlign w:val="bottom"/>
          </w:tcPr>
          <w:p w:rsidR="00B919B8" w:rsidRDefault="00B919B8">
            <w:pPr>
              <w:pStyle w:val="ConsPlusNormal"/>
            </w:pPr>
          </w:p>
        </w:tc>
        <w:tc>
          <w:tcPr>
            <w:tcW w:w="934" w:type="dxa"/>
            <w:vAlign w:val="bottom"/>
          </w:tcPr>
          <w:p w:rsidR="00B919B8" w:rsidRDefault="00B919B8">
            <w:pPr>
              <w:pStyle w:val="ConsPlusNormal"/>
            </w:pPr>
          </w:p>
        </w:tc>
        <w:tc>
          <w:tcPr>
            <w:tcW w:w="919" w:type="dxa"/>
            <w:vAlign w:val="bottom"/>
          </w:tcPr>
          <w:p w:rsidR="00B919B8" w:rsidRDefault="00B919B8">
            <w:pPr>
              <w:pStyle w:val="ConsPlusNormal"/>
            </w:pPr>
          </w:p>
        </w:tc>
        <w:tc>
          <w:tcPr>
            <w:tcW w:w="814" w:type="dxa"/>
            <w:vAlign w:val="bottom"/>
          </w:tcPr>
          <w:p w:rsidR="00B919B8" w:rsidRDefault="00B919B8">
            <w:pPr>
              <w:pStyle w:val="ConsPlusNormal"/>
            </w:pPr>
          </w:p>
        </w:tc>
        <w:tc>
          <w:tcPr>
            <w:tcW w:w="694" w:type="dxa"/>
            <w:vAlign w:val="bottom"/>
          </w:tcPr>
          <w:p w:rsidR="00B919B8" w:rsidRDefault="00B919B8">
            <w:pPr>
              <w:pStyle w:val="ConsPlusNormal"/>
            </w:pPr>
          </w:p>
        </w:tc>
        <w:tc>
          <w:tcPr>
            <w:tcW w:w="604" w:type="dxa"/>
            <w:vAlign w:val="center"/>
          </w:tcPr>
          <w:p w:rsidR="00B919B8" w:rsidRDefault="00B919B8">
            <w:pPr>
              <w:pStyle w:val="ConsPlusNormal"/>
            </w:pPr>
          </w:p>
        </w:tc>
        <w:tc>
          <w:tcPr>
            <w:tcW w:w="964" w:type="dxa"/>
            <w:vAlign w:val="center"/>
          </w:tcPr>
          <w:p w:rsidR="00B919B8" w:rsidRDefault="00B919B8">
            <w:pPr>
              <w:pStyle w:val="ConsPlusNormal"/>
            </w:pPr>
          </w:p>
        </w:tc>
        <w:tc>
          <w:tcPr>
            <w:tcW w:w="1099" w:type="dxa"/>
            <w:vAlign w:val="center"/>
          </w:tcPr>
          <w:p w:rsidR="00B919B8" w:rsidRDefault="00B919B8">
            <w:pPr>
              <w:pStyle w:val="ConsPlusNormal"/>
            </w:pPr>
          </w:p>
        </w:tc>
        <w:tc>
          <w:tcPr>
            <w:tcW w:w="1099" w:type="dxa"/>
            <w:vAlign w:val="center"/>
          </w:tcPr>
          <w:p w:rsidR="00B919B8" w:rsidRDefault="00B919B8">
            <w:pPr>
              <w:pStyle w:val="ConsPlusNormal"/>
            </w:pPr>
          </w:p>
        </w:tc>
        <w:tc>
          <w:tcPr>
            <w:tcW w:w="664" w:type="dxa"/>
            <w:vAlign w:val="bottom"/>
          </w:tcPr>
          <w:p w:rsidR="00B919B8" w:rsidRDefault="00B919B8">
            <w:pPr>
              <w:pStyle w:val="ConsPlusNormal"/>
            </w:pPr>
          </w:p>
        </w:tc>
      </w:tr>
      <w:tr w:rsidR="00B919B8">
        <w:tc>
          <w:tcPr>
            <w:tcW w:w="1069" w:type="dxa"/>
            <w:vAlign w:val="bottom"/>
          </w:tcPr>
          <w:p w:rsidR="00B919B8" w:rsidRDefault="00B919B8">
            <w:pPr>
              <w:pStyle w:val="ConsPlusNormal"/>
              <w:jc w:val="center"/>
            </w:pPr>
            <w:r>
              <w:t>16</w:t>
            </w:r>
          </w:p>
        </w:tc>
        <w:tc>
          <w:tcPr>
            <w:tcW w:w="919" w:type="dxa"/>
            <w:vAlign w:val="bottom"/>
          </w:tcPr>
          <w:p w:rsidR="00B919B8" w:rsidRDefault="00B919B8">
            <w:pPr>
              <w:pStyle w:val="ConsPlusNormal"/>
            </w:pPr>
          </w:p>
        </w:tc>
        <w:tc>
          <w:tcPr>
            <w:tcW w:w="1054" w:type="dxa"/>
            <w:vAlign w:val="bottom"/>
          </w:tcPr>
          <w:p w:rsidR="00B919B8" w:rsidRDefault="00B919B8">
            <w:pPr>
              <w:pStyle w:val="ConsPlusNormal"/>
            </w:pPr>
          </w:p>
        </w:tc>
        <w:tc>
          <w:tcPr>
            <w:tcW w:w="934" w:type="dxa"/>
            <w:vAlign w:val="bottom"/>
          </w:tcPr>
          <w:p w:rsidR="00B919B8" w:rsidRDefault="00B919B8">
            <w:pPr>
              <w:pStyle w:val="ConsPlusNormal"/>
            </w:pPr>
          </w:p>
        </w:tc>
        <w:tc>
          <w:tcPr>
            <w:tcW w:w="919" w:type="dxa"/>
            <w:vAlign w:val="bottom"/>
          </w:tcPr>
          <w:p w:rsidR="00B919B8" w:rsidRDefault="00B919B8">
            <w:pPr>
              <w:pStyle w:val="ConsPlusNormal"/>
            </w:pPr>
          </w:p>
        </w:tc>
        <w:tc>
          <w:tcPr>
            <w:tcW w:w="814" w:type="dxa"/>
            <w:vAlign w:val="bottom"/>
          </w:tcPr>
          <w:p w:rsidR="00B919B8" w:rsidRDefault="00B919B8">
            <w:pPr>
              <w:pStyle w:val="ConsPlusNormal"/>
            </w:pPr>
          </w:p>
        </w:tc>
        <w:tc>
          <w:tcPr>
            <w:tcW w:w="694" w:type="dxa"/>
            <w:vAlign w:val="bottom"/>
          </w:tcPr>
          <w:p w:rsidR="00B919B8" w:rsidRDefault="00B919B8">
            <w:pPr>
              <w:pStyle w:val="ConsPlusNormal"/>
            </w:pPr>
          </w:p>
        </w:tc>
        <w:tc>
          <w:tcPr>
            <w:tcW w:w="604" w:type="dxa"/>
            <w:vAlign w:val="bottom"/>
          </w:tcPr>
          <w:p w:rsidR="00B919B8" w:rsidRDefault="00B919B8">
            <w:pPr>
              <w:pStyle w:val="ConsPlusNormal"/>
            </w:pPr>
          </w:p>
        </w:tc>
        <w:tc>
          <w:tcPr>
            <w:tcW w:w="964" w:type="dxa"/>
            <w:vAlign w:val="bottom"/>
          </w:tcPr>
          <w:p w:rsidR="00B919B8" w:rsidRDefault="00B919B8">
            <w:pPr>
              <w:pStyle w:val="ConsPlusNormal"/>
            </w:pPr>
          </w:p>
        </w:tc>
        <w:tc>
          <w:tcPr>
            <w:tcW w:w="1099" w:type="dxa"/>
            <w:vAlign w:val="bottom"/>
          </w:tcPr>
          <w:p w:rsidR="00B919B8" w:rsidRDefault="00B919B8">
            <w:pPr>
              <w:pStyle w:val="ConsPlusNormal"/>
            </w:pPr>
          </w:p>
        </w:tc>
        <w:tc>
          <w:tcPr>
            <w:tcW w:w="1099" w:type="dxa"/>
            <w:vAlign w:val="bottom"/>
          </w:tcPr>
          <w:p w:rsidR="00B919B8" w:rsidRDefault="00B919B8">
            <w:pPr>
              <w:pStyle w:val="ConsPlusNormal"/>
            </w:pPr>
          </w:p>
        </w:tc>
        <w:tc>
          <w:tcPr>
            <w:tcW w:w="664" w:type="dxa"/>
            <w:vAlign w:val="bottom"/>
          </w:tcPr>
          <w:p w:rsidR="00B919B8" w:rsidRDefault="00B919B8">
            <w:pPr>
              <w:pStyle w:val="ConsPlusNormal"/>
            </w:pPr>
          </w:p>
        </w:tc>
      </w:tr>
      <w:tr w:rsidR="00B919B8">
        <w:tc>
          <w:tcPr>
            <w:tcW w:w="1069" w:type="dxa"/>
            <w:vAlign w:val="bottom"/>
          </w:tcPr>
          <w:p w:rsidR="00B919B8" w:rsidRDefault="00B919B8">
            <w:pPr>
              <w:pStyle w:val="ConsPlusNormal"/>
              <w:jc w:val="center"/>
            </w:pPr>
            <w:r>
              <w:t>20</w:t>
            </w:r>
          </w:p>
        </w:tc>
        <w:tc>
          <w:tcPr>
            <w:tcW w:w="919" w:type="dxa"/>
            <w:vAlign w:val="bottom"/>
          </w:tcPr>
          <w:p w:rsidR="00B919B8" w:rsidRDefault="00B919B8">
            <w:pPr>
              <w:pStyle w:val="ConsPlusNormal"/>
            </w:pPr>
          </w:p>
        </w:tc>
        <w:tc>
          <w:tcPr>
            <w:tcW w:w="1054" w:type="dxa"/>
            <w:vAlign w:val="bottom"/>
          </w:tcPr>
          <w:p w:rsidR="00B919B8" w:rsidRDefault="00B919B8">
            <w:pPr>
              <w:pStyle w:val="ConsPlusNormal"/>
            </w:pPr>
          </w:p>
        </w:tc>
        <w:tc>
          <w:tcPr>
            <w:tcW w:w="934" w:type="dxa"/>
            <w:vAlign w:val="bottom"/>
          </w:tcPr>
          <w:p w:rsidR="00B919B8" w:rsidRDefault="00B919B8">
            <w:pPr>
              <w:pStyle w:val="ConsPlusNormal"/>
            </w:pPr>
          </w:p>
        </w:tc>
        <w:tc>
          <w:tcPr>
            <w:tcW w:w="919" w:type="dxa"/>
            <w:vAlign w:val="bottom"/>
          </w:tcPr>
          <w:p w:rsidR="00B919B8" w:rsidRDefault="00B919B8">
            <w:pPr>
              <w:pStyle w:val="ConsPlusNormal"/>
            </w:pPr>
          </w:p>
        </w:tc>
        <w:tc>
          <w:tcPr>
            <w:tcW w:w="814" w:type="dxa"/>
            <w:vAlign w:val="bottom"/>
          </w:tcPr>
          <w:p w:rsidR="00B919B8" w:rsidRDefault="00B919B8">
            <w:pPr>
              <w:pStyle w:val="ConsPlusNormal"/>
            </w:pPr>
          </w:p>
        </w:tc>
        <w:tc>
          <w:tcPr>
            <w:tcW w:w="694" w:type="dxa"/>
            <w:vAlign w:val="bottom"/>
          </w:tcPr>
          <w:p w:rsidR="00B919B8" w:rsidRDefault="00B919B8">
            <w:pPr>
              <w:pStyle w:val="ConsPlusNormal"/>
            </w:pPr>
          </w:p>
        </w:tc>
        <w:tc>
          <w:tcPr>
            <w:tcW w:w="604" w:type="dxa"/>
            <w:vAlign w:val="bottom"/>
          </w:tcPr>
          <w:p w:rsidR="00B919B8" w:rsidRDefault="00B919B8">
            <w:pPr>
              <w:pStyle w:val="ConsPlusNormal"/>
            </w:pPr>
          </w:p>
        </w:tc>
        <w:tc>
          <w:tcPr>
            <w:tcW w:w="964" w:type="dxa"/>
            <w:vAlign w:val="bottom"/>
          </w:tcPr>
          <w:p w:rsidR="00B919B8" w:rsidRDefault="00B919B8">
            <w:pPr>
              <w:pStyle w:val="ConsPlusNormal"/>
            </w:pPr>
          </w:p>
        </w:tc>
        <w:tc>
          <w:tcPr>
            <w:tcW w:w="1099" w:type="dxa"/>
            <w:vAlign w:val="bottom"/>
          </w:tcPr>
          <w:p w:rsidR="00B919B8" w:rsidRDefault="00B919B8">
            <w:pPr>
              <w:pStyle w:val="ConsPlusNormal"/>
            </w:pPr>
          </w:p>
        </w:tc>
        <w:tc>
          <w:tcPr>
            <w:tcW w:w="1099" w:type="dxa"/>
            <w:vAlign w:val="bottom"/>
          </w:tcPr>
          <w:p w:rsidR="00B919B8" w:rsidRDefault="00B919B8">
            <w:pPr>
              <w:pStyle w:val="ConsPlusNormal"/>
            </w:pPr>
          </w:p>
        </w:tc>
        <w:tc>
          <w:tcPr>
            <w:tcW w:w="664" w:type="dxa"/>
            <w:vAlign w:val="bottom"/>
          </w:tcPr>
          <w:p w:rsidR="00B919B8" w:rsidRDefault="00B919B8">
            <w:pPr>
              <w:pStyle w:val="ConsPlusNormal"/>
            </w:pPr>
          </w:p>
        </w:tc>
      </w:tr>
      <w:tr w:rsidR="00B919B8">
        <w:tc>
          <w:tcPr>
            <w:tcW w:w="1069" w:type="dxa"/>
            <w:vAlign w:val="bottom"/>
          </w:tcPr>
          <w:p w:rsidR="00B919B8" w:rsidRDefault="00B919B8">
            <w:pPr>
              <w:pStyle w:val="ConsPlusNormal"/>
              <w:jc w:val="center"/>
            </w:pPr>
            <w:r>
              <w:t>24</w:t>
            </w:r>
          </w:p>
        </w:tc>
        <w:tc>
          <w:tcPr>
            <w:tcW w:w="919" w:type="dxa"/>
            <w:vAlign w:val="bottom"/>
          </w:tcPr>
          <w:p w:rsidR="00B919B8" w:rsidRDefault="00B919B8">
            <w:pPr>
              <w:pStyle w:val="ConsPlusNormal"/>
            </w:pPr>
          </w:p>
        </w:tc>
        <w:tc>
          <w:tcPr>
            <w:tcW w:w="1054" w:type="dxa"/>
            <w:vAlign w:val="bottom"/>
          </w:tcPr>
          <w:p w:rsidR="00B919B8" w:rsidRDefault="00B919B8">
            <w:pPr>
              <w:pStyle w:val="ConsPlusNormal"/>
            </w:pPr>
          </w:p>
        </w:tc>
        <w:tc>
          <w:tcPr>
            <w:tcW w:w="934" w:type="dxa"/>
            <w:vAlign w:val="bottom"/>
          </w:tcPr>
          <w:p w:rsidR="00B919B8" w:rsidRDefault="00B919B8">
            <w:pPr>
              <w:pStyle w:val="ConsPlusNormal"/>
            </w:pPr>
          </w:p>
        </w:tc>
        <w:tc>
          <w:tcPr>
            <w:tcW w:w="919" w:type="dxa"/>
            <w:vAlign w:val="bottom"/>
          </w:tcPr>
          <w:p w:rsidR="00B919B8" w:rsidRDefault="00B919B8">
            <w:pPr>
              <w:pStyle w:val="ConsPlusNormal"/>
            </w:pPr>
          </w:p>
        </w:tc>
        <w:tc>
          <w:tcPr>
            <w:tcW w:w="814" w:type="dxa"/>
            <w:vAlign w:val="bottom"/>
          </w:tcPr>
          <w:p w:rsidR="00B919B8" w:rsidRDefault="00B919B8">
            <w:pPr>
              <w:pStyle w:val="ConsPlusNormal"/>
            </w:pPr>
          </w:p>
        </w:tc>
        <w:tc>
          <w:tcPr>
            <w:tcW w:w="694" w:type="dxa"/>
            <w:vAlign w:val="bottom"/>
          </w:tcPr>
          <w:p w:rsidR="00B919B8" w:rsidRDefault="00B919B8">
            <w:pPr>
              <w:pStyle w:val="ConsPlusNormal"/>
            </w:pPr>
          </w:p>
        </w:tc>
        <w:tc>
          <w:tcPr>
            <w:tcW w:w="604" w:type="dxa"/>
            <w:vAlign w:val="bottom"/>
          </w:tcPr>
          <w:p w:rsidR="00B919B8" w:rsidRDefault="00B919B8">
            <w:pPr>
              <w:pStyle w:val="ConsPlusNormal"/>
            </w:pPr>
          </w:p>
        </w:tc>
        <w:tc>
          <w:tcPr>
            <w:tcW w:w="964" w:type="dxa"/>
            <w:vAlign w:val="bottom"/>
          </w:tcPr>
          <w:p w:rsidR="00B919B8" w:rsidRDefault="00B919B8">
            <w:pPr>
              <w:pStyle w:val="ConsPlusNormal"/>
            </w:pPr>
          </w:p>
        </w:tc>
        <w:tc>
          <w:tcPr>
            <w:tcW w:w="1099" w:type="dxa"/>
            <w:vAlign w:val="bottom"/>
          </w:tcPr>
          <w:p w:rsidR="00B919B8" w:rsidRDefault="00B919B8">
            <w:pPr>
              <w:pStyle w:val="ConsPlusNormal"/>
            </w:pPr>
          </w:p>
        </w:tc>
        <w:tc>
          <w:tcPr>
            <w:tcW w:w="1099" w:type="dxa"/>
            <w:vAlign w:val="bottom"/>
          </w:tcPr>
          <w:p w:rsidR="00B919B8" w:rsidRDefault="00B919B8">
            <w:pPr>
              <w:pStyle w:val="ConsPlusNormal"/>
            </w:pPr>
          </w:p>
        </w:tc>
        <w:tc>
          <w:tcPr>
            <w:tcW w:w="664" w:type="dxa"/>
            <w:vAlign w:val="bottom"/>
          </w:tcPr>
          <w:p w:rsidR="00B919B8" w:rsidRDefault="00B919B8">
            <w:pPr>
              <w:pStyle w:val="ConsPlusNormal"/>
            </w:pPr>
          </w:p>
        </w:tc>
      </w:tr>
      <w:tr w:rsidR="00B919B8">
        <w:tc>
          <w:tcPr>
            <w:tcW w:w="1069" w:type="dxa"/>
            <w:vAlign w:val="bottom"/>
          </w:tcPr>
          <w:p w:rsidR="00B919B8" w:rsidRDefault="00B919B8">
            <w:pPr>
              <w:pStyle w:val="ConsPlusNormal"/>
              <w:jc w:val="center"/>
            </w:pPr>
            <w:r>
              <w:t>28</w:t>
            </w:r>
          </w:p>
        </w:tc>
        <w:tc>
          <w:tcPr>
            <w:tcW w:w="919" w:type="dxa"/>
            <w:vAlign w:val="bottom"/>
          </w:tcPr>
          <w:p w:rsidR="00B919B8" w:rsidRDefault="00B919B8">
            <w:pPr>
              <w:pStyle w:val="ConsPlusNormal"/>
            </w:pPr>
          </w:p>
        </w:tc>
        <w:tc>
          <w:tcPr>
            <w:tcW w:w="1054" w:type="dxa"/>
            <w:vAlign w:val="bottom"/>
          </w:tcPr>
          <w:p w:rsidR="00B919B8" w:rsidRDefault="00B919B8">
            <w:pPr>
              <w:pStyle w:val="ConsPlusNormal"/>
            </w:pPr>
          </w:p>
        </w:tc>
        <w:tc>
          <w:tcPr>
            <w:tcW w:w="934" w:type="dxa"/>
            <w:vAlign w:val="bottom"/>
          </w:tcPr>
          <w:p w:rsidR="00B919B8" w:rsidRDefault="00B919B8">
            <w:pPr>
              <w:pStyle w:val="ConsPlusNormal"/>
            </w:pPr>
          </w:p>
        </w:tc>
        <w:tc>
          <w:tcPr>
            <w:tcW w:w="919" w:type="dxa"/>
            <w:vAlign w:val="bottom"/>
          </w:tcPr>
          <w:p w:rsidR="00B919B8" w:rsidRDefault="00B919B8">
            <w:pPr>
              <w:pStyle w:val="ConsPlusNormal"/>
            </w:pPr>
          </w:p>
        </w:tc>
        <w:tc>
          <w:tcPr>
            <w:tcW w:w="814" w:type="dxa"/>
            <w:vAlign w:val="bottom"/>
          </w:tcPr>
          <w:p w:rsidR="00B919B8" w:rsidRDefault="00B919B8">
            <w:pPr>
              <w:pStyle w:val="ConsPlusNormal"/>
            </w:pPr>
          </w:p>
        </w:tc>
        <w:tc>
          <w:tcPr>
            <w:tcW w:w="694" w:type="dxa"/>
            <w:vAlign w:val="bottom"/>
          </w:tcPr>
          <w:p w:rsidR="00B919B8" w:rsidRDefault="00B919B8">
            <w:pPr>
              <w:pStyle w:val="ConsPlusNormal"/>
            </w:pPr>
          </w:p>
        </w:tc>
        <w:tc>
          <w:tcPr>
            <w:tcW w:w="604" w:type="dxa"/>
            <w:vAlign w:val="bottom"/>
          </w:tcPr>
          <w:p w:rsidR="00B919B8" w:rsidRDefault="00B919B8">
            <w:pPr>
              <w:pStyle w:val="ConsPlusNormal"/>
            </w:pPr>
          </w:p>
        </w:tc>
        <w:tc>
          <w:tcPr>
            <w:tcW w:w="964" w:type="dxa"/>
            <w:vAlign w:val="bottom"/>
          </w:tcPr>
          <w:p w:rsidR="00B919B8" w:rsidRDefault="00B919B8">
            <w:pPr>
              <w:pStyle w:val="ConsPlusNormal"/>
            </w:pPr>
          </w:p>
        </w:tc>
        <w:tc>
          <w:tcPr>
            <w:tcW w:w="1099" w:type="dxa"/>
            <w:vAlign w:val="bottom"/>
          </w:tcPr>
          <w:p w:rsidR="00B919B8" w:rsidRDefault="00B919B8">
            <w:pPr>
              <w:pStyle w:val="ConsPlusNormal"/>
            </w:pPr>
          </w:p>
        </w:tc>
        <w:tc>
          <w:tcPr>
            <w:tcW w:w="1099" w:type="dxa"/>
            <w:vAlign w:val="bottom"/>
          </w:tcPr>
          <w:p w:rsidR="00B919B8" w:rsidRDefault="00B919B8">
            <w:pPr>
              <w:pStyle w:val="ConsPlusNormal"/>
            </w:pPr>
          </w:p>
        </w:tc>
        <w:tc>
          <w:tcPr>
            <w:tcW w:w="664" w:type="dxa"/>
            <w:vAlign w:val="bottom"/>
          </w:tcPr>
          <w:p w:rsidR="00B919B8" w:rsidRDefault="00B919B8">
            <w:pPr>
              <w:pStyle w:val="ConsPlusNormal"/>
            </w:pPr>
          </w:p>
        </w:tc>
      </w:tr>
      <w:tr w:rsidR="00B919B8">
        <w:tc>
          <w:tcPr>
            <w:tcW w:w="1069" w:type="dxa"/>
            <w:vAlign w:val="bottom"/>
          </w:tcPr>
          <w:p w:rsidR="00B919B8" w:rsidRDefault="00B919B8">
            <w:pPr>
              <w:pStyle w:val="ConsPlusNormal"/>
              <w:jc w:val="center"/>
            </w:pPr>
            <w:r>
              <w:t>32</w:t>
            </w:r>
          </w:p>
        </w:tc>
        <w:tc>
          <w:tcPr>
            <w:tcW w:w="919" w:type="dxa"/>
            <w:vAlign w:val="bottom"/>
          </w:tcPr>
          <w:p w:rsidR="00B919B8" w:rsidRDefault="00B919B8">
            <w:pPr>
              <w:pStyle w:val="ConsPlusNormal"/>
            </w:pPr>
          </w:p>
        </w:tc>
        <w:tc>
          <w:tcPr>
            <w:tcW w:w="1054" w:type="dxa"/>
            <w:vAlign w:val="bottom"/>
          </w:tcPr>
          <w:p w:rsidR="00B919B8" w:rsidRDefault="00B919B8">
            <w:pPr>
              <w:pStyle w:val="ConsPlusNormal"/>
            </w:pPr>
          </w:p>
        </w:tc>
        <w:tc>
          <w:tcPr>
            <w:tcW w:w="934" w:type="dxa"/>
            <w:vAlign w:val="bottom"/>
          </w:tcPr>
          <w:p w:rsidR="00B919B8" w:rsidRDefault="00B919B8">
            <w:pPr>
              <w:pStyle w:val="ConsPlusNormal"/>
            </w:pPr>
          </w:p>
        </w:tc>
        <w:tc>
          <w:tcPr>
            <w:tcW w:w="919" w:type="dxa"/>
            <w:vAlign w:val="bottom"/>
          </w:tcPr>
          <w:p w:rsidR="00B919B8" w:rsidRDefault="00B919B8">
            <w:pPr>
              <w:pStyle w:val="ConsPlusNormal"/>
            </w:pPr>
          </w:p>
        </w:tc>
        <w:tc>
          <w:tcPr>
            <w:tcW w:w="814" w:type="dxa"/>
            <w:vAlign w:val="bottom"/>
          </w:tcPr>
          <w:p w:rsidR="00B919B8" w:rsidRDefault="00B919B8">
            <w:pPr>
              <w:pStyle w:val="ConsPlusNormal"/>
            </w:pPr>
          </w:p>
        </w:tc>
        <w:tc>
          <w:tcPr>
            <w:tcW w:w="694" w:type="dxa"/>
            <w:vAlign w:val="bottom"/>
          </w:tcPr>
          <w:p w:rsidR="00B919B8" w:rsidRDefault="00B919B8">
            <w:pPr>
              <w:pStyle w:val="ConsPlusNormal"/>
            </w:pPr>
          </w:p>
        </w:tc>
        <w:tc>
          <w:tcPr>
            <w:tcW w:w="604" w:type="dxa"/>
            <w:vAlign w:val="bottom"/>
          </w:tcPr>
          <w:p w:rsidR="00B919B8" w:rsidRDefault="00B919B8">
            <w:pPr>
              <w:pStyle w:val="ConsPlusNormal"/>
            </w:pPr>
          </w:p>
        </w:tc>
        <w:tc>
          <w:tcPr>
            <w:tcW w:w="964" w:type="dxa"/>
            <w:vAlign w:val="bottom"/>
          </w:tcPr>
          <w:p w:rsidR="00B919B8" w:rsidRDefault="00B919B8">
            <w:pPr>
              <w:pStyle w:val="ConsPlusNormal"/>
            </w:pPr>
          </w:p>
        </w:tc>
        <w:tc>
          <w:tcPr>
            <w:tcW w:w="1099" w:type="dxa"/>
            <w:vAlign w:val="bottom"/>
          </w:tcPr>
          <w:p w:rsidR="00B919B8" w:rsidRDefault="00B919B8">
            <w:pPr>
              <w:pStyle w:val="ConsPlusNormal"/>
            </w:pPr>
          </w:p>
        </w:tc>
        <w:tc>
          <w:tcPr>
            <w:tcW w:w="1099" w:type="dxa"/>
            <w:vAlign w:val="bottom"/>
          </w:tcPr>
          <w:p w:rsidR="00B919B8" w:rsidRDefault="00B919B8">
            <w:pPr>
              <w:pStyle w:val="ConsPlusNormal"/>
            </w:pPr>
          </w:p>
        </w:tc>
        <w:tc>
          <w:tcPr>
            <w:tcW w:w="664" w:type="dxa"/>
            <w:vAlign w:val="bottom"/>
          </w:tcPr>
          <w:p w:rsidR="00B919B8" w:rsidRDefault="00B919B8">
            <w:pPr>
              <w:pStyle w:val="ConsPlusNormal"/>
            </w:pPr>
          </w:p>
        </w:tc>
      </w:tr>
      <w:tr w:rsidR="00B919B8">
        <w:tc>
          <w:tcPr>
            <w:tcW w:w="1069" w:type="dxa"/>
            <w:vAlign w:val="bottom"/>
          </w:tcPr>
          <w:p w:rsidR="00B919B8" w:rsidRDefault="00B919B8">
            <w:pPr>
              <w:pStyle w:val="ConsPlusNormal"/>
              <w:jc w:val="center"/>
            </w:pPr>
            <w:r>
              <w:t>36</w:t>
            </w:r>
          </w:p>
        </w:tc>
        <w:tc>
          <w:tcPr>
            <w:tcW w:w="919" w:type="dxa"/>
            <w:vAlign w:val="bottom"/>
          </w:tcPr>
          <w:p w:rsidR="00B919B8" w:rsidRDefault="00B919B8">
            <w:pPr>
              <w:pStyle w:val="ConsPlusNormal"/>
            </w:pPr>
          </w:p>
        </w:tc>
        <w:tc>
          <w:tcPr>
            <w:tcW w:w="1054" w:type="dxa"/>
            <w:vAlign w:val="bottom"/>
          </w:tcPr>
          <w:p w:rsidR="00B919B8" w:rsidRDefault="00B919B8">
            <w:pPr>
              <w:pStyle w:val="ConsPlusNormal"/>
            </w:pPr>
          </w:p>
        </w:tc>
        <w:tc>
          <w:tcPr>
            <w:tcW w:w="934" w:type="dxa"/>
            <w:vAlign w:val="bottom"/>
          </w:tcPr>
          <w:p w:rsidR="00B919B8" w:rsidRDefault="00B919B8">
            <w:pPr>
              <w:pStyle w:val="ConsPlusNormal"/>
            </w:pPr>
          </w:p>
        </w:tc>
        <w:tc>
          <w:tcPr>
            <w:tcW w:w="919" w:type="dxa"/>
            <w:vAlign w:val="bottom"/>
          </w:tcPr>
          <w:p w:rsidR="00B919B8" w:rsidRDefault="00B919B8">
            <w:pPr>
              <w:pStyle w:val="ConsPlusNormal"/>
            </w:pPr>
          </w:p>
        </w:tc>
        <w:tc>
          <w:tcPr>
            <w:tcW w:w="814" w:type="dxa"/>
            <w:vAlign w:val="bottom"/>
          </w:tcPr>
          <w:p w:rsidR="00B919B8" w:rsidRDefault="00B919B8">
            <w:pPr>
              <w:pStyle w:val="ConsPlusNormal"/>
            </w:pPr>
          </w:p>
        </w:tc>
        <w:tc>
          <w:tcPr>
            <w:tcW w:w="694" w:type="dxa"/>
            <w:vAlign w:val="bottom"/>
          </w:tcPr>
          <w:p w:rsidR="00B919B8" w:rsidRDefault="00B919B8">
            <w:pPr>
              <w:pStyle w:val="ConsPlusNormal"/>
            </w:pPr>
          </w:p>
        </w:tc>
        <w:tc>
          <w:tcPr>
            <w:tcW w:w="604" w:type="dxa"/>
            <w:vAlign w:val="bottom"/>
          </w:tcPr>
          <w:p w:rsidR="00B919B8" w:rsidRDefault="00B919B8">
            <w:pPr>
              <w:pStyle w:val="ConsPlusNormal"/>
            </w:pPr>
          </w:p>
        </w:tc>
        <w:tc>
          <w:tcPr>
            <w:tcW w:w="964" w:type="dxa"/>
            <w:vAlign w:val="bottom"/>
          </w:tcPr>
          <w:p w:rsidR="00B919B8" w:rsidRDefault="00B919B8">
            <w:pPr>
              <w:pStyle w:val="ConsPlusNormal"/>
            </w:pPr>
          </w:p>
        </w:tc>
        <w:tc>
          <w:tcPr>
            <w:tcW w:w="1099" w:type="dxa"/>
            <w:vAlign w:val="bottom"/>
          </w:tcPr>
          <w:p w:rsidR="00B919B8" w:rsidRDefault="00B919B8">
            <w:pPr>
              <w:pStyle w:val="ConsPlusNormal"/>
            </w:pPr>
          </w:p>
        </w:tc>
        <w:tc>
          <w:tcPr>
            <w:tcW w:w="1099" w:type="dxa"/>
            <w:vAlign w:val="bottom"/>
          </w:tcPr>
          <w:p w:rsidR="00B919B8" w:rsidRDefault="00B919B8">
            <w:pPr>
              <w:pStyle w:val="ConsPlusNormal"/>
            </w:pPr>
          </w:p>
        </w:tc>
        <w:tc>
          <w:tcPr>
            <w:tcW w:w="664" w:type="dxa"/>
            <w:vAlign w:val="bottom"/>
          </w:tcPr>
          <w:p w:rsidR="00B919B8" w:rsidRDefault="00B919B8">
            <w:pPr>
              <w:pStyle w:val="ConsPlusNormal"/>
            </w:pPr>
          </w:p>
        </w:tc>
      </w:tr>
      <w:tr w:rsidR="00B919B8">
        <w:tc>
          <w:tcPr>
            <w:tcW w:w="1069" w:type="dxa"/>
            <w:vAlign w:val="bottom"/>
          </w:tcPr>
          <w:p w:rsidR="00B919B8" w:rsidRDefault="00B919B8">
            <w:pPr>
              <w:pStyle w:val="ConsPlusNormal"/>
              <w:jc w:val="center"/>
            </w:pPr>
            <w:r>
              <w:t>40</w:t>
            </w:r>
          </w:p>
        </w:tc>
        <w:tc>
          <w:tcPr>
            <w:tcW w:w="919" w:type="dxa"/>
            <w:vAlign w:val="bottom"/>
          </w:tcPr>
          <w:p w:rsidR="00B919B8" w:rsidRDefault="00B919B8">
            <w:pPr>
              <w:pStyle w:val="ConsPlusNormal"/>
            </w:pPr>
          </w:p>
        </w:tc>
        <w:tc>
          <w:tcPr>
            <w:tcW w:w="1054" w:type="dxa"/>
            <w:vAlign w:val="bottom"/>
          </w:tcPr>
          <w:p w:rsidR="00B919B8" w:rsidRDefault="00B919B8">
            <w:pPr>
              <w:pStyle w:val="ConsPlusNormal"/>
            </w:pPr>
          </w:p>
        </w:tc>
        <w:tc>
          <w:tcPr>
            <w:tcW w:w="934" w:type="dxa"/>
            <w:vAlign w:val="bottom"/>
          </w:tcPr>
          <w:p w:rsidR="00B919B8" w:rsidRDefault="00B919B8">
            <w:pPr>
              <w:pStyle w:val="ConsPlusNormal"/>
            </w:pPr>
          </w:p>
        </w:tc>
        <w:tc>
          <w:tcPr>
            <w:tcW w:w="919" w:type="dxa"/>
            <w:vAlign w:val="bottom"/>
          </w:tcPr>
          <w:p w:rsidR="00B919B8" w:rsidRDefault="00B919B8">
            <w:pPr>
              <w:pStyle w:val="ConsPlusNormal"/>
            </w:pPr>
          </w:p>
        </w:tc>
        <w:tc>
          <w:tcPr>
            <w:tcW w:w="814" w:type="dxa"/>
            <w:vAlign w:val="bottom"/>
          </w:tcPr>
          <w:p w:rsidR="00B919B8" w:rsidRDefault="00B919B8">
            <w:pPr>
              <w:pStyle w:val="ConsPlusNormal"/>
            </w:pPr>
          </w:p>
        </w:tc>
        <w:tc>
          <w:tcPr>
            <w:tcW w:w="694" w:type="dxa"/>
            <w:vAlign w:val="bottom"/>
          </w:tcPr>
          <w:p w:rsidR="00B919B8" w:rsidRDefault="00B919B8">
            <w:pPr>
              <w:pStyle w:val="ConsPlusNormal"/>
            </w:pPr>
          </w:p>
        </w:tc>
        <w:tc>
          <w:tcPr>
            <w:tcW w:w="604" w:type="dxa"/>
            <w:vAlign w:val="bottom"/>
          </w:tcPr>
          <w:p w:rsidR="00B919B8" w:rsidRDefault="00B919B8">
            <w:pPr>
              <w:pStyle w:val="ConsPlusNormal"/>
            </w:pPr>
          </w:p>
        </w:tc>
        <w:tc>
          <w:tcPr>
            <w:tcW w:w="964" w:type="dxa"/>
            <w:vAlign w:val="bottom"/>
          </w:tcPr>
          <w:p w:rsidR="00B919B8" w:rsidRDefault="00B919B8">
            <w:pPr>
              <w:pStyle w:val="ConsPlusNormal"/>
            </w:pPr>
          </w:p>
        </w:tc>
        <w:tc>
          <w:tcPr>
            <w:tcW w:w="1099" w:type="dxa"/>
            <w:vAlign w:val="bottom"/>
          </w:tcPr>
          <w:p w:rsidR="00B919B8" w:rsidRDefault="00B919B8">
            <w:pPr>
              <w:pStyle w:val="ConsPlusNormal"/>
            </w:pPr>
          </w:p>
        </w:tc>
        <w:tc>
          <w:tcPr>
            <w:tcW w:w="1099" w:type="dxa"/>
            <w:vAlign w:val="bottom"/>
          </w:tcPr>
          <w:p w:rsidR="00B919B8" w:rsidRDefault="00B919B8">
            <w:pPr>
              <w:pStyle w:val="ConsPlusNormal"/>
            </w:pPr>
          </w:p>
        </w:tc>
        <w:tc>
          <w:tcPr>
            <w:tcW w:w="664" w:type="dxa"/>
            <w:vAlign w:val="bottom"/>
          </w:tcPr>
          <w:p w:rsidR="00B919B8" w:rsidRDefault="00B919B8">
            <w:pPr>
              <w:pStyle w:val="ConsPlusNormal"/>
            </w:pPr>
          </w:p>
        </w:tc>
      </w:tr>
      <w:tr w:rsidR="00B919B8">
        <w:tc>
          <w:tcPr>
            <w:tcW w:w="1069" w:type="dxa"/>
            <w:vAlign w:val="bottom"/>
          </w:tcPr>
          <w:p w:rsidR="00B919B8" w:rsidRDefault="00B919B8">
            <w:pPr>
              <w:pStyle w:val="ConsPlusNormal"/>
            </w:pPr>
          </w:p>
        </w:tc>
        <w:tc>
          <w:tcPr>
            <w:tcW w:w="919" w:type="dxa"/>
            <w:vAlign w:val="bottom"/>
          </w:tcPr>
          <w:p w:rsidR="00B919B8" w:rsidRDefault="00B919B8">
            <w:pPr>
              <w:pStyle w:val="ConsPlusNormal"/>
            </w:pPr>
          </w:p>
        </w:tc>
        <w:tc>
          <w:tcPr>
            <w:tcW w:w="1054" w:type="dxa"/>
            <w:vAlign w:val="bottom"/>
          </w:tcPr>
          <w:p w:rsidR="00B919B8" w:rsidRDefault="00B919B8">
            <w:pPr>
              <w:pStyle w:val="ConsPlusNormal"/>
            </w:pPr>
          </w:p>
        </w:tc>
        <w:tc>
          <w:tcPr>
            <w:tcW w:w="934" w:type="dxa"/>
            <w:vAlign w:val="bottom"/>
          </w:tcPr>
          <w:p w:rsidR="00B919B8" w:rsidRDefault="00B919B8">
            <w:pPr>
              <w:pStyle w:val="ConsPlusNormal"/>
            </w:pPr>
          </w:p>
        </w:tc>
        <w:tc>
          <w:tcPr>
            <w:tcW w:w="919" w:type="dxa"/>
            <w:vAlign w:val="bottom"/>
          </w:tcPr>
          <w:p w:rsidR="00B919B8" w:rsidRDefault="00B919B8">
            <w:pPr>
              <w:pStyle w:val="ConsPlusNormal"/>
            </w:pPr>
          </w:p>
        </w:tc>
        <w:tc>
          <w:tcPr>
            <w:tcW w:w="814" w:type="dxa"/>
            <w:vAlign w:val="bottom"/>
          </w:tcPr>
          <w:p w:rsidR="00B919B8" w:rsidRDefault="00B919B8">
            <w:pPr>
              <w:pStyle w:val="ConsPlusNormal"/>
            </w:pPr>
          </w:p>
        </w:tc>
        <w:tc>
          <w:tcPr>
            <w:tcW w:w="694" w:type="dxa"/>
            <w:vAlign w:val="bottom"/>
          </w:tcPr>
          <w:p w:rsidR="00B919B8" w:rsidRDefault="00B919B8">
            <w:pPr>
              <w:pStyle w:val="ConsPlusNormal"/>
            </w:pPr>
          </w:p>
        </w:tc>
        <w:tc>
          <w:tcPr>
            <w:tcW w:w="604" w:type="dxa"/>
            <w:vAlign w:val="bottom"/>
          </w:tcPr>
          <w:p w:rsidR="00B919B8" w:rsidRDefault="00B919B8">
            <w:pPr>
              <w:pStyle w:val="ConsPlusNormal"/>
            </w:pPr>
          </w:p>
        </w:tc>
        <w:tc>
          <w:tcPr>
            <w:tcW w:w="964" w:type="dxa"/>
            <w:vAlign w:val="bottom"/>
          </w:tcPr>
          <w:p w:rsidR="00B919B8" w:rsidRDefault="00B919B8">
            <w:pPr>
              <w:pStyle w:val="ConsPlusNormal"/>
            </w:pPr>
          </w:p>
        </w:tc>
        <w:tc>
          <w:tcPr>
            <w:tcW w:w="1099" w:type="dxa"/>
            <w:vAlign w:val="bottom"/>
          </w:tcPr>
          <w:p w:rsidR="00B919B8" w:rsidRDefault="00B919B8">
            <w:pPr>
              <w:pStyle w:val="ConsPlusNormal"/>
            </w:pPr>
          </w:p>
        </w:tc>
        <w:tc>
          <w:tcPr>
            <w:tcW w:w="1099" w:type="dxa"/>
            <w:vAlign w:val="bottom"/>
          </w:tcPr>
          <w:p w:rsidR="00B919B8" w:rsidRDefault="00B919B8">
            <w:pPr>
              <w:pStyle w:val="ConsPlusNormal"/>
            </w:pPr>
          </w:p>
        </w:tc>
        <w:tc>
          <w:tcPr>
            <w:tcW w:w="664" w:type="dxa"/>
            <w:vAlign w:val="bottom"/>
          </w:tcPr>
          <w:p w:rsidR="00B919B8" w:rsidRDefault="00B919B8">
            <w:pPr>
              <w:pStyle w:val="ConsPlusNormal"/>
            </w:pPr>
          </w:p>
        </w:tc>
      </w:tr>
      <w:tr w:rsidR="00B919B8">
        <w:tc>
          <w:tcPr>
            <w:tcW w:w="1069" w:type="dxa"/>
            <w:vAlign w:val="bottom"/>
          </w:tcPr>
          <w:p w:rsidR="00B919B8" w:rsidRDefault="00B919B8">
            <w:pPr>
              <w:pStyle w:val="ConsPlusNormal"/>
              <w:jc w:val="center"/>
            </w:pPr>
            <w:r>
              <w:t>Итого</w:t>
            </w:r>
          </w:p>
        </w:tc>
        <w:tc>
          <w:tcPr>
            <w:tcW w:w="919" w:type="dxa"/>
            <w:vAlign w:val="bottom"/>
          </w:tcPr>
          <w:p w:rsidR="00B919B8" w:rsidRDefault="00B919B8">
            <w:pPr>
              <w:pStyle w:val="ConsPlusNormal"/>
            </w:pPr>
          </w:p>
        </w:tc>
        <w:tc>
          <w:tcPr>
            <w:tcW w:w="1054" w:type="dxa"/>
            <w:vAlign w:val="bottom"/>
          </w:tcPr>
          <w:p w:rsidR="00B919B8" w:rsidRDefault="00B919B8">
            <w:pPr>
              <w:pStyle w:val="ConsPlusNormal"/>
            </w:pPr>
          </w:p>
        </w:tc>
        <w:tc>
          <w:tcPr>
            <w:tcW w:w="934" w:type="dxa"/>
            <w:vAlign w:val="bottom"/>
          </w:tcPr>
          <w:p w:rsidR="00B919B8" w:rsidRDefault="00B919B8">
            <w:pPr>
              <w:pStyle w:val="ConsPlusNormal"/>
            </w:pPr>
          </w:p>
        </w:tc>
        <w:tc>
          <w:tcPr>
            <w:tcW w:w="919" w:type="dxa"/>
            <w:vAlign w:val="bottom"/>
          </w:tcPr>
          <w:p w:rsidR="00B919B8" w:rsidRDefault="00B919B8">
            <w:pPr>
              <w:pStyle w:val="ConsPlusNormal"/>
            </w:pPr>
          </w:p>
        </w:tc>
        <w:tc>
          <w:tcPr>
            <w:tcW w:w="814" w:type="dxa"/>
            <w:vAlign w:val="bottom"/>
          </w:tcPr>
          <w:p w:rsidR="00B919B8" w:rsidRDefault="00B919B8">
            <w:pPr>
              <w:pStyle w:val="ConsPlusNormal"/>
            </w:pPr>
          </w:p>
        </w:tc>
        <w:tc>
          <w:tcPr>
            <w:tcW w:w="694" w:type="dxa"/>
            <w:vAlign w:val="bottom"/>
          </w:tcPr>
          <w:p w:rsidR="00B919B8" w:rsidRDefault="00B919B8">
            <w:pPr>
              <w:pStyle w:val="ConsPlusNormal"/>
            </w:pPr>
          </w:p>
        </w:tc>
        <w:tc>
          <w:tcPr>
            <w:tcW w:w="604" w:type="dxa"/>
            <w:vAlign w:val="bottom"/>
          </w:tcPr>
          <w:p w:rsidR="00B919B8" w:rsidRDefault="00B919B8">
            <w:pPr>
              <w:pStyle w:val="ConsPlusNormal"/>
            </w:pPr>
          </w:p>
        </w:tc>
        <w:tc>
          <w:tcPr>
            <w:tcW w:w="964" w:type="dxa"/>
            <w:vAlign w:val="bottom"/>
          </w:tcPr>
          <w:p w:rsidR="00B919B8" w:rsidRDefault="00B919B8">
            <w:pPr>
              <w:pStyle w:val="ConsPlusNormal"/>
            </w:pPr>
          </w:p>
        </w:tc>
        <w:tc>
          <w:tcPr>
            <w:tcW w:w="1099" w:type="dxa"/>
            <w:vAlign w:val="bottom"/>
          </w:tcPr>
          <w:p w:rsidR="00B919B8" w:rsidRDefault="00B919B8">
            <w:pPr>
              <w:pStyle w:val="ConsPlusNormal"/>
            </w:pPr>
          </w:p>
        </w:tc>
        <w:tc>
          <w:tcPr>
            <w:tcW w:w="1099" w:type="dxa"/>
            <w:vAlign w:val="bottom"/>
          </w:tcPr>
          <w:p w:rsidR="00B919B8" w:rsidRDefault="00B919B8">
            <w:pPr>
              <w:pStyle w:val="ConsPlusNormal"/>
            </w:pPr>
          </w:p>
        </w:tc>
        <w:tc>
          <w:tcPr>
            <w:tcW w:w="664" w:type="dxa"/>
            <w:vAlign w:val="bottom"/>
          </w:tcPr>
          <w:p w:rsidR="00B919B8" w:rsidRDefault="00B919B8">
            <w:pPr>
              <w:pStyle w:val="ConsPlusNormal"/>
            </w:pPr>
          </w:p>
        </w:tc>
      </w:tr>
    </w:tbl>
    <w:p w:rsidR="00B919B8" w:rsidRDefault="00B919B8">
      <w:pPr>
        <w:pStyle w:val="ConsPlusNormal"/>
        <w:jc w:val="both"/>
      </w:pPr>
    </w:p>
    <w:p w:rsidR="00B919B8" w:rsidRDefault="00B919B8">
      <w:pPr>
        <w:pStyle w:val="ConsPlusNonformat"/>
        <w:jc w:val="both"/>
      </w:pPr>
      <w:r>
        <w:t xml:space="preserve">    Ступень толщины указывается с градацией 4 см. Перечет при необходимости</w:t>
      </w:r>
    </w:p>
    <w:p w:rsidR="00B919B8" w:rsidRDefault="00B919B8">
      <w:pPr>
        <w:pStyle w:val="ConsPlusNonformat"/>
        <w:jc w:val="both"/>
      </w:pPr>
      <w:r>
        <w:t>может осуществляться по 2-сантиметровым ступеням толщины.</w:t>
      </w:r>
    </w:p>
    <w:p w:rsidR="00B919B8" w:rsidRDefault="00B919B8">
      <w:pPr>
        <w:pStyle w:val="ConsPlusNonformat"/>
        <w:jc w:val="both"/>
      </w:pPr>
      <w:r>
        <w:t xml:space="preserve">    На   лесных   участках   разряд   высот   определяется   </w:t>
      </w:r>
      <w:proofErr w:type="gramStart"/>
      <w:r>
        <w:t>по  материалам</w:t>
      </w:r>
      <w:proofErr w:type="gramEnd"/>
    </w:p>
    <w:p w:rsidR="00B919B8" w:rsidRDefault="00B919B8">
      <w:pPr>
        <w:pStyle w:val="ConsPlusNonformat"/>
        <w:jc w:val="both"/>
      </w:pPr>
      <w:r>
        <w:t>лесоустройства, на участках, расположенных вне лесотаксационных выделов, по</w:t>
      </w:r>
    </w:p>
    <w:p w:rsidR="00B919B8" w:rsidRDefault="00B919B8">
      <w:pPr>
        <w:pStyle w:val="ConsPlusNonformat"/>
        <w:jc w:val="both"/>
      </w:pPr>
      <w:r>
        <w:t>модельным деревьям.</w:t>
      </w:r>
    </w:p>
    <w:p w:rsidR="00B919B8" w:rsidRDefault="00B919B8">
      <w:pPr>
        <w:pStyle w:val="ConsPlusNonformat"/>
        <w:jc w:val="both"/>
      </w:pPr>
    </w:p>
    <w:p w:rsidR="00B919B8" w:rsidRDefault="00B919B8">
      <w:pPr>
        <w:pStyle w:val="ConsPlusNonformat"/>
        <w:jc w:val="both"/>
      </w:pPr>
      <w:r>
        <w:t>"____" ____________ 20___ г.</w:t>
      </w:r>
    </w:p>
    <w:p w:rsidR="00B919B8" w:rsidRDefault="00B919B8">
      <w:pPr>
        <w:pStyle w:val="ConsPlusNonformat"/>
        <w:jc w:val="both"/>
      </w:pPr>
    </w:p>
    <w:p w:rsidR="00B919B8" w:rsidRDefault="00B919B8">
      <w:pPr>
        <w:pStyle w:val="ConsPlusNonformat"/>
        <w:jc w:val="both"/>
      </w:pPr>
      <w:r>
        <w:t>Перечет (оценку) произвел _________________________________________________</w:t>
      </w:r>
    </w:p>
    <w:p w:rsidR="00B919B8" w:rsidRDefault="00B919B8">
      <w:pPr>
        <w:pStyle w:val="ConsPlusNonformat"/>
        <w:jc w:val="both"/>
      </w:pPr>
      <w:r>
        <w:t xml:space="preserve">                                     (должность, подпись, Ф.И.О.)</w:t>
      </w:r>
    </w:p>
    <w:p w:rsidR="00B919B8" w:rsidRDefault="00B919B8">
      <w:pPr>
        <w:pStyle w:val="ConsPlusNonformat"/>
        <w:jc w:val="both"/>
      </w:pPr>
      <w:r>
        <w:t>С перечетом (оценкой) согласен ____________________________________________</w:t>
      </w:r>
    </w:p>
    <w:p w:rsidR="00B919B8" w:rsidRDefault="00B919B8">
      <w:pPr>
        <w:pStyle w:val="ConsPlusNonformat"/>
        <w:jc w:val="both"/>
      </w:pPr>
      <w:r>
        <w:t xml:space="preserve">                                     (должность, подпись, Ф.И.О.)</w:t>
      </w:r>
    </w:p>
    <w:p w:rsidR="00B919B8" w:rsidRDefault="00B919B8">
      <w:pPr>
        <w:sectPr w:rsidR="00B919B8">
          <w:pgSz w:w="16838" w:h="11905" w:orient="landscape"/>
          <w:pgMar w:top="1701" w:right="1134" w:bottom="850" w:left="1134" w:header="0" w:footer="0" w:gutter="0"/>
          <w:cols w:space="720"/>
        </w:sectPr>
      </w:pPr>
    </w:p>
    <w:p w:rsidR="00B919B8" w:rsidRDefault="00B919B8">
      <w:pPr>
        <w:pStyle w:val="ConsPlusNormal"/>
        <w:jc w:val="both"/>
      </w:pPr>
    </w:p>
    <w:p w:rsidR="00B919B8" w:rsidRDefault="00B919B8">
      <w:pPr>
        <w:pStyle w:val="ConsPlusNormal"/>
        <w:jc w:val="both"/>
      </w:pPr>
    </w:p>
    <w:p w:rsidR="00B919B8" w:rsidRDefault="00B919B8">
      <w:pPr>
        <w:pStyle w:val="ConsPlusNormal"/>
        <w:jc w:val="both"/>
      </w:pPr>
    </w:p>
    <w:p w:rsidR="00B919B8" w:rsidRDefault="00B919B8">
      <w:pPr>
        <w:pStyle w:val="ConsPlusNormal"/>
        <w:jc w:val="center"/>
      </w:pPr>
      <w:r>
        <w:t xml:space="preserve">(в ред. </w:t>
      </w:r>
      <w:hyperlink r:id="rId31" w:history="1">
        <w:r>
          <w:rPr>
            <w:color w:val="0000FF"/>
          </w:rPr>
          <w:t>постановления</w:t>
        </w:r>
      </w:hyperlink>
      <w:r>
        <w:t xml:space="preserve"> </w:t>
      </w:r>
      <w:proofErr w:type="gramStart"/>
      <w:r>
        <w:t>Администрации</w:t>
      </w:r>
      <w:proofErr w:type="gramEnd"/>
      <w:r>
        <w:t xml:space="preserve"> ЗАТО Северск</w:t>
      </w:r>
    </w:p>
    <w:p w:rsidR="00B919B8" w:rsidRDefault="00B919B8">
      <w:pPr>
        <w:pStyle w:val="ConsPlusNormal"/>
        <w:jc w:val="center"/>
      </w:pPr>
      <w:r>
        <w:t>от 16.04.2021 N 829)</w:t>
      </w:r>
    </w:p>
    <w:p w:rsidR="00B919B8" w:rsidRDefault="00B919B8">
      <w:pPr>
        <w:pStyle w:val="ConsPlusNonformat"/>
        <w:jc w:val="both"/>
      </w:pPr>
      <w:r>
        <w:t xml:space="preserve">                                                                    Форма 3</w:t>
      </w:r>
    </w:p>
    <w:p w:rsidR="00B919B8" w:rsidRDefault="00B919B8">
      <w:pPr>
        <w:pStyle w:val="ConsPlusNonformat"/>
        <w:jc w:val="both"/>
      </w:pPr>
    </w:p>
    <w:p w:rsidR="00B919B8" w:rsidRDefault="00B919B8">
      <w:pPr>
        <w:pStyle w:val="ConsPlusNonformat"/>
        <w:jc w:val="both"/>
      </w:pPr>
      <w:bookmarkStart w:id="15" w:name="P499"/>
      <w:bookmarkEnd w:id="15"/>
      <w:r>
        <w:t xml:space="preserve">                                  ДОГОВОР</w:t>
      </w:r>
    </w:p>
    <w:p w:rsidR="00B919B8" w:rsidRDefault="00B919B8">
      <w:pPr>
        <w:pStyle w:val="ConsPlusNonformat"/>
        <w:jc w:val="both"/>
      </w:pPr>
      <w:r>
        <w:t xml:space="preserve">                         купли-продажи древесины N</w:t>
      </w:r>
    </w:p>
    <w:p w:rsidR="00B919B8" w:rsidRDefault="00B919B8">
      <w:pPr>
        <w:pStyle w:val="ConsPlusNonformat"/>
        <w:jc w:val="both"/>
      </w:pPr>
    </w:p>
    <w:p w:rsidR="00B919B8" w:rsidRDefault="00B919B8">
      <w:pPr>
        <w:pStyle w:val="ConsPlusNonformat"/>
        <w:jc w:val="both"/>
      </w:pPr>
      <w:r>
        <w:t>Томская область,</w:t>
      </w:r>
    </w:p>
    <w:p w:rsidR="00B919B8" w:rsidRDefault="00B919B8">
      <w:pPr>
        <w:pStyle w:val="ConsPlusNonformat"/>
        <w:jc w:val="both"/>
      </w:pPr>
      <w:r>
        <w:t>ЗАТО Северск, г. Северск                            "____" ________ 20__ г.</w:t>
      </w:r>
    </w:p>
    <w:p w:rsidR="00B919B8" w:rsidRDefault="00B919B8">
      <w:pPr>
        <w:pStyle w:val="ConsPlusNonformat"/>
        <w:jc w:val="both"/>
      </w:pPr>
    </w:p>
    <w:p w:rsidR="00B919B8" w:rsidRDefault="00B919B8">
      <w:pPr>
        <w:pStyle w:val="ConsPlusNonformat"/>
        <w:jc w:val="both"/>
      </w:pPr>
      <w:r>
        <w:t xml:space="preserve">    Муниципальное    казенное   учреждение   "Лесничество   ЗАТО   Северск"</w:t>
      </w:r>
    </w:p>
    <w:p w:rsidR="00B919B8" w:rsidRDefault="00B919B8">
      <w:pPr>
        <w:pStyle w:val="ConsPlusNonformat"/>
        <w:jc w:val="both"/>
      </w:pPr>
      <w:r>
        <w:t xml:space="preserve">(далее - </w:t>
      </w:r>
      <w:proofErr w:type="gramStart"/>
      <w:r>
        <w:t>МКУ  "</w:t>
      </w:r>
      <w:proofErr w:type="gramEnd"/>
      <w:r>
        <w:t>Лесничество ЗАТО Северск"),  действующее от лица  Управления</w:t>
      </w:r>
    </w:p>
    <w:p w:rsidR="00B919B8" w:rsidRDefault="00B919B8">
      <w:pPr>
        <w:pStyle w:val="ConsPlusNonformat"/>
        <w:jc w:val="both"/>
      </w:pPr>
      <w:proofErr w:type="gramStart"/>
      <w:r>
        <w:t>имущественных  отношений</w:t>
      </w:r>
      <w:proofErr w:type="gramEnd"/>
      <w:r>
        <w:t xml:space="preserve"> Администрации ЗАТО Северск, именуемое в дальнейшем</w:t>
      </w:r>
    </w:p>
    <w:p w:rsidR="00B919B8" w:rsidRDefault="00B919B8">
      <w:pPr>
        <w:pStyle w:val="ConsPlusNonformat"/>
        <w:jc w:val="both"/>
      </w:pPr>
      <w:r>
        <w:t>"Продавец", в лице _______________________________________________________,</w:t>
      </w:r>
    </w:p>
    <w:p w:rsidR="00B919B8" w:rsidRDefault="00B919B8">
      <w:pPr>
        <w:pStyle w:val="ConsPlusNonformat"/>
        <w:jc w:val="both"/>
      </w:pPr>
      <w:r>
        <w:t>действующего на основании ________________________________________, с одной</w:t>
      </w:r>
    </w:p>
    <w:p w:rsidR="00B919B8" w:rsidRDefault="00B919B8">
      <w:pPr>
        <w:pStyle w:val="ConsPlusNonformat"/>
        <w:jc w:val="both"/>
      </w:pPr>
      <w:r>
        <w:t>стороны, и ___________________________________________________, действующий</w:t>
      </w:r>
    </w:p>
    <w:p w:rsidR="00B919B8" w:rsidRDefault="00B919B8">
      <w:pPr>
        <w:pStyle w:val="ConsPlusNonformat"/>
        <w:jc w:val="both"/>
      </w:pPr>
      <w:r>
        <w:t>на основании ______________________________________, именуемый в дальнейшем</w:t>
      </w:r>
    </w:p>
    <w:p w:rsidR="00B919B8" w:rsidRDefault="00B919B8">
      <w:pPr>
        <w:pStyle w:val="ConsPlusNonformat"/>
        <w:jc w:val="both"/>
      </w:pPr>
      <w:r>
        <w:t>"Покупатель</w:t>
      </w:r>
      <w:proofErr w:type="gramStart"/>
      <w:r>
        <w:t xml:space="preserve">",   </w:t>
      </w:r>
      <w:proofErr w:type="gramEnd"/>
      <w:r>
        <w:t>с    другой   стороны,    заключили    настоящий    договор</w:t>
      </w:r>
    </w:p>
    <w:p w:rsidR="00B919B8" w:rsidRDefault="00B919B8">
      <w:pPr>
        <w:pStyle w:val="ConsPlusNonformat"/>
        <w:jc w:val="both"/>
      </w:pPr>
      <w:r>
        <w:t>о нижеследующем.</w:t>
      </w:r>
    </w:p>
    <w:p w:rsidR="00B919B8" w:rsidRDefault="00B919B8">
      <w:pPr>
        <w:pStyle w:val="ConsPlusNonformat"/>
        <w:jc w:val="both"/>
      </w:pPr>
    </w:p>
    <w:p w:rsidR="00B919B8" w:rsidRDefault="00B919B8">
      <w:pPr>
        <w:pStyle w:val="ConsPlusNonformat"/>
        <w:jc w:val="both"/>
      </w:pPr>
      <w:r>
        <w:t xml:space="preserve">                            1. ПРЕДМЕТ ДОГОВОРА</w:t>
      </w:r>
    </w:p>
    <w:p w:rsidR="00B919B8" w:rsidRDefault="00B919B8">
      <w:pPr>
        <w:pStyle w:val="ConsPlusNonformat"/>
        <w:jc w:val="both"/>
      </w:pPr>
    </w:p>
    <w:p w:rsidR="00B919B8" w:rsidRDefault="00B919B8">
      <w:pPr>
        <w:pStyle w:val="ConsPlusNonformat"/>
        <w:jc w:val="both"/>
      </w:pPr>
      <w:bookmarkStart w:id="16" w:name="P517"/>
      <w:bookmarkEnd w:id="16"/>
      <w:r>
        <w:t xml:space="preserve">    1.1.   В   </w:t>
      </w:r>
      <w:proofErr w:type="gramStart"/>
      <w:r>
        <w:t>соответствии  с</w:t>
      </w:r>
      <w:proofErr w:type="gramEnd"/>
      <w:r>
        <w:t xml:space="preserve">  настоящим  Договором  Продавец  передает  в</w:t>
      </w:r>
    </w:p>
    <w:p w:rsidR="00B919B8" w:rsidRDefault="00B919B8">
      <w:pPr>
        <w:pStyle w:val="ConsPlusNonformat"/>
        <w:jc w:val="both"/>
      </w:pPr>
      <w:r>
        <w:t xml:space="preserve">собственность   </w:t>
      </w:r>
      <w:proofErr w:type="gramStart"/>
      <w:r>
        <w:t>Покупателя,  а</w:t>
      </w:r>
      <w:proofErr w:type="gramEnd"/>
      <w:r>
        <w:t xml:space="preserve">  Покупатель  обязуется  принять  и  оплатить</w:t>
      </w:r>
    </w:p>
    <w:p w:rsidR="00B919B8" w:rsidRDefault="00B919B8">
      <w:pPr>
        <w:pStyle w:val="ConsPlusNonformat"/>
        <w:jc w:val="both"/>
      </w:pPr>
      <w:r>
        <w:t xml:space="preserve">древесину      в      следующих      </w:t>
      </w:r>
      <w:proofErr w:type="gramStart"/>
      <w:r>
        <w:t xml:space="preserve">количестве,   </w:t>
      </w:r>
      <w:proofErr w:type="gramEnd"/>
      <w:r>
        <w:t xml:space="preserve">   объеме,      породном</w:t>
      </w:r>
    </w:p>
    <w:p w:rsidR="00B919B8" w:rsidRDefault="00B919B8">
      <w:pPr>
        <w:pStyle w:val="ConsPlusNonformat"/>
        <w:jc w:val="both"/>
      </w:pPr>
      <w:r>
        <w:t>составе: __________________________________________________________________</w:t>
      </w:r>
    </w:p>
    <w:p w:rsidR="00B919B8" w:rsidRDefault="00B919B8">
      <w:pPr>
        <w:pStyle w:val="ConsPlusNonformat"/>
        <w:jc w:val="both"/>
      </w:pPr>
      <w:r>
        <w:t>___________________________________________________________________________</w:t>
      </w:r>
    </w:p>
    <w:p w:rsidR="00B919B8" w:rsidRDefault="00B919B8">
      <w:pPr>
        <w:pStyle w:val="ConsPlusNonformat"/>
        <w:jc w:val="both"/>
      </w:pPr>
      <w:r>
        <w:t>__________________________________________________________________________.</w:t>
      </w:r>
    </w:p>
    <w:p w:rsidR="00B919B8" w:rsidRDefault="00B919B8">
      <w:pPr>
        <w:pStyle w:val="ConsPlusNonformat"/>
        <w:jc w:val="both"/>
      </w:pPr>
      <w:r>
        <w:t xml:space="preserve">    1.2. Покупатель в течение 30 дней со дня подписания настоящего Договора</w:t>
      </w:r>
    </w:p>
    <w:p w:rsidR="00B919B8" w:rsidRDefault="00B919B8">
      <w:pPr>
        <w:pStyle w:val="ConsPlusNonformat"/>
        <w:jc w:val="both"/>
      </w:pPr>
      <w:r>
        <w:t>вывозит древесину с места хранения: _______________________________________</w:t>
      </w:r>
    </w:p>
    <w:p w:rsidR="00B919B8" w:rsidRDefault="00B919B8">
      <w:pPr>
        <w:pStyle w:val="ConsPlusNonformat"/>
        <w:jc w:val="both"/>
      </w:pPr>
      <w:r>
        <w:t>__________________________________________________________________________.</w:t>
      </w:r>
    </w:p>
    <w:p w:rsidR="00B919B8" w:rsidRDefault="00B919B8">
      <w:pPr>
        <w:pStyle w:val="ConsPlusNonformat"/>
        <w:jc w:val="both"/>
      </w:pPr>
      <w:r>
        <w:t xml:space="preserve">    1.3.   Указанная   в   </w:t>
      </w:r>
      <w:hyperlink w:anchor="P517" w:history="1">
        <w:r>
          <w:rPr>
            <w:color w:val="0000FF"/>
          </w:rPr>
          <w:t xml:space="preserve">пункте   </w:t>
        </w:r>
        <w:proofErr w:type="gramStart"/>
        <w:r>
          <w:rPr>
            <w:color w:val="0000FF"/>
          </w:rPr>
          <w:t>1.1</w:t>
        </w:r>
      </w:hyperlink>
      <w:r>
        <w:t xml:space="preserve">  древесина</w:t>
      </w:r>
      <w:proofErr w:type="gramEnd"/>
      <w:r>
        <w:t xml:space="preserve">  получена  в  результате</w:t>
      </w:r>
    </w:p>
    <w:p w:rsidR="00B919B8" w:rsidRDefault="00B919B8">
      <w:pPr>
        <w:pStyle w:val="ConsPlusNonformat"/>
        <w:jc w:val="both"/>
      </w:pPr>
      <w:r>
        <w:t>__________________________________________________________________________.</w:t>
      </w:r>
    </w:p>
    <w:p w:rsidR="00B919B8" w:rsidRDefault="00B919B8">
      <w:pPr>
        <w:pStyle w:val="ConsPlusNonformat"/>
        <w:jc w:val="both"/>
      </w:pPr>
    </w:p>
    <w:p w:rsidR="00B919B8" w:rsidRDefault="00B919B8">
      <w:pPr>
        <w:pStyle w:val="ConsPlusNonformat"/>
        <w:jc w:val="both"/>
      </w:pPr>
      <w:r>
        <w:t xml:space="preserve">                     2. ЦЕНА ДОГОВОРА И ПОРЯДОК ОПЛАТЫ</w:t>
      </w:r>
    </w:p>
    <w:p w:rsidR="00B919B8" w:rsidRDefault="00B919B8">
      <w:pPr>
        <w:pStyle w:val="ConsPlusNonformat"/>
        <w:jc w:val="both"/>
      </w:pPr>
    </w:p>
    <w:p w:rsidR="00B919B8" w:rsidRDefault="00B919B8">
      <w:pPr>
        <w:pStyle w:val="ConsPlusNonformat"/>
        <w:jc w:val="both"/>
      </w:pPr>
      <w:bookmarkStart w:id="17" w:name="P531"/>
      <w:bookmarkEnd w:id="17"/>
      <w:r>
        <w:t xml:space="preserve">    2.1. Цена древесины составляет _________________ и указывается без НДС.</w:t>
      </w:r>
    </w:p>
    <w:p w:rsidR="00B919B8" w:rsidRDefault="00B919B8">
      <w:pPr>
        <w:pStyle w:val="ConsPlusNonformat"/>
        <w:jc w:val="both"/>
      </w:pPr>
      <w:bookmarkStart w:id="18" w:name="P532"/>
      <w:bookmarkEnd w:id="18"/>
      <w:r>
        <w:t xml:space="preserve">    2.2.  Дополнительно к цене древесины, указанной в пункте 2.1 настоящего</w:t>
      </w:r>
    </w:p>
    <w:p w:rsidR="00B919B8" w:rsidRDefault="00B919B8">
      <w:pPr>
        <w:pStyle w:val="ConsPlusNonformat"/>
        <w:jc w:val="both"/>
      </w:pPr>
      <w:r>
        <w:t>договора, сумма НДС по ставке 20% составляет _______ руб. ______ коп.</w:t>
      </w:r>
    </w:p>
    <w:p w:rsidR="00B919B8" w:rsidRDefault="00B919B8">
      <w:pPr>
        <w:pStyle w:val="ConsPlusNonformat"/>
        <w:jc w:val="both"/>
      </w:pPr>
      <w:r>
        <w:t xml:space="preserve">    2.3.  </w:t>
      </w:r>
      <w:proofErr w:type="gramStart"/>
      <w:r>
        <w:t>В  течение</w:t>
      </w:r>
      <w:proofErr w:type="gramEnd"/>
      <w:r>
        <w:t xml:space="preserve">  5  рабочих дней со дня заключения настоящего Договора</w:t>
      </w:r>
    </w:p>
    <w:p w:rsidR="00B919B8" w:rsidRDefault="00B919B8">
      <w:pPr>
        <w:pStyle w:val="ConsPlusNonformat"/>
        <w:jc w:val="both"/>
      </w:pPr>
      <w:r>
        <w:t xml:space="preserve">Покупатель   обязан   перечислить   </w:t>
      </w:r>
      <w:proofErr w:type="gramStart"/>
      <w:r>
        <w:t>на  счет</w:t>
      </w:r>
      <w:proofErr w:type="gramEnd"/>
      <w:r>
        <w:t xml:space="preserve">  Продавца  в  качестве  оплаты</w:t>
      </w:r>
    </w:p>
    <w:p w:rsidR="00B919B8" w:rsidRDefault="00B919B8">
      <w:pPr>
        <w:pStyle w:val="ConsPlusNonformat"/>
        <w:jc w:val="both"/>
      </w:pPr>
      <w:r>
        <w:t xml:space="preserve">приобретенной древесины сумму, указанную в </w:t>
      </w:r>
      <w:hyperlink w:anchor="P531" w:history="1">
        <w:r>
          <w:rPr>
            <w:color w:val="0000FF"/>
          </w:rPr>
          <w:t>пункте 2.1</w:t>
        </w:r>
      </w:hyperlink>
      <w:r>
        <w:t xml:space="preserve">, с учетом </w:t>
      </w:r>
      <w:hyperlink w:anchor="P532" w:history="1">
        <w:r>
          <w:rPr>
            <w:color w:val="0000FF"/>
          </w:rPr>
          <w:t>пункта 2.2</w:t>
        </w:r>
      </w:hyperlink>
      <w:r>
        <w:t>,</w:t>
      </w:r>
    </w:p>
    <w:p w:rsidR="00B919B8" w:rsidRDefault="00B919B8">
      <w:pPr>
        <w:pStyle w:val="ConsPlusNonformat"/>
        <w:jc w:val="both"/>
      </w:pPr>
      <w:proofErr w:type="gramStart"/>
      <w:r>
        <w:t>а  также</w:t>
      </w:r>
      <w:proofErr w:type="gramEnd"/>
      <w:r>
        <w:t xml:space="preserve">  с учетом ранее оплаченного в рамках проведения процедуры аукциона</w:t>
      </w:r>
    </w:p>
    <w:p w:rsidR="00B919B8" w:rsidRDefault="00B919B8">
      <w:pPr>
        <w:pStyle w:val="ConsPlusNonformat"/>
        <w:jc w:val="both"/>
      </w:pPr>
      <w:r>
        <w:t>задатка в размере _______________________________________ руб. _______ коп.</w:t>
      </w:r>
    </w:p>
    <w:p w:rsidR="00B919B8" w:rsidRDefault="00B919B8">
      <w:pPr>
        <w:pStyle w:val="ConsPlusNonformat"/>
        <w:jc w:val="both"/>
      </w:pPr>
      <w:r>
        <w:t xml:space="preserve">                            (сумма прописью)</w:t>
      </w:r>
    </w:p>
    <w:p w:rsidR="00B919B8" w:rsidRDefault="00B919B8">
      <w:pPr>
        <w:pStyle w:val="ConsPlusNonformat"/>
        <w:jc w:val="both"/>
      </w:pPr>
      <w:r>
        <w:t xml:space="preserve">    2.4.  </w:t>
      </w:r>
      <w:proofErr w:type="gramStart"/>
      <w:r>
        <w:t>Датой  оплаты</w:t>
      </w:r>
      <w:proofErr w:type="gramEnd"/>
      <w:r>
        <w:t xml:space="preserve">  Покупателем  древесины  считается дата поступления</w:t>
      </w:r>
    </w:p>
    <w:p w:rsidR="00B919B8" w:rsidRDefault="00B919B8">
      <w:pPr>
        <w:pStyle w:val="ConsPlusNonformat"/>
        <w:jc w:val="both"/>
      </w:pPr>
      <w:r>
        <w:t>денежных средств на счет, указанный в пункте 2.5 настоящего Договора.</w:t>
      </w:r>
    </w:p>
    <w:p w:rsidR="00B919B8" w:rsidRDefault="00B919B8">
      <w:pPr>
        <w:pStyle w:val="ConsPlusNonformat"/>
        <w:jc w:val="both"/>
      </w:pPr>
      <w:r>
        <w:t xml:space="preserve">    2.5.  Оплата цены древесины, указанной в </w:t>
      </w:r>
      <w:hyperlink w:anchor="P531" w:history="1">
        <w:r>
          <w:rPr>
            <w:color w:val="0000FF"/>
          </w:rPr>
          <w:t>пункте 2.1</w:t>
        </w:r>
      </w:hyperlink>
      <w:r>
        <w:t>, производится путем</w:t>
      </w:r>
    </w:p>
    <w:p w:rsidR="00B919B8" w:rsidRDefault="00B919B8">
      <w:pPr>
        <w:pStyle w:val="ConsPlusNonformat"/>
        <w:jc w:val="both"/>
      </w:pPr>
      <w:r>
        <w:t>перечисления      денежных     средств     по     следующим     реквизитам:</w:t>
      </w:r>
    </w:p>
    <w:p w:rsidR="00B919B8" w:rsidRDefault="00B919B8">
      <w:pPr>
        <w:pStyle w:val="ConsPlusNonformat"/>
        <w:jc w:val="both"/>
      </w:pPr>
      <w:r>
        <w:t>___________________________________________________________________________</w:t>
      </w:r>
    </w:p>
    <w:p w:rsidR="00B919B8" w:rsidRDefault="00B919B8">
      <w:pPr>
        <w:pStyle w:val="ConsPlusNonformat"/>
        <w:jc w:val="both"/>
      </w:pPr>
      <w:r>
        <w:t xml:space="preserve">    </w:t>
      </w:r>
      <w:proofErr w:type="gramStart"/>
      <w:r>
        <w:t>В  графе</w:t>
      </w:r>
      <w:proofErr w:type="gramEnd"/>
      <w:r>
        <w:t xml:space="preserve">  "Назначение  платежа" следует указать: "Договор купли-продажи</w:t>
      </w:r>
    </w:p>
    <w:p w:rsidR="00B919B8" w:rsidRDefault="00B919B8">
      <w:pPr>
        <w:pStyle w:val="ConsPlusNonformat"/>
        <w:jc w:val="both"/>
      </w:pPr>
      <w:r>
        <w:t>древесины N _____ от "___" ___________ 20___ г.".</w:t>
      </w:r>
    </w:p>
    <w:p w:rsidR="00B919B8" w:rsidRDefault="00B919B8">
      <w:pPr>
        <w:pStyle w:val="ConsPlusNonformat"/>
        <w:jc w:val="both"/>
      </w:pPr>
      <w:r>
        <w:t xml:space="preserve">    2.6.  </w:t>
      </w:r>
      <w:proofErr w:type="gramStart"/>
      <w:r>
        <w:t>Сумма  налога</w:t>
      </w:r>
      <w:proofErr w:type="gramEnd"/>
      <w:r>
        <w:t xml:space="preserve">,  указанного  в  </w:t>
      </w:r>
      <w:hyperlink w:anchor="P532" w:history="1">
        <w:r>
          <w:rPr>
            <w:color w:val="0000FF"/>
          </w:rPr>
          <w:t>пункте  2.2</w:t>
        </w:r>
      </w:hyperlink>
      <w:r>
        <w:t xml:space="preserve">  настоящего  Договора,</w:t>
      </w:r>
    </w:p>
    <w:p w:rsidR="00B919B8" w:rsidRDefault="00B919B8">
      <w:pPr>
        <w:pStyle w:val="ConsPlusNonformat"/>
        <w:jc w:val="both"/>
      </w:pPr>
      <w:proofErr w:type="gramStart"/>
      <w:r>
        <w:t>уплачивается  покупателем</w:t>
      </w:r>
      <w:proofErr w:type="gramEnd"/>
      <w:r>
        <w:t xml:space="preserve">  (в  случае, если покупатель юридическое лицо или</w:t>
      </w:r>
    </w:p>
    <w:p w:rsidR="00B919B8" w:rsidRDefault="00B919B8">
      <w:pPr>
        <w:pStyle w:val="ConsPlusNonformat"/>
        <w:jc w:val="both"/>
      </w:pPr>
      <w:r>
        <w:t>индивидуальный предприниматель) самостоятельно в доход федерального бюджета</w:t>
      </w:r>
    </w:p>
    <w:p w:rsidR="00B919B8" w:rsidRDefault="00B919B8">
      <w:pPr>
        <w:pStyle w:val="ConsPlusNonformat"/>
        <w:jc w:val="both"/>
      </w:pPr>
      <w:r>
        <w:t>в соответствии с действующим законодательством Российской Федерации.</w:t>
      </w:r>
    </w:p>
    <w:p w:rsidR="00B919B8" w:rsidRDefault="00B919B8">
      <w:pPr>
        <w:pStyle w:val="ConsPlusNonformat"/>
        <w:jc w:val="both"/>
      </w:pPr>
    </w:p>
    <w:p w:rsidR="00B919B8" w:rsidRDefault="00B919B8">
      <w:pPr>
        <w:pStyle w:val="ConsPlusNonformat"/>
        <w:jc w:val="both"/>
      </w:pPr>
      <w:r>
        <w:t xml:space="preserve">                      3. ПЕРЕХОД ПРАВА СОБСТВЕННОСТИ</w:t>
      </w:r>
    </w:p>
    <w:p w:rsidR="00B919B8" w:rsidRDefault="00B919B8">
      <w:pPr>
        <w:pStyle w:val="ConsPlusNonformat"/>
        <w:jc w:val="both"/>
      </w:pPr>
    </w:p>
    <w:p w:rsidR="00B919B8" w:rsidRDefault="00B919B8">
      <w:pPr>
        <w:pStyle w:val="ConsPlusNonformat"/>
        <w:jc w:val="both"/>
      </w:pPr>
      <w:r>
        <w:t xml:space="preserve">    3.1.  </w:t>
      </w:r>
      <w:proofErr w:type="gramStart"/>
      <w:r>
        <w:t>Право  собственности</w:t>
      </w:r>
      <w:proofErr w:type="gramEnd"/>
      <w:r>
        <w:t xml:space="preserve">  на  древесину  переходит к Покупателю после</w:t>
      </w:r>
    </w:p>
    <w:p w:rsidR="00B919B8" w:rsidRDefault="00B919B8">
      <w:pPr>
        <w:pStyle w:val="ConsPlusNonformat"/>
        <w:jc w:val="both"/>
      </w:pPr>
      <w:r>
        <w:lastRenderedPageBreak/>
        <w:t>оплаты Покупателем приобретаемой по настоящему договору древесины.</w:t>
      </w:r>
    </w:p>
    <w:p w:rsidR="00B919B8" w:rsidRDefault="00B919B8">
      <w:pPr>
        <w:pStyle w:val="ConsPlusNonformat"/>
        <w:jc w:val="both"/>
      </w:pPr>
      <w:r>
        <w:t xml:space="preserve">    3.2.  </w:t>
      </w:r>
      <w:proofErr w:type="gramStart"/>
      <w:r>
        <w:t>Перечисляя  стоимость</w:t>
      </w:r>
      <w:proofErr w:type="gramEnd"/>
      <w:r>
        <w:t xml:space="preserve">  древесины  на  счет  Продавца,  Покупатель</w:t>
      </w:r>
    </w:p>
    <w:p w:rsidR="00B919B8" w:rsidRDefault="00B919B8">
      <w:pPr>
        <w:pStyle w:val="ConsPlusNonformat"/>
        <w:jc w:val="both"/>
      </w:pPr>
      <w:r>
        <w:t xml:space="preserve">подтверждает   </w:t>
      </w:r>
      <w:proofErr w:type="gramStart"/>
      <w:r>
        <w:t>отсутствие  претензий</w:t>
      </w:r>
      <w:proofErr w:type="gramEnd"/>
      <w:r>
        <w:t xml:space="preserve">  к  Продавцу  по  объему,  количеству,</w:t>
      </w:r>
    </w:p>
    <w:p w:rsidR="00B919B8" w:rsidRDefault="00B919B8">
      <w:pPr>
        <w:pStyle w:val="ConsPlusNonformat"/>
        <w:jc w:val="both"/>
      </w:pPr>
      <w:proofErr w:type="gramStart"/>
      <w:r>
        <w:t xml:space="preserve">качеству,   </w:t>
      </w:r>
      <w:proofErr w:type="gramEnd"/>
      <w:r>
        <w:t>ассортименту   древесины   и   несет   всю  ответственность  за</w:t>
      </w:r>
    </w:p>
    <w:p w:rsidR="00B919B8" w:rsidRDefault="00B919B8">
      <w:pPr>
        <w:pStyle w:val="ConsPlusNonformat"/>
        <w:jc w:val="both"/>
      </w:pPr>
      <w:r>
        <w:t>приобретенную древесину.</w:t>
      </w:r>
    </w:p>
    <w:p w:rsidR="00B919B8" w:rsidRDefault="00B919B8">
      <w:pPr>
        <w:pStyle w:val="ConsPlusNonformat"/>
        <w:jc w:val="both"/>
      </w:pPr>
      <w:r>
        <w:t xml:space="preserve">    3.3. Передача древесины осуществляется без акта приема-передачи.</w:t>
      </w:r>
    </w:p>
    <w:p w:rsidR="00B919B8" w:rsidRDefault="00B919B8">
      <w:pPr>
        <w:pStyle w:val="ConsPlusNonformat"/>
        <w:jc w:val="both"/>
      </w:pPr>
    </w:p>
    <w:p w:rsidR="00B919B8" w:rsidRDefault="00B919B8">
      <w:pPr>
        <w:pStyle w:val="ConsPlusNonformat"/>
        <w:jc w:val="both"/>
      </w:pPr>
      <w:r>
        <w:t xml:space="preserve">                      4. КАЧЕСТВО. ГАРАНТИИ КАЧЕСТВА</w:t>
      </w:r>
    </w:p>
    <w:p w:rsidR="00B919B8" w:rsidRDefault="00B919B8">
      <w:pPr>
        <w:pStyle w:val="ConsPlusNonformat"/>
        <w:jc w:val="both"/>
      </w:pPr>
    </w:p>
    <w:p w:rsidR="00B919B8" w:rsidRDefault="00B919B8">
      <w:pPr>
        <w:pStyle w:val="ConsPlusNonformat"/>
        <w:jc w:val="both"/>
      </w:pPr>
      <w:r>
        <w:t xml:space="preserve">    4.1.    Место   и   условия   хранения</w:t>
      </w:r>
      <w:proofErr w:type="gramStart"/>
      <w:r>
        <w:t xml:space="preserve">   (</w:t>
      </w:r>
      <w:proofErr w:type="gramEnd"/>
      <w:r>
        <w:t>складирования),   техническая</w:t>
      </w:r>
    </w:p>
    <w:p w:rsidR="00B919B8" w:rsidRDefault="00B919B8">
      <w:pPr>
        <w:pStyle w:val="ConsPlusNonformat"/>
        <w:jc w:val="both"/>
      </w:pPr>
      <w:proofErr w:type="gramStart"/>
      <w:r>
        <w:t>характеристика,  качество</w:t>
      </w:r>
      <w:proofErr w:type="gramEnd"/>
      <w:r>
        <w:t>,  состояние,  породный  состав и объем древесины,</w:t>
      </w:r>
    </w:p>
    <w:p w:rsidR="00B919B8" w:rsidRDefault="00B919B8">
      <w:pPr>
        <w:pStyle w:val="ConsPlusNonformat"/>
        <w:jc w:val="both"/>
      </w:pPr>
      <w:proofErr w:type="gramStart"/>
      <w:r>
        <w:t>передаваемой  по</w:t>
      </w:r>
      <w:proofErr w:type="gramEnd"/>
      <w:r>
        <w:t xml:space="preserve">  настоящему Договору, проверены Покупателем и известны ему</w:t>
      </w:r>
    </w:p>
    <w:p w:rsidR="00B919B8" w:rsidRDefault="00B919B8">
      <w:pPr>
        <w:pStyle w:val="ConsPlusNonformat"/>
        <w:jc w:val="both"/>
      </w:pPr>
      <w:proofErr w:type="gramStart"/>
      <w:r>
        <w:t>до  подписания</w:t>
      </w:r>
      <w:proofErr w:type="gramEnd"/>
      <w:r>
        <w:t xml:space="preserve"> настоящего Договора. Подписание настоящего Договора означает</w:t>
      </w:r>
    </w:p>
    <w:p w:rsidR="00B919B8" w:rsidRDefault="00B919B8">
      <w:pPr>
        <w:pStyle w:val="ConsPlusNonformat"/>
        <w:jc w:val="both"/>
      </w:pPr>
      <w:proofErr w:type="gramStart"/>
      <w:r>
        <w:t>отсутствие  у</w:t>
      </w:r>
      <w:proofErr w:type="gramEnd"/>
      <w:r>
        <w:t xml:space="preserve">  Покупателя  претензий  по  объемам  и  иным  характеристикам</w:t>
      </w:r>
    </w:p>
    <w:p w:rsidR="00B919B8" w:rsidRDefault="00B919B8">
      <w:pPr>
        <w:pStyle w:val="ConsPlusNonformat"/>
        <w:jc w:val="both"/>
      </w:pPr>
      <w:proofErr w:type="gramStart"/>
      <w:r>
        <w:t>приобретаемой  древесины</w:t>
      </w:r>
      <w:proofErr w:type="gramEnd"/>
      <w:r>
        <w:t xml:space="preserve">  как оговоренным, так и не оговоренным в настоящем</w:t>
      </w:r>
    </w:p>
    <w:p w:rsidR="00B919B8" w:rsidRDefault="00B919B8">
      <w:pPr>
        <w:pStyle w:val="ConsPlusNonformat"/>
        <w:jc w:val="both"/>
      </w:pPr>
      <w:r>
        <w:t>Договоре.</w:t>
      </w:r>
    </w:p>
    <w:p w:rsidR="00B919B8" w:rsidRDefault="00B919B8">
      <w:pPr>
        <w:pStyle w:val="ConsPlusNonformat"/>
        <w:jc w:val="both"/>
      </w:pPr>
      <w:r>
        <w:t xml:space="preserve">    4.2.  </w:t>
      </w:r>
      <w:proofErr w:type="gramStart"/>
      <w:r>
        <w:t>С  подписанием</w:t>
      </w:r>
      <w:proofErr w:type="gramEnd"/>
      <w:r>
        <w:t xml:space="preserve">  настоящего  Договора Покупатель подтверждает, что</w:t>
      </w:r>
    </w:p>
    <w:p w:rsidR="00B919B8" w:rsidRDefault="00B919B8">
      <w:pPr>
        <w:pStyle w:val="ConsPlusNonformat"/>
        <w:jc w:val="both"/>
      </w:pPr>
      <w:proofErr w:type="gramStart"/>
      <w:r>
        <w:t>удостоверился  в</w:t>
      </w:r>
      <w:proofErr w:type="gramEnd"/>
      <w:r>
        <w:t xml:space="preserve">  надлежащем  качестве, количестве, ассортименте древесины,</w:t>
      </w:r>
    </w:p>
    <w:p w:rsidR="00B919B8" w:rsidRDefault="00B919B8">
      <w:pPr>
        <w:pStyle w:val="ConsPlusNonformat"/>
        <w:jc w:val="both"/>
      </w:pPr>
      <w:r>
        <w:t>что недостатки у древесины отсутствуют.</w:t>
      </w:r>
    </w:p>
    <w:p w:rsidR="00B919B8" w:rsidRDefault="00B919B8">
      <w:pPr>
        <w:pStyle w:val="ConsPlusNonformat"/>
        <w:jc w:val="both"/>
      </w:pPr>
    </w:p>
    <w:p w:rsidR="00B919B8" w:rsidRDefault="00B919B8">
      <w:pPr>
        <w:pStyle w:val="ConsPlusNonformat"/>
        <w:jc w:val="both"/>
      </w:pPr>
      <w:r>
        <w:t xml:space="preserve">                         5. ОТВЕТСТВЕННОСТЬ СТОРОН</w:t>
      </w:r>
    </w:p>
    <w:p w:rsidR="00B919B8" w:rsidRDefault="00B919B8">
      <w:pPr>
        <w:pStyle w:val="ConsPlusNonformat"/>
        <w:jc w:val="both"/>
      </w:pPr>
    </w:p>
    <w:p w:rsidR="00B919B8" w:rsidRDefault="00B919B8">
      <w:pPr>
        <w:pStyle w:val="ConsPlusNonformat"/>
        <w:jc w:val="both"/>
      </w:pPr>
      <w:r>
        <w:t xml:space="preserve">    5.1.   За   невыполнение   </w:t>
      </w:r>
      <w:proofErr w:type="gramStart"/>
      <w:r>
        <w:t>или  ненадлежащее</w:t>
      </w:r>
      <w:proofErr w:type="gramEnd"/>
      <w:r>
        <w:t xml:space="preserve">  выполнение  обязательств,</w:t>
      </w:r>
    </w:p>
    <w:p w:rsidR="00B919B8" w:rsidRDefault="00B919B8">
      <w:pPr>
        <w:pStyle w:val="ConsPlusNonformat"/>
        <w:jc w:val="both"/>
      </w:pPr>
      <w:proofErr w:type="gramStart"/>
      <w:r>
        <w:t>предусмотренных  настоящим</w:t>
      </w:r>
      <w:proofErr w:type="gramEnd"/>
      <w:r>
        <w:t xml:space="preserve">  Договором, виновная сторона несет имущественную</w:t>
      </w:r>
    </w:p>
    <w:p w:rsidR="00B919B8" w:rsidRDefault="00B919B8">
      <w:pPr>
        <w:pStyle w:val="ConsPlusNonformat"/>
        <w:jc w:val="both"/>
      </w:pPr>
      <w:proofErr w:type="gramStart"/>
      <w:r>
        <w:t>ответственность  в</w:t>
      </w:r>
      <w:proofErr w:type="gramEnd"/>
      <w:r>
        <w:t xml:space="preserve">  соответствии с законодательством Российской Федерации и</w:t>
      </w:r>
    </w:p>
    <w:p w:rsidR="00B919B8" w:rsidRDefault="00B919B8">
      <w:pPr>
        <w:pStyle w:val="ConsPlusNonformat"/>
        <w:jc w:val="both"/>
      </w:pPr>
      <w:r>
        <w:t>настоящим Договором.</w:t>
      </w:r>
    </w:p>
    <w:p w:rsidR="00B919B8" w:rsidRDefault="00B919B8">
      <w:pPr>
        <w:pStyle w:val="ConsPlusNonformat"/>
        <w:jc w:val="both"/>
      </w:pPr>
      <w:r>
        <w:t xml:space="preserve">    5.2.  </w:t>
      </w:r>
      <w:proofErr w:type="gramStart"/>
      <w:r>
        <w:t>За  нарушение</w:t>
      </w:r>
      <w:proofErr w:type="gramEnd"/>
      <w:r>
        <w:t xml:space="preserve">  условий  настоящего Договора Покупатель уплачивает</w:t>
      </w:r>
    </w:p>
    <w:p w:rsidR="00B919B8" w:rsidRDefault="00B919B8">
      <w:pPr>
        <w:pStyle w:val="ConsPlusNonformat"/>
        <w:jc w:val="both"/>
      </w:pPr>
      <w:r>
        <w:t>Продавцу неустойку в следующем размере:</w:t>
      </w:r>
    </w:p>
    <w:p w:rsidR="00B919B8" w:rsidRDefault="00B919B8">
      <w:pPr>
        <w:pStyle w:val="ConsPlusNonformat"/>
        <w:jc w:val="both"/>
      </w:pPr>
      <w:r>
        <w:t xml:space="preserve">    1)  0,1 процента суммы просроченного платежа за каждый день просрочки -</w:t>
      </w:r>
    </w:p>
    <w:p w:rsidR="00B919B8" w:rsidRDefault="00B919B8">
      <w:pPr>
        <w:pStyle w:val="ConsPlusNonformat"/>
        <w:jc w:val="both"/>
      </w:pPr>
      <w:proofErr w:type="gramStart"/>
      <w:r>
        <w:t>за  ненадлежащее</w:t>
      </w:r>
      <w:proofErr w:type="gramEnd"/>
      <w:r>
        <w:t xml:space="preserve">  выполнение  обязанностей  по внесению платы по настоящему</w:t>
      </w:r>
    </w:p>
    <w:p w:rsidR="00B919B8" w:rsidRDefault="00B919B8">
      <w:pPr>
        <w:pStyle w:val="ConsPlusNonformat"/>
        <w:jc w:val="both"/>
      </w:pPr>
      <w:r>
        <w:t xml:space="preserve">Договору.  </w:t>
      </w:r>
      <w:proofErr w:type="gramStart"/>
      <w:r>
        <w:t>Начисление  неустойки</w:t>
      </w:r>
      <w:proofErr w:type="gramEnd"/>
      <w:r>
        <w:t xml:space="preserve"> производится начиная со дня, следующего за</w:t>
      </w:r>
    </w:p>
    <w:p w:rsidR="00B919B8" w:rsidRDefault="00B919B8">
      <w:pPr>
        <w:pStyle w:val="ConsPlusNonformat"/>
        <w:jc w:val="both"/>
      </w:pPr>
      <w:proofErr w:type="gramStart"/>
      <w:r>
        <w:t>днем  истечения</w:t>
      </w:r>
      <w:proofErr w:type="gramEnd"/>
      <w:r>
        <w:t xml:space="preserve">  срока  платежа,  и до дня внесения просроченного платежа в</w:t>
      </w:r>
    </w:p>
    <w:p w:rsidR="00B919B8" w:rsidRDefault="00B919B8">
      <w:pPr>
        <w:pStyle w:val="ConsPlusNonformat"/>
        <w:jc w:val="both"/>
      </w:pPr>
      <w:r>
        <w:t>полном объеме;</w:t>
      </w:r>
    </w:p>
    <w:p w:rsidR="00B919B8" w:rsidRDefault="00B919B8">
      <w:pPr>
        <w:pStyle w:val="ConsPlusNonformat"/>
        <w:jc w:val="both"/>
      </w:pPr>
      <w:r>
        <w:t xml:space="preserve">    2)  7-кратная стоимость </w:t>
      </w:r>
      <w:proofErr w:type="spellStart"/>
      <w:r>
        <w:t>невывезенной</w:t>
      </w:r>
      <w:proofErr w:type="spellEnd"/>
      <w:r>
        <w:t xml:space="preserve"> древесины, определенная по ставкам</w:t>
      </w:r>
    </w:p>
    <w:p w:rsidR="00B919B8" w:rsidRDefault="00B919B8">
      <w:pPr>
        <w:pStyle w:val="ConsPlusNonformat"/>
        <w:jc w:val="both"/>
      </w:pPr>
      <w:proofErr w:type="gramStart"/>
      <w:r>
        <w:t>платы  за</w:t>
      </w:r>
      <w:proofErr w:type="gramEnd"/>
      <w:r>
        <w:t xml:space="preserve">  единицу  объема  лесных  ресурсов,  установленным </w:t>
      </w:r>
      <w:hyperlink r:id="rId32" w:history="1">
        <w:r>
          <w:rPr>
            <w:color w:val="0000FF"/>
          </w:rPr>
          <w:t>постановлением</w:t>
        </w:r>
      </w:hyperlink>
    </w:p>
    <w:p w:rsidR="00B919B8" w:rsidRDefault="00B919B8">
      <w:pPr>
        <w:pStyle w:val="ConsPlusNonformat"/>
        <w:jc w:val="both"/>
      </w:pPr>
      <w:proofErr w:type="gramStart"/>
      <w:r>
        <w:t>Администрации  ЗАТО</w:t>
      </w:r>
      <w:proofErr w:type="gramEnd"/>
      <w:r>
        <w:t xml:space="preserve">  Северск  от  24.12.2010 N 3429 "Об установлении ставок</w:t>
      </w:r>
    </w:p>
    <w:p w:rsidR="00B919B8" w:rsidRDefault="00B919B8">
      <w:pPr>
        <w:pStyle w:val="ConsPlusNonformat"/>
        <w:jc w:val="both"/>
      </w:pPr>
      <w:r>
        <w:t xml:space="preserve">платы   </w:t>
      </w:r>
      <w:proofErr w:type="gramStart"/>
      <w:r>
        <w:t>за  единицу</w:t>
      </w:r>
      <w:proofErr w:type="gramEnd"/>
      <w:r>
        <w:t xml:space="preserve">  объема  древесины"  -  за  оставление  </w:t>
      </w:r>
      <w:proofErr w:type="spellStart"/>
      <w:r>
        <w:t>невывезенной</w:t>
      </w:r>
      <w:proofErr w:type="spellEnd"/>
      <w:r>
        <w:t xml:space="preserve">  в</w:t>
      </w:r>
    </w:p>
    <w:p w:rsidR="00B919B8" w:rsidRDefault="00B919B8">
      <w:pPr>
        <w:pStyle w:val="ConsPlusNonformat"/>
        <w:jc w:val="both"/>
      </w:pPr>
      <w:r>
        <w:t>установленный срок древесины.</w:t>
      </w:r>
    </w:p>
    <w:p w:rsidR="00B919B8" w:rsidRDefault="00B919B8">
      <w:pPr>
        <w:pStyle w:val="ConsPlusNonformat"/>
        <w:jc w:val="both"/>
      </w:pPr>
      <w:r>
        <w:t xml:space="preserve">    5.3.   Уплата   неустоек   не   </w:t>
      </w:r>
      <w:proofErr w:type="gramStart"/>
      <w:r>
        <w:t>освобождает  Покупателя</w:t>
      </w:r>
      <w:proofErr w:type="gramEnd"/>
      <w:r>
        <w:t xml:space="preserve">  от  выполнения</w:t>
      </w:r>
    </w:p>
    <w:p w:rsidR="00B919B8" w:rsidRDefault="00B919B8">
      <w:pPr>
        <w:pStyle w:val="ConsPlusNonformat"/>
        <w:jc w:val="both"/>
      </w:pPr>
      <w:r>
        <w:t>обязательств, предусмотренных настоящим Договором.</w:t>
      </w:r>
    </w:p>
    <w:p w:rsidR="00B919B8" w:rsidRDefault="00B919B8">
      <w:pPr>
        <w:pStyle w:val="ConsPlusNonformat"/>
        <w:jc w:val="both"/>
      </w:pPr>
      <w:r>
        <w:t xml:space="preserve">    5.4.  </w:t>
      </w:r>
      <w:proofErr w:type="gramStart"/>
      <w:r>
        <w:t>Риск  случайной</w:t>
      </w:r>
      <w:proofErr w:type="gramEnd"/>
      <w:r>
        <w:t xml:space="preserve">  гибели  или  повреждения  древесины переходит на</w:t>
      </w:r>
    </w:p>
    <w:p w:rsidR="00B919B8" w:rsidRDefault="00B919B8">
      <w:pPr>
        <w:pStyle w:val="ConsPlusNonformat"/>
        <w:jc w:val="both"/>
      </w:pPr>
      <w:r>
        <w:t>Покупателя с момента подписания настоящего Договора.</w:t>
      </w:r>
    </w:p>
    <w:p w:rsidR="00B919B8" w:rsidRDefault="00B919B8">
      <w:pPr>
        <w:pStyle w:val="ConsPlusNonformat"/>
        <w:jc w:val="both"/>
      </w:pPr>
    </w:p>
    <w:p w:rsidR="00B919B8" w:rsidRDefault="00B919B8">
      <w:pPr>
        <w:pStyle w:val="ConsPlusNonformat"/>
        <w:jc w:val="both"/>
      </w:pPr>
      <w:r>
        <w:t xml:space="preserve">                   6. ОБСТОЯТЕЛЬСТВА НЕПРЕОДОЛИМОЙ СИЛЫ</w:t>
      </w:r>
    </w:p>
    <w:p w:rsidR="00B919B8" w:rsidRDefault="00B919B8">
      <w:pPr>
        <w:pStyle w:val="ConsPlusNonformat"/>
        <w:jc w:val="both"/>
      </w:pPr>
    </w:p>
    <w:p w:rsidR="00B919B8" w:rsidRDefault="00B919B8">
      <w:pPr>
        <w:pStyle w:val="ConsPlusNonformat"/>
        <w:jc w:val="both"/>
      </w:pPr>
      <w:bookmarkStart w:id="19" w:name="P600"/>
      <w:bookmarkEnd w:id="19"/>
      <w:r>
        <w:t xml:space="preserve">    6.1.  </w:t>
      </w:r>
      <w:proofErr w:type="gramStart"/>
      <w:r>
        <w:t>Стороны  освобождаются</w:t>
      </w:r>
      <w:proofErr w:type="gramEnd"/>
      <w:r>
        <w:t xml:space="preserve">  от  ответственности  за  неисполнение или</w:t>
      </w:r>
    </w:p>
    <w:p w:rsidR="00B919B8" w:rsidRDefault="00B919B8">
      <w:pPr>
        <w:pStyle w:val="ConsPlusNonformat"/>
        <w:jc w:val="both"/>
      </w:pPr>
      <w:proofErr w:type="gramStart"/>
      <w:r>
        <w:t>ненадлежащее  исполнение</w:t>
      </w:r>
      <w:proofErr w:type="gramEnd"/>
      <w:r>
        <w:t xml:space="preserve"> своих обязательств по настоящему Договору в случае</w:t>
      </w:r>
    </w:p>
    <w:p w:rsidR="00B919B8" w:rsidRDefault="00B919B8">
      <w:pPr>
        <w:pStyle w:val="ConsPlusNonformat"/>
        <w:jc w:val="both"/>
      </w:pPr>
      <w:r>
        <w:t xml:space="preserve">действия    обстоятельств    непреодолимой   </w:t>
      </w:r>
      <w:proofErr w:type="gramStart"/>
      <w:r>
        <w:t xml:space="preserve">силы,   </w:t>
      </w:r>
      <w:proofErr w:type="gramEnd"/>
      <w:r>
        <w:t>прямо   или   косвенно</w:t>
      </w:r>
    </w:p>
    <w:p w:rsidR="00B919B8" w:rsidRDefault="00B919B8">
      <w:pPr>
        <w:pStyle w:val="ConsPlusNonformat"/>
        <w:jc w:val="both"/>
      </w:pPr>
      <w:r>
        <w:t>препятствующих исполнению настоящего Договора, то есть таких обстоятельств,</w:t>
      </w:r>
    </w:p>
    <w:p w:rsidR="00B919B8" w:rsidRDefault="00B919B8">
      <w:pPr>
        <w:pStyle w:val="ConsPlusNonformat"/>
        <w:jc w:val="both"/>
      </w:pPr>
      <w:proofErr w:type="gramStart"/>
      <w:r>
        <w:t>которые  независимы</w:t>
      </w:r>
      <w:proofErr w:type="gramEnd"/>
      <w:r>
        <w:t xml:space="preserve">  от  воли Сторон, не могли быть ими предвидены в момент</w:t>
      </w:r>
    </w:p>
    <w:p w:rsidR="00B919B8" w:rsidRDefault="00B919B8">
      <w:pPr>
        <w:pStyle w:val="ConsPlusNonformat"/>
        <w:jc w:val="both"/>
      </w:pPr>
      <w:r>
        <w:t xml:space="preserve">заключения   Договора   и   предотвращены   разумными   </w:t>
      </w:r>
      <w:proofErr w:type="gramStart"/>
      <w:r>
        <w:t>средствами  при</w:t>
      </w:r>
      <w:proofErr w:type="gramEnd"/>
      <w:r>
        <w:t xml:space="preserve">  их</w:t>
      </w:r>
    </w:p>
    <w:p w:rsidR="00B919B8" w:rsidRDefault="00B919B8">
      <w:pPr>
        <w:pStyle w:val="ConsPlusNonformat"/>
        <w:jc w:val="both"/>
      </w:pPr>
      <w:r>
        <w:t>наступлении.</w:t>
      </w:r>
    </w:p>
    <w:p w:rsidR="00B919B8" w:rsidRDefault="00B919B8">
      <w:pPr>
        <w:pStyle w:val="ConsPlusNonformat"/>
        <w:jc w:val="both"/>
      </w:pPr>
      <w:r>
        <w:t xml:space="preserve">    6.2.  </w:t>
      </w:r>
      <w:proofErr w:type="gramStart"/>
      <w:r>
        <w:t>К  обстоятельствам</w:t>
      </w:r>
      <w:proofErr w:type="gramEnd"/>
      <w:r>
        <w:t xml:space="preserve">,  указанным  в </w:t>
      </w:r>
      <w:hyperlink w:anchor="P600" w:history="1">
        <w:r>
          <w:rPr>
            <w:color w:val="0000FF"/>
          </w:rPr>
          <w:t>пункте 6.1</w:t>
        </w:r>
      </w:hyperlink>
      <w:r>
        <w:t xml:space="preserve"> настоящего Договора,</w:t>
      </w:r>
    </w:p>
    <w:p w:rsidR="00B919B8" w:rsidRDefault="00B919B8">
      <w:pPr>
        <w:pStyle w:val="ConsPlusNonformat"/>
        <w:jc w:val="both"/>
      </w:pPr>
      <w:proofErr w:type="gramStart"/>
      <w:r>
        <w:t>относятся:  война</w:t>
      </w:r>
      <w:proofErr w:type="gramEnd"/>
      <w:r>
        <w:t xml:space="preserve">  и  военные действия, восстания, эпидемии, землетрясения,</w:t>
      </w:r>
    </w:p>
    <w:p w:rsidR="00B919B8" w:rsidRDefault="00B919B8">
      <w:pPr>
        <w:pStyle w:val="ConsPlusNonformat"/>
        <w:jc w:val="both"/>
      </w:pPr>
      <w:proofErr w:type="gramStart"/>
      <w:r>
        <w:t>наводнения,  акты</w:t>
      </w:r>
      <w:proofErr w:type="gramEnd"/>
      <w:r>
        <w:t xml:space="preserve">  органов  власти,  непосредственно  затрагивающие предмет</w:t>
      </w:r>
    </w:p>
    <w:p w:rsidR="00B919B8" w:rsidRDefault="00B919B8">
      <w:pPr>
        <w:pStyle w:val="ConsPlusNonformat"/>
        <w:jc w:val="both"/>
      </w:pPr>
      <w:r>
        <w:t>настоящего Договора.</w:t>
      </w:r>
    </w:p>
    <w:p w:rsidR="00B919B8" w:rsidRDefault="00B919B8">
      <w:pPr>
        <w:pStyle w:val="ConsPlusNonformat"/>
        <w:jc w:val="both"/>
      </w:pPr>
      <w:bookmarkStart w:id="20" w:name="P611"/>
      <w:bookmarkEnd w:id="20"/>
      <w:r>
        <w:t xml:space="preserve">    6.3.   </w:t>
      </w:r>
      <w:proofErr w:type="gramStart"/>
      <w:r>
        <w:t>Сторона,  подвергшаяся</w:t>
      </w:r>
      <w:proofErr w:type="gramEnd"/>
      <w:r>
        <w:t xml:space="preserve">  действию  таких  обстоятельств,  обязана</w:t>
      </w:r>
    </w:p>
    <w:p w:rsidR="00B919B8" w:rsidRDefault="00B919B8">
      <w:pPr>
        <w:pStyle w:val="ConsPlusNonformat"/>
        <w:jc w:val="both"/>
      </w:pPr>
      <w:r>
        <w:t>немедленно в письменном виде уведомить другую Сторону о возникновении, виде</w:t>
      </w:r>
    </w:p>
    <w:p w:rsidR="00B919B8" w:rsidRDefault="00B919B8">
      <w:pPr>
        <w:pStyle w:val="ConsPlusNonformat"/>
        <w:jc w:val="both"/>
      </w:pPr>
      <w:proofErr w:type="gramStart"/>
      <w:r>
        <w:t>и  возможной</w:t>
      </w:r>
      <w:proofErr w:type="gramEnd"/>
      <w:r>
        <w:t xml:space="preserve"> продолжительности действия соответствующих обстоятельств. Если</w:t>
      </w:r>
    </w:p>
    <w:p w:rsidR="00B919B8" w:rsidRDefault="00B919B8">
      <w:pPr>
        <w:pStyle w:val="ConsPlusNonformat"/>
        <w:jc w:val="both"/>
      </w:pPr>
      <w:proofErr w:type="gramStart"/>
      <w:r>
        <w:t>эта  Сторона</w:t>
      </w:r>
      <w:proofErr w:type="gramEnd"/>
      <w:r>
        <w:t xml:space="preserve"> не сообщит о наступлении обстоятельств непреодолимой силы, она</w:t>
      </w:r>
    </w:p>
    <w:p w:rsidR="00B919B8" w:rsidRDefault="00B919B8">
      <w:pPr>
        <w:pStyle w:val="ConsPlusNonformat"/>
        <w:jc w:val="both"/>
      </w:pPr>
      <w:proofErr w:type="gramStart"/>
      <w:r>
        <w:t>лишается  права</w:t>
      </w:r>
      <w:proofErr w:type="gramEnd"/>
      <w:r>
        <w:t xml:space="preserve">  ссылаться  на  него,  разве  что само такое обстоятельство</w:t>
      </w:r>
    </w:p>
    <w:p w:rsidR="00B919B8" w:rsidRDefault="00B919B8">
      <w:pPr>
        <w:pStyle w:val="ConsPlusNonformat"/>
        <w:jc w:val="both"/>
      </w:pPr>
      <w:r>
        <w:t>препятствовало отправлению такого сообщения.</w:t>
      </w:r>
    </w:p>
    <w:p w:rsidR="00B919B8" w:rsidRDefault="00B919B8">
      <w:pPr>
        <w:pStyle w:val="ConsPlusNonformat"/>
        <w:jc w:val="both"/>
      </w:pPr>
      <w:r>
        <w:t xml:space="preserve">    6.4.  Наступление обстоятельств, предусмотренных настоящей статьей, при</w:t>
      </w:r>
    </w:p>
    <w:p w:rsidR="00B919B8" w:rsidRDefault="00B919B8">
      <w:pPr>
        <w:pStyle w:val="ConsPlusNonformat"/>
        <w:jc w:val="both"/>
      </w:pPr>
      <w:proofErr w:type="gramStart"/>
      <w:r>
        <w:t>условии  соблюдения</w:t>
      </w:r>
      <w:proofErr w:type="gramEnd"/>
      <w:r>
        <w:t xml:space="preserve">  требований  </w:t>
      </w:r>
      <w:hyperlink w:anchor="P611" w:history="1">
        <w:r>
          <w:rPr>
            <w:color w:val="0000FF"/>
          </w:rPr>
          <w:t>пункта 6.3</w:t>
        </w:r>
      </w:hyperlink>
      <w:r>
        <w:t xml:space="preserve"> настоящего Договора, продлевает</w:t>
      </w:r>
    </w:p>
    <w:p w:rsidR="00B919B8" w:rsidRDefault="00B919B8">
      <w:pPr>
        <w:pStyle w:val="ConsPlusNonformat"/>
        <w:jc w:val="both"/>
      </w:pPr>
      <w:r>
        <w:lastRenderedPageBreak/>
        <w:t xml:space="preserve">срок   </w:t>
      </w:r>
      <w:proofErr w:type="gramStart"/>
      <w:r>
        <w:t>исполнения  договорных</w:t>
      </w:r>
      <w:proofErr w:type="gramEnd"/>
      <w:r>
        <w:t xml:space="preserve">  обязательств  на  период,  который  в  целом</w:t>
      </w:r>
    </w:p>
    <w:p w:rsidR="00B919B8" w:rsidRDefault="00B919B8">
      <w:pPr>
        <w:pStyle w:val="ConsPlusNonformat"/>
        <w:jc w:val="both"/>
      </w:pPr>
      <w:proofErr w:type="gramStart"/>
      <w:r>
        <w:t>соответствует  сроку</w:t>
      </w:r>
      <w:proofErr w:type="gramEnd"/>
      <w:r>
        <w:t xml:space="preserve"> действия наступившего обстоятельства и разумному сроку</w:t>
      </w:r>
    </w:p>
    <w:p w:rsidR="00B919B8" w:rsidRDefault="00B919B8">
      <w:pPr>
        <w:pStyle w:val="ConsPlusNonformat"/>
        <w:jc w:val="both"/>
      </w:pPr>
      <w:r>
        <w:t>для его устранения.</w:t>
      </w:r>
    </w:p>
    <w:p w:rsidR="00B919B8" w:rsidRDefault="00B919B8">
      <w:pPr>
        <w:pStyle w:val="ConsPlusNonformat"/>
        <w:jc w:val="both"/>
      </w:pPr>
      <w:r>
        <w:t xml:space="preserve">    6.5.  </w:t>
      </w:r>
      <w:proofErr w:type="gramStart"/>
      <w:r>
        <w:t>В  случае</w:t>
      </w:r>
      <w:proofErr w:type="gramEnd"/>
      <w:r>
        <w:t xml:space="preserve"> если обстоятельства, предусмотренные настоящей статьей,</w:t>
      </w:r>
    </w:p>
    <w:p w:rsidR="00B919B8" w:rsidRDefault="00B919B8">
      <w:pPr>
        <w:pStyle w:val="ConsPlusNonformat"/>
        <w:jc w:val="both"/>
      </w:pPr>
      <w:r>
        <w:t xml:space="preserve">длятся   более   двух   </w:t>
      </w:r>
      <w:proofErr w:type="gramStart"/>
      <w:r>
        <w:t>месяцев,  Стороны</w:t>
      </w:r>
      <w:proofErr w:type="gramEnd"/>
      <w:r>
        <w:t xml:space="preserve">  совместно  определят  дальнейшую</w:t>
      </w:r>
    </w:p>
    <w:p w:rsidR="00B919B8" w:rsidRDefault="00B919B8">
      <w:pPr>
        <w:pStyle w:val="ConsPlusNonformat"/>
        <w:jc w:val="both"/>
      </w:pPr>
      <w:r>
        <w:t>юридическую судьбу настоящего Договора.</w:t>
      </w:r>
    </w:p>
    <w:p w:rsidR="00B919B8" w:rsidRDefault="00B919B8">
      <w:pPr>
        <w:pStyle w:val="ConsPlusNonformat"/>
        <w:jc w:val="both"/>
      </w:pPr>
    </w:p>
    <w:p w:rsidR="00B919B8" w:rsidRDefault="00B919B8">
      <w:pPr>
        <w:pStyle w:val="ConsPlusNonformat"/>
        <w:jc w:val="both"/>
      </w:pPr>
      <w:r>
        <w:t xml:space="preserve">                             7. ПРОЧИЕ УСЛОВИЯ</w:t>
      </w:r>
    </w:p>
    <w:p w:rsidR="00B919B8" w:rsidRDefault="00B919B8">
      <w:pPr>
        <w:pStyle w:val="ConsPlusNonformat"/>
        <w:jc w:val="both"/>
      </w:pPr>
    </w:p>
    <w:p w:rsidR="00B919B8" w:rsidRDefault="00B919B8">
      <w:pPr>
        <w:pStyle w:val="ConsPlusNonformat"/>
        <w:jc w:val="both"/>
      </w:pPr>
      <w:r>
        <w:t xml:space="preserve">    7.1.  </w:t>
      </w:r>
      <w:proofErr w:type="gramStart"/>
      <w:r>
        <w:t>Настоящий  договор</w:t>
      </w:r>
      <w:proofErr w:type="gramEnd"/>
      <w:r>
        <w:t xml:space="preserve">  вступает  в  силу  с момента его подписания и</w:t>
      </w:r>
    </w:p>
    <w:p w:rsidR="00B919B8" w:rsidRDefault="00B919B8">
      <w:pPr>
        <w:pStyle w:val="ConsPlusNonformat"/>
        <w:jc w:val="both"/>
      </w:pPr>
      <w:r>
        <w:t>прекращает свое действие в соответствии с действующим законодательством.</w:t>
      </w:r>
    </w:p>
    <w:p w:rsidR="00B919B8" w:rsidRDefault="00B919B8">
      <w:pPr>
        <w:pStyle w:val="ConsPlusNonformat"/>
        <w:jc w:val="both"/>
      </w:pPr>
      <w:r>
        <w:t xml:space="preserve">    7.2.  </w:t>
      </w:r>
      <w:proofErr w:type="gramStart"/>
      <w:r>
        <w:t>Любые  изменения</w:t>
      </w:r>
      <w:proofErr w:type="gramEnd"/>
      <w:r>
        <w:t xml:space="preserve"> и дополнения к настоящему договору действительны</w:t>
      </w:r>
    </w:p>
    <w:p w:rsidR="00B919B8" w:rsidRDefault="00B919B8">
      <w:pPr>
        <w:pStyle w:val="ConsPlusNonformat"/>
        <w:jc w:val="both"/>
      </w:pPr>
      <w:proofErr w:type="gramStart"/>
      <w:r>
        <w:t>только  в</w:t>
      </w:r>
      <w:proofErr w:type="gramEnd"/>
      <w:r>
        <w:t xml:space="preserve">  том  случае,  если  они совершены в письменной форме и подписаны</w:t>
      </w:r>
    </w:p>
    <w:p w:rsidR="00B919B8" w:rsidRDefault="00B919B8">
      <w:pPr>
        <w:pStyle w:val="ConsPlusNonformat"/>
        <w:jc w:val="both"/>
      </w:pPr>
      <w:r>
        <w:t>Сторонами или надлежаще уполномоченными на то представителями Сторон.</w:t>
      </w:r>
    </w:p>
    <w:p w:rsidR="00B919B8" w:rsidRDefault="00B919B8">
      <w:pPr>
        <w:pStyle w:val="ConsPlusNonformat"/>
        <w:jc w:val="both"/>
      </w:pPr>
      <w:r>
        <w:t xml:space="preserve">    7.3.  </w:t>
      </w:r>
      <w:proofErr w:type="gramStart"/>
      <w:r>
        <w:t>Во  всем</w:t>
      </w:r>
      <w:proofErr w:type="gramEnd"/>
      <w:r>
        <w:t xml:space="preserve">  остальном,  что  не  предусмотрено  настоящим договором</w:t>
      </w:r>
    </w:p>
    <w:p w:rsidR="00B919B8" w:rsidRDefault="00B919B8">
      <w:pPr>
        <w:pStyle w:val="ConsPlusNonformat"/>
        <w:jc w:val="both"/>
      </w:pPr>
      <w:r>
        <w:t>Стороны руководствуются законодательством Российской Федерации.</w:t>
      </w:r>
    </w:p>
    <w:p w:rsidR="00B919B8" w:rsidRDefault="00B919B8">
      <w:pPr>
        <w:pStyle w:val="ConsPlusNonformat"/>
        <w:jc w:val="both"/>
      </w:pPr>
    </w:p>
    <w:p w:rsidR="00B919B8" w:rsidRDefault="00B919B8">
      <w:pPr>
        <w:pStyle w:val="ConsPlusNonformat"/>
        <w:jc w:val="both"/>
      </w:pPr>
      <w:r>
        <w:t xml:space="preserve">                        8. ЗАКЛЮЧИТЕЛЬНЫЕ ПОЛОЖЕНИЯ</w:t>
      </w:r>
    </w:p>
    <w:p w:rsidR="00B919B8" w:rsidRDefault="00B919B8">
      <w:pPr>
        <w:pStyle w:val="ConsPlusNonformat"/>
        <w:jc w:val="both"/>
      </w:pPr>
    </w:p>
    <w:p w:rsidR="00B919B8" w:rsidRDefault="00B919B8">
      <w:pPr>
        <w:pStyle w:val="ConsPlusNonformat"/>
        <w:jc w:val="both"/>
      </w:pPr>
      <w:r>
        <w:t xml:space="preserve">    8.1.  </w:t>
      </w:r>
      <w:proofErr w:type="gramStart"/>
      <w:r>
        <w:t>Настоящий  Договор</w:t>
      </w:r>
      <w:proofErr w:type="gramEnd"/>
      <w:r>
        <w:t xml:space="preserve">  составлен  в  двух экземплярах (по одному для</w:t>
      </w:r>
    </w:p>
    <w:p w:rsidR="00B919B8" w:rsidRDefault="00B919B8">
      <w:pPr>
        <w:pStyle w:val="ConsPlusNonformat"/>
        <w:jc w:val="both"/>
      </w:pPr>
      <w:proofErr w:type="gramStart"/>
      <w:r>
        <w:t>каждой  из</w:t>
      </w:r>
      <w:proofErr w:type="gramEnd"/>
      <w:r>
        <w:t xml:space="preserve"> Сторон) и действует с момента подписания и до полного исполнения</w:t>
      </w:r>
    </w:p>
    <w:p w:rsidR="00B919B8" w:rsidRDefault="00B919B8">
      <w:pPr>
        <w:pStyle w:val="ConsPlusNonformat"/>
        <w:jc w:val="both"/>
      </w:pPr>
      <w:r>
        <w:t>Сторонами своих обязательств по настоящему Договору.</w:t>
      </w:r>
    </w:p>
    <w:p w:rsidR="00B919B8" w:rsidRDefault="00B919B8">
      <w:pPr>
        <w:pStyle w:val="ConsPlusNonformat"/>
        <w:jc w:val="both"/>
      </w:pPr>
    </w:p>
    <w:p w:rsidR="00B919B8" w:rsidRDefault="00B919B8">
      <w:pPr>
        <w:pStyle w:val="ConsPlusNonformat"/>
        <w:jc w:val="both"/>
      </w:pPr>
      <w:r>
        <w:t xml:space="preserve">                       9. АДРЕСА И РЕКВИЗИТЫ СТОРОН</w:t>
      </w:r>
    </w:p>
    <w:p w:rsidR="00B919B8" w:rsidRDefault="00B919B8">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82"/>
        <w:gridCol w:w="4082"/>
      </w:tblGrid>
      <w:tr w:rsidR="00B919B8">
        <w:tc>
          <w:tcPr>
            <w:tcW w:w="4082" w:type="dxa"/>
            <w:tcBorders>
              <w:top w:val="nil"/>
              <w:left w:val="nil"/>
              <w:bottom w:val="nil"/>
              <w:right w:val="nil"/>
            </w:tcBorders>
          </w:tcPr>
          <w:p w:rsidR="00B919B8" w:rsidRDefault="00B919B8">
            <w:pPr>
              <w:pStyle w:val="ConsPlusNormal"/>
            </w:pPr>
            <w:r>
              <w:t>Продавец</w:t>
            </w:r>
          </w:p>
        </w:tc>
        <w:tc>
          <w:tcPr>
            <w:tcW w:w="4082" w:type="dxa"/>
            <w:tcBorders>
              <w:top w:val="nil"/>
              <w:left w:val="nil"/>
              <w:bottom w:val="nil"/>
              <w:right w:val="nil"/>
            </w:tcBorders>
          </w:tcPr>
          <w:p w:rsidR="00B919B8" w:rsidRDefault="00B919B8">
            <w:pPr>
              <w:pStyle w:val="ConsPlusNormal"/>
            </w:pPr>
            <w:r>
              <w:t>Покупатель</w:t>
            </w:r>
          </w:p>
        </w:tc>
      </w:tr>
      <w:tr w:rsidR="00B919B8">
        <w:tc>
          <w:tcPr>
            <w:tcW w:w="4082" w:type="dxa"/>
            <w:tcBorders>
              <w:top w:val="nil"/>
              <w:left w:val="nil"/>
              <w:bottom w:val="nil"/>
              <w:right w:val="nil"/>
            </w:tcBorders>
          </w:tcPr>
          <w:p w:rsidR="00B919B8" w:rsidRDefault="00B919B8">
            <w:pPr>
              <w:pStyle w:val="ConsPlusNormal"/>
            </w:pPr>
          </w:p>
        </w:tc>
        <w:tc>
          <w:tcPr>
            <w:tcW w:w="4082" w:type="dxa"/>
            <w:tcBorders>
              <w:top w:val="nil"/>
              <w:left w:val="nil"/>
              <w:bottom w:val="nil"/>
              <w:right w:val="nil"/>
            </w:tcBorders>
          </w:tcPr>
          <w:p w:rsidR="00B919B8" w:rsidRDefault="00B919B8">
            <w:pPr>
              <w:pStyle w:val="ConsPlusNormal"/>
            </w:pPr>
          </w:p>
        </w:tc>
      </w:tr>
      <w:tr w:rsidR="00B919B8">
        <w:tc>
          <w:tcPr>
            <w:tcW w:w="4082" w:type="dxa"/>
            <w:tcBorders>
              <w:top w:val="nil"/>
              <w:left w:val="nil"/>
              <w:bottom w:val="nil"/>
              <w:right w:val="nil"/>
            </w:tcBorders>
          </w:tcPr>
          <w:p w:rsidR="00B919B8" w:rsidRDefault="00B919B8">
            <w:pPr>
              <w:pStyle w:val="ConsPlusNormal"/>
            </w:pPr>
            <w:r>
              <w:t>__________________</w:t>
            </w:r>
          </w:p>
          <w:p w:rsidR="00B919B8" w:rsidRDefault="00B919B8">
            <w:pPr>
              <w:pStyle w:val="ConsPlusNormal"/>
            </w:pPr>
            <w:r>
              <w:t>"_____" _______________ 20___ г.</w:t>
            </w:r>
          </w:p>
          <w:p w:rsidR="00B919B8" w:rsidRDefault="00B919B8">
            <w:pPr>
              <w:pStyle w:val="ConsPlusNormal"/>
              <w:jc w:val="center"/>
            </w:pPr>
            <w:r>
              <w:t>М.П.</w:t>
            </w:r>
          </w:p>
        </w:tc>
        <w:tc>
          <w:tcPr>
            <w:tcW w:w="4082" w:type="dxa"/>
            <w:tcBorders>
              <w:top w:val="nil"/>
              <w:left w:val="nil"/>
              <w:bottom w:val="nil"/>
              <w:right w:val="nil"/>
            </w:tcBorders>
          </w:tcPr>
          <w:p w:rsidR="00B919B8" w:rsidRDefault="00B919B8">
            <w:pPr>
              <w:pStyle w:val="ConsPlusNormal"/>
            </w:pPr>
            <w:r>
              <w:t>__________________</w:t>
            </w:r>
          </w:p>
          <w:p w:rsidR="00B919B8" w:rsidRDefault="00B919B8">
            <w:pPr>
              <w:pStyle w:val="ConsPlusNormal"/>
            </w:pPr>
            <w:r>
              <w:t>"_____" _______________ 20___ г.</w:t>
            </w:r>
          </w:p>
          <w:p w:rsidR="00B919B8" w:rsidRDefault="00B919B8">
            <w:pPr>
              <w:pStyle w:val="ConsPlusNormal"/>
              <w:jc w:val="center"/>
            </w:pPr>
            <w:r>
              <w:t>М.П.</w:t>
            </w:r>
          </w:p>
        </w:tc>
      </w:tr>
    </w:tbl>
    <w:p w:rsidR="00B919B8" w:rsidRDefault="00B919B8">
      <w:pPr>
        <w:pStyle w:val="ConsPlusNormal"/>
        <w:jc w:val="both"/>
      </w:pPr>
    </w:p>
    <w:p w:rsidR="00B919B8" w:rsidRDefault="00B919B8">
      <w:pPr>
        <w:pStyle w:val="ConsPlusNormal"/>
        <w:jc w:val="both"/>
      </w:pPr>
    </w:p>
    <w:p w:rsidR="00B919B8" w:rsidRDefault="00B919B8">
      <w:pPr>
        <w:pStyle w:val="ConsPlusNormal"/>
        <w:jc w:val="both"/>
      </w:pPr>
    </w:p>
    <w:p w:rsidR="00B919B8" w:rsidRDefault="00B919B8">
      <w:pPr>
        <w:pStyle w:val="ConsPlusNonformat"/>
        <w:jc w:val="both"/>
      </w:pPr>
      <w:r>
        <w:t xml:space="preserve">                                                                    Форма 4</w:t>
      </w:r>
    </w:p>
    <w:p w:rsidR="00B919B8" w:rsidRDefault="00B919B8">
      <w:pPr>
        <w:pStyle w:val="ConsPlusNonformat"/>
        <w:jc w:val="both"/>
      </w:pPr>
    </w:p>
    <w:p w:rsidR="00B919B8" w:rsidRDefault="00B919B8">
      <w:pPr>
        <w:pStyle w:val="ConsPlusNonformat"/>
        <w:jc w:val="both"/>
      </w:pPr>
      <w:bookmarkStart w:id="21" w:name="P659"/>
      <w:bookmarkEnd w:id="21"/>
      <w:r>
        <w:t xml:space="preserve">                                  ЗАЯВКА</w:t>
      </w:r>
    </w:p>
    <w:p w:rsidR="00B919B8" w:rsidRDefault="00B919B8">
      <w:pPr>
        <w:pStyle w:val="ConsPlusNonformat"/>
        <w:jc w:val="both"/>
      </w:pPr>
      <w:r>
        <w:t xml:space="preserve">                         на приобретение древесины</w:t>
      </w:r>
    </w:p>
    <w:p w:rsidR="00B919B8" w:rsidRDefault="00B919B8">
      <w:pPr>
        <w:pStyle w:val="ConsPlusNonformat"/>
        <w:jc w:val="both"/>
      </w:pPr>
    </w:p>
    <w:p w:rsidR="00B919B8" w:rsidRDefault="00B919B8">
      <w:pPr>
        <w:pStyle w:val="ConsPlusNonformat"/>
        <w:jc w:val="both"/>
      </w:pPr>
      <w:r>
        <w:t>___________________________________________________________________________</w:t>
      </w:r>
    </w:p>
    <w:p w:rsidR="00B919B8" w:rsidRDefault="00B919B8">
      <w:pPr>
        <w:pStyle w:val="ConsPlusNonformat"/>
        <w:jc w:val="both"/>
      </w:pPr>
      <w:r>
        <w:t xml:space="preserve">    (полное наименование юридического лица, ИНН, ОГРН или фамилия, имя,</w:t>
      </w:r>
    </w:p>
    <w:p w:rsidR="00B919B8" w:rsidRDefault="00B919B8">
      <w:pPr>
        <w:pStyle w:val="ConsPlusNonformat"/>
        <w:jc w:val="both"/>
      </w:pPr>
      <w:r>
        <w:t xml:space="preserve">     отчество и паспортные данные физического лица, подающего заявку)</w:t>
      </w:r>
    </w:p>
    <w:p w:rsidR="00B919B8" w:rsidRDefault="00B919B8">
      <w:pPr>
        <w:pStyle w:val="ConsPlusNonformat"/>
        <w:jc w:val="both"/>
      </w:pPr>
      <w:r>
        <w:t>___________________________________________________________________________</w:t>
      </w:r>
    </w:p>
    <w:p w:rsidR="00B919B8" w:rsidRDefault="00B919B8">
      <w:pPr>
        <w:pStyle w:val="ConsPlusNonformat"/>
        <w:jc w:val="both"/>
      </w:pPr>
      <w:r>
        <w:t>___________________________________________________________________________</w:t>
      </w:r>
    </w:p>
    <w:p w:rsidR="00B919B8" w:rsidRDefault="00B919B8">
      <w:pPr>
        <w:pStyle w:val="ConsPlusNonformat"/>
        <w:jc w:val="both"/>
      </w:pPr>
      <w:r>
        <w:t>___________________________________________________________________________</w:t>
      </w:r>
    </w:p>
    <w:p w:rsidR="00B919B8" w:rsidRDefault="00B919B8">
      <w:pPr>
        <w:pStyle w:val="ConsPlusNonformat"/>
        <w:jc w:val="both"/>
      </w:pPr>
      <w:r>
        <w:t>далее именуемый Претендент, в лице ________________________________________</w:t>
      </w:r>
    </w:p>
    <w:p w:rsidR="00B919B8" w:rsidRDefault="00B919B8">
      <w:pPr>
        <w:pStyle w:val="ConsPlusNonformat"/>
        <w:jc w:val="both"/>
      </w:pPr>
      <w:r>
        <w:t xml:space="preserve">                                      (фамилия, имя, отчество, должность)</w:t>
      </w:r>
    </w:p>
    <w:p w:rsidR="00B919B8" w:rsidRDefault="00B919B8">
      <w:pPr>
        <w:pStyle w:val="ConsPlusNonformat"/>
        <w:jc w:val="both"/>
      </w:pPr>
      <w:r>
        <w:t>__________________________________________________________________________,</w:t>
      </w:r>
    </w:p>
    <w:p w:rsidR="00B919B8" w:rsidRDefault="00B919B8">
      <w:pPr>
        <w:pStyle w:val="ConsPlusNonformat"/>
        <w:jc w:val="both"/>
      </w:pPr>
      <w:r>
        <w:t>действующего на основании ________________________________________________,</w:t>
      </w:r>
    </w:p>
    <w:p w:rsidR="00B919B8" w:rsidRDefault="00B919B8">
      <w:pPr>
        <w:pStyle w:val="ConsPlusNonformat"/>
        <w:jc w:val="both"/>
      </w:pPr>
      <w:r>
        <w:t xml:space="preserve">                            (наименование, дата и номер уполномочивающего</w:t>
      </w:r>
    </w:p>
    <w:p w:rsidR="00B919B8" w:rsidRDefault="00B919B8">
      <w:pPr>
        <w:pStyle w:val="ConsPlusNonformat"/>
        <w:jc w:val="both"/>
      </w:pPr>
      <w:r>
        <w:t xml:space="preserve">                                            документа)</w:t>
      </w:r>
    </w:p>
    <w:p w:rsidR="00B919B8" w:rsidRDefault="00B919B8">
      <w:pPr>
        <w:pStyle w:val="ConsPlusNonformat"/>
        <w:jc w:val="both"/>
      </w:pPr>
      <w:r>
        <w:t>принимая решение о приобретении древесины</w:t>
      </w:r>
    </w:p>
    <w:p w:rsidR="00B919B8" w:rsidRDefault="00B919B8">
      <w:pPr>
        <w:pStyle w:val="ConsPlusNonformat"/>
        <w:jc w:val="both"/>
      </w:pPr>
      <w:r>
        <w:t>__________________________________________________________________________,</w:t>
      </w:r>
    </w:p>
    <w:p w:rsidR="00B919B8" w:rsidRDefault="00B919B8">
      <w:pPr>
        <w:pStyle w:val="ConsPlusNonformat"/>
        <w:jc w:val="both"/>
      </w:pPr>
      <w:r>
        <w:t xml:space="preserve">        (основные характеристики, цена и местонахождение древесины)</w:t>
      </w:r>
    </w:p>
    <w:p w:rsidR="00B919B8" w:rsidRDefault="00B919B8">
      <w:pPr>
        <w:pStyle w:val="ConsPlusNonformat"/>
        <w:jc w:val="both"/>
      </w:pPr>
      <w:r>
        <w:t>обязуюсь:</w:t>
      </w:r>
    </w:p>
    <w:p w:rsidR="00B919B8" w:rsidRDefault="00B919B8">
      <w:pPr>
        <w:pStyle w:val="ConsPlusNonformat"/>
        <w:jc w:val="both"/>
      </w:pPr>
      <w:r>
        <w:t xml:space="preserve">    1) </w:t>
      </w:r>
      <w:proofErr w:type="gramStart"/>
      <w:r>
        <w:t>соблюдать  условия</w:t>
      </w:r>
      <w:proofErr w:type="gramEnd"/>
      <w:r>
        <w:t xml:space="preserve"> перехода права собственности на  древесину только</w:t>
      </w:r>
    </w:p>
    <w:p w:rsidR="00B919B8" w:rsidRDefault="00B919B8">
      <w:pPr>
        <w:pStyle w:val="ConsPlusNonformat"/>
        <w:jc w:val="both"/>
      </w:pPr>
      <w:r>
        <w:t xml:space="preserve">после 100% оплаты стоимости и </w:t>
      </w:r>
      <w:proofErr w:type="gramStart"/>
      <w:r>
        <w:t>вывезти  приобретенную</w:t>
      </w:r>
      <w:proofErr w:type="gramEnd"/>
      <w:r>
        <w:t xml:space="preserve"> древесину в 30-дневный</w:t>
      </w:r>
    </w:p>
    <w:p w:rsidR="00B919B8" w:rsidRDefault="00B919B8">
      <w:pPr>
        <w:pStyle w:val="ConsPlusNonformat"/>
        <w:jc w:val="both"/>
      </w:pPr>
      <w:r>
        <w:t>срок со дня подписания договора купли-продажи;</w:t>
      </w:r>
    </w:p>
    <w:p w:rsidR="00B919B8" w:rsidRDefault="00B919B8">
      <w:pPr>
        <w:pStyle w:val="ConsPlusNonformat"/>
        <w:jc w:val="both"/>
      </w:pPr>
      <w:r>
        <w:t xml:space="preserve">    2) в случае </w:t>
      </w:r>
      <w:proofErr w:type="gramStart"/>
      <w:r>
        <w:t>признания  меня</w:t>
      </w:r>
      <w:proofErr w:type="gramEnd"/>
      <w:r>
        <w:t xml:space="preserve"> покупателем  направить Продавцу в течение 5</w:t>
      </w:r>
    </w:p>
    <w:p w:rsidR="00B919B8" w:rsidRDefault="00B919B8">
      <w:pPr>
        <w:pStyle w:val="ConsPlusNonformat"/>
        <w:jc w:val="both"/>
      </w:pPr>
      <w:r>
        <w:t xml:space="preserve">рабочих дней со дня уведомления о </w:t>
      </w:r>
      <w:proofErr w:type="gramStart"/>
      <w:r>
        <w:t>признании  покупателем</w:t>
      </w:r>
      <w:proofErr w:type="gramEnd"/>
      <w:r>
        <w:t xml:space="preserve"> подписанный проект</w:t>
      </w:r>
    </w:p>
    <w:p w:rsidR="00B919B8" w:rsidRDefault="00B919B8">
      <w:pPr>
        <w:pStyle w:val="ConsPlusNonformat"/>
        <w:jc w:val="both"/>
      </w:pPr>
      <w:r>
        <w:lastRenderedPageBreak/>
        <w:t>договора купли-продажи древесины и после получения от продавца подписанного</w:t>
      </w:r>
    </w:p>
    <w:p w:rsidR="00B919B8" w:rsidRDefault="00B919B8">
      <w:pPr>
        <w:pStyle w:val="ConsPlusNonformat"/>
        <w:jc w:val="both"/>
      </w:pPr>
      <w:r>
        <w:t>договора купли-продажи древесины произвести 100% оплату стоимости древесины</w:t>
      </w:r>
    </w:p>
    <w:p w:rsidR="00B919B8" w:rsidRDefault="00B919B8">
      <w:pPr>
        <w:pStyle w:val="ConsPlusNonformat"/>
        <w:jc w:val="both"/>
      </w:pPr>
      <w:r>
        <w:t>в сроки и на счет, определяемые договором купли-продажи.</w:t>
      </w:r>
    </w:p>
    <w:p w:rsidR="00B919B8" w:rsidRDefault="00B919B8">
      <w:pPr>
        <w:pStyle w:val="ConsPlusNonformat"/>
        <w:jc w:val="both"/>
      </w:pPr>
      <w:r>
        <w:t xml:space="preserve">    </w:t>
      </w:r>
      <w:proofErr w:type="gramStart"/>
      <w:r>
        <w:t>Адрес  и</w:t>
      </w:r>
      <w:proofErr w:type="gramEnd"/>
      <w:r>
        <w:t xml:space="preserve"> банковские реквизиты  Претендента  (в том числе почтовый адрес</w:t>
      </w:r>
    </w:p>
    <w:p w:rsidR="00B919B8" w:rsidRDefault="00B919B8">
      <w:pPr>
        <w:pStyle w:val="ConsPlusNonformat"/>
        <w:jc w:val="both"/>
      </w:pPr>
      <w:r>
        <w:t xml:space="preserve">и (или) </w:t>
      </w:r>
      <w:proofErr w:type="gramStart"/>
      <w:r>
        <w:t>способ  связи</w:t>
      </w:r>
      <w:proofErr w:type="gramEnd"/>
      <w:r>
        <w:t xml:space="preserve"> для высылки  уведомления  о результатах  рассмотрения</w:t>
      </w:r>
    </w:p>
    <w:p w:rsidR="00B919B8" w:rsidRDefault="00B919B8">
      <w:pPr>
        <w:pStyle w:val="ConsPlusNonformat"/>
        <w:jc w:val="both"/>
      </w:pPr>
      <w:r>
        <w:t>предоставленной Продавцу заявки):</w:t>
      </w:r>
    </w:p>
    <w:p w:rsidR="00B919B8" w:rsidRDefault="00B919B8">
      <w:pPr>
        <w:pStyle w:val="ConsPlusNonformat"/>
        <w:jc w:val="both"/>
      </w:pPr>
      <w:r>
        <w:t>___________________________________________________________________________</w:t>
      </w:r>
    </w:p>
    <w:p w:rsidR="00B919B8" w:rsidRDefault="00B919B8">
      <w:pPr>
        <w:pStyle w:val="ConsPlusNonformat"/>
        <w:jc w:val="both"/>
      </w:pPr>
      <w:r>
        <w:t>___________________________________________________________________________</w:t>
      </w:r>
    </w:p>
    <w:p w:rsidR="00B919B8" w:rsidRDefault="00B919B8">
      <w:pPr>
        <w:pStyle w:val="ConsPlusNonformat"/>
        <w:jc w:val="both"/>
      </w:pPr>
      <w:r>
        <w:t>___________________________________________________________________________</w:t>
      </w:r>
    </w:p>
    <w:p w:rsidR="00B919B8" w:rsidRDefault="00B919B8">
      <w:pPr>
        <w:pStyle w:val="ConsPlusNonformat"/>
        <w:jc w:val="both"/>
      </w:pPr>
      <w:r>
        <w:t>Претендент (полномочный представитель) _________(_________________________)</w:t>
      </w:r>
    </w:p>
    <w:p w:rsidR="00B919B8" w:rsidRDefault="00B919B8">
      <w:pPr>
        <w:pStyle w:val="ConsPlusNonformat"/>
        <w:jc w:val="both"/>
      </w:pPr>
      <w:r>
        <w:t xml:space="preserve">                                       (</w:t>
      </w:r>
      <w:proofErr w:type="gramStart"/>
      <w:r>
        <w:t xml:space="preserve">подпись)   </w:t>
      </w:r>
      <w:proofErr w:type="gramEnd"/>
      <w:r>
        <w:t>(расшифровка подписи)</w:t>
      </w:r>
    </w:p>
    <w:p w:rsidR="00B919B8" w:rsidRDefault="00B919B8">
      <w:pPr>
        <w:pStyle w:val="ConsPlusNonformat"/>
        <w:jc w:val="both"/>
      </w:pPr>
    </w:p>
    <w:p w:rsidR="00B919B8" w:rsidRDefault="00B919B8">
      <w:pPr>
        <w:pStyle w:val="ConsPlusNonformat"/>
        <w:jc w:val="both"/>
      </w:pPr>
      <w:r>
        <w:t xml:space="preserve">                                                    М.П.</w:t>
      </w:r>
    </w:p>
    <w:p w:rsidR="00B919B8" w:rsidRDefault="00B919B8">
      <w:pPr>
        <w:pStyle w:val="ConsPlusNonformat"/>
        <w:jc w:val="both"/>
      </w:pPr>
      <w:r>
        <w:t>"___" __________ 20__ г.</w:t>
      </w:r>
    </w:p>
    <w:p w:rsidR="00B919B8" w:rsidRDefault="00B919B8">
      <w:pPr>
        <w:pStyle w:val="ConsPlusNonformat"/>
        <w:jc w:val="both"/>
      </w:pPr>
    </w:p>
    <w:p w:rsidR="00B919B8" w:rsidRDefault="00B919B8">
      <w:pPr>
        <w:pStyle w:val="ConsPlusNonformat"/>
        <w:jc w:val="both"/>
      </w:pPr>
      <w:r>
        <w:t>Заявка принята Продавцом: __ час. ___ мин. "___" ________ 20__ г. за N ____</w:t>
      </w:r>
    </w:p>
    <w:p w:rsidR="00B919B8" w:rsidRDefault="00B919B8">
      <w:pPr>
        <w:pStyle w:val="ConsPlusNonformat"/>
        <w:jc w:val="both"/>
      </w:pPr>
    </w:p>
    <w:p w:rsidR="00B919B8" w:rsidRDefault="00B919B8">
      <w:pPr>
        <w:pStyle w:val="ConsPlusNonformat"/>
        <w:jc w:val="both"/>
      </w:pPr>
      <w:r>
        <w:t>Продавец __________________________(______________________________________)</w:t>
      </w:r>
    </w:p>
    <w:p w:rsidR="00B919B8" w:rsidRDefault="00B919B8">
      <w:pPr>
        <w:pStyle w:val="ConsPlusNonformat"/>
        <w:jc w:val="both"/>
      </w:pPr>
      <w:r>
        <w:t xml:space="preserve">                 (</w:t>
      </w:r>
      <w:proofErr w:type="gramStart"/>
      <w:r>
        <w:t xml:space="preserve">подпись)   </w:t>
      </w:r>
      <w:proofErr w:type="gramEnd"/>
      <w:r>
        <w:t xml:space="preserve">                (расшифровка подписи</w:t>
      </w:r>
    </w:p>
    <w:p w:rsidR="00B919B8" w:rsidRDefault="00B919B8">
      <w:pPr>
        <w:pStyle w:val="ConsPlusNormal"/>
        <w:jc w:val="both"/>
      </w:pPr>
    </w:p>
    <w:p w:rsidR="00B919B8" w:rsidRDefault="00B919B8">
      <w:pPr>
        <w:pStyle w:val="ConsPlusNormal"/>
        <w:jc w:val="both"/>
      </w:pPr>
    </w:p>
    <w:p w:rsidR="00B919B8" w:rsidRDefault="00B919B8">
      <w:pPr>
        <w:pStyle w:val="ConsPlusNormal"/>
        <w:jc w:val="both"/>
      </w:pPr>
    </w:p>
    <w:p w:rsidR="00B919B8" w:rsidRDefault="00B919B8">
      <w:pPr>
        <w:pStyle w:val="ConsPlusNormal"/>
        <w:jc w:val="both"/>
      </w:pPr>
    </w:p>
    <w:p w:rsidR="00B919B8" w:rsidRDefault="00B919B8">
      <w:pPr>
        <w:pStyle w:val="ConsPlusNormal"/>
        <w:jc w:val="both"/>
      </w:pPr>
    </w:p>
    <w:p w:rsidR="00B919B8" w:rsidRDefault="00B919B8">
      <w:pPr>
        <w:pStyle w:val="ConsPlusNormal"/>
        <w:jc w:val="right"/>
        <w:outlineLvl w:val="1"/>
      </w:pPr>
      <w:r>
        <w:t>Приложение</w:t>
      </w:r>
    </w:p>
    <w:p w:rsidR="00B919B8" w:rsidRDefault="00B919B8">
      <w:pPr>
        <w:pStyle w:val="ConsPlusNormal"/>
        <w:jc w:val="right"/>
      </w:pPr>
      <w:r>
        <w:t>к Порядку</w:t>
      </w:r>
    </w:p>
    <w:p w:rsidR="00B919B8" w:rsidRDefault="00B919B8">
      <w:pPr>
        <w:pStyle w:val="ConsPlusNormal"/>
        <w:jc w:val="right"/>
      </w:pPr>
      <w:r>
        <w:t>учета, хранения и реализации древесины, полученной</w:t>
      </w:r>
    </w:p>
    <w:p w:rsidR="00B919B8" w:rsidRDefault="00B919B8">
      <w:pPr>
        <w:pStyle w:val="ConsPlusNormal"/>
        <w:jc w:val="right"/>
      </w:pPr>
      <w:r>
        <w:t>в результате незаконных рубок лесных насаждений и расчистки</w:t>
      </w:r>
    </w:p>
    <w:p w:rsidR="00B919B8" w:rsidRDefault="00B919B8">
      <w:pPr>
        <w:pStyle w:val="ConsPlusNormal"/>
        <w:jc w:val="right"/>
      </w:pPr>
      <w:r>
        <w:t xml:space="preserve">просек линейных объектов, на </w:t>
      </w:r>
      <w:proofErr w:type="gramStart"/>
      <w:r>
        <w:t>территории</w:t>
      </w:r>
      <w:proofErr w:type="gramEnd"/>
      <w:r>
        <w:t xml:space="preserve"> ЗАТО Северск</w:t>
      </w:r>
    </w:p>
    <w:p w:rsidR="00B919B8" w:rsidRDefault="00B919B8">
      <w:pPr>
        <w:pStyle w:val="ConsPlusNormal"/>
        <w:jc w:val="both"/>
      </w:pPr>
    </w:p>
    <w:p w:rsidR="00B919B8" w:rsidRDefault="00B919B8">
      <w:pPr>
        <w:pStyle w:val="ConsPlusTitle"/>
        <w:jc w:val="center"/>
      </w:pPr>
      <w:bookmarkStart w:id="22" w:name="P713"/>
      <w:bookmarkEnd w:id="22"/>
      <w:r>
        <w:t>ПОРЯДОК</w:t>
      </w:r>
    </w:p>
    <w:p w:rsidR="00B919B8" w:rsidRDefault="00B919B8">
      <w:pPr>
        <w:pStyle w:val="ConsPlusTitle"/>
        <w:jc w:val="center"/>
      </w:pPr>
      <w:r>
        <w:t>ПРОВЕДЕНИЯ АУКЦИОНА ПО ПРОДАЖЕ ДРЕВЕСИНЫ</w:t>
      </w:r>
    </w:p>
    <w:p w:rsidR="00B919B8" w:rsidRDefault="00B919B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919B8">
        <w:trPr>
          <w:jc w:val="center"/>
        </w:trPr>
        <w:tc>
          <w:tcPr>
            <w:tcW w:w="9294" w:type="dxa"/>
            <w:tcBorders>
              <w:top w:val="nil"/>
              <w:left w:val="single" w:sz="24" w:space="0" w:color="CED3F1"/>
              <w:bottom w:val="nil"/>
              <w:right w:val="single" w:sz="24" w:space="0" w:color="F4F3F8"/>
            </w:tcBorders>
            <w:shd w:val="clear" w:color="auto" w:fill="F4F3F8"/>
          </w:tcPr>
          <w:p w:rsidR="00B919B8" w:rsidRDefault="00B919B8">
            <w:pPr>
              <w:pStyle w:val="ConsPlusNormal"/>
              <w:jc w:val="center"/>
            </w:pPr>
            <w:r>
              <w:rPr>
                <w:color w:val="392C69"/>
              </w:rPr>
              <w:t>Список изменяющих документов</w:t>
            </w:r>
          </w:p>
          <w:p w:rsidR="00B919B8" w:rsidRDefault="00B919B8">
            <w:pPr>
              <w:pStyle w:val="ConsPlusNormal"/>
              <w:jc w:val="center"/>
            </w:pPr>
            <w:r>
              <w:rPr>
                <w:color w:val="392C69"/>
              </w:rPr>
              <w:t xml:space="preserve">(в ред. </w:t>
            </w:r>
            <w:hyperlink r:id="rId33" w:history="1">
              <w:r>
                <w:rPr>
                  <w:color w:val="0000FF"/>
                </w:rPr>
                <w:t>постановления</w:t>
              </w:r>
            </w:hyperlink>
            <w:r>
              <w:rPr>
                <w:color w:val="392C69"/>
              </w:rPr>
              <w:t xml:space="preserve"> </w:t>
            </w:r>
            <w:proofErr w:type="gramStart"/>
            <w:r>
              <w:rPr>
                <w:color w:val="392C69"/>
              </w:rPr>
              <w:t>Администрации</w:t>
            </w:r>
            <w:proofErr w:type="gramEnd"/>
            <w:r>
              <w:rPr>
                <w:color w:val="392C69"/>
              </w:rPr>
              <w:t xml:space="preserve"> ЗАТО Северск</w:t>
            </w:r>
          </w:p>
          <w:p w:rsidR="00B919B8" w:rsidRDefault="00B919B8">
            <w:pPr>
              <w:pStyle w:val="ConsPlusNormal"/>
              <w:jc w:val="center"/>
            </w:pPr>
            <w:r>
              <w:rPr>
                <w:color w:val="392C69"/>
              </w:rPr>
              <w:t>от 11.09.2020 N 1537)</w:t>
            </w:r>
          </w:p>
        </w:tc>
      </w:tr>
    </w:tbl>
    <w:p w:rsidR="00B919B8" w:rsidRDefault="00B919B8">
      <w:pPr>
        <w:pStyle w:val="ConsPlusNormal"/>
        <w:jc w:val="both"/>
      </w:pPr>
    </w:p>
    <w:p w:rsidR="00B919B8" w:rsidRDefault="00B919B8">
      <w:pPr>
        <w:pStyle w:val="ConsPlusNormal"/>
        <w:ind w:firstLine="540"/>
        <w:jc w:val="both"/>
      </w:pPr>
      <w:r>
        <w:t xml:space="preserve">1. Организацию проведения аукциона по продаже древесины осуществляет подведомственное Управлению имущественных отношений </w:t>
      </w:r>
      <w:proofErr w:type="gramStart"/>
      <w:r>
        <w:t>Администрации</w:t>
      </w:r>
      <w:proofErr w:type="gramEnd"/>
      <w:r>
        <w:t xml:space="preserve"> ЗАТО Северск Муниципальное казенное учреждение "Лесничество ЗАТО Северск" (далее - Продавец).</w:t>
      </w:r>
    </w:p>
    <w:p w:rsidR="00B919B8" w:rsidRDefault="00B919B8">
      <w:pPr>
        <w:pStyle w:val="ConsPlusNormal"/>
        <w:spacing w:before="220"/>
        <w:ind w:firstLine="540"/>
        <w:jc w:val="both"/>
      </w:pPr>
      <w:r>
        <w:t>2. Продавец при подготовке и проведении аукциона осуществляет следующие функции:</w:t>
      </w:r>
    </w:p>
    <w:p w:rsidR="00B919B8" w:rsidRDefault="00B919B8">
      <w:pPr>
        <w:pStyle w:val="ConsPlusNormal"/>
        <w:spacing w:before="220"/>
        <w:ind w:firstLine="540"/>
        <w:jc w:val="both"/>
      </w:pPr>
      <w:r>
        <w:t xml:space="preserve">1) организует подготовку и размещение информационного сообщения о проведении аукциона на официальном сайте Управления имущественных отношений </w:t>
      </w:r>
      <w:proofErr w:type="gramStart"/>
      <w:r>
        <w:t>Администрации</w:t>
      </w:r>
      <w:proofErr w:type="gramEnd"/>
      <w:r>
        <w:t xml:space="preserve"> ЗАТО Северск в информационно-телекоммуникационной сети "Интернет", в котором указывает:</w:t>
      </w:r>
    </w:p>
    <w:p w:rsidR="00B919B8" w:rsidRDefault="00B919B8">
      <w:pPr>
        <w:pStyle w:val="ConsPlusNormal"/>
        <w:spacing w:before="220"/>
        <w:ind w:firstLine="540"/>
        <w:jc w:val="both"/>
      </w:pPr>
      <w:r>
        <w:t>а) сведения о времени, месте проведения аукциона;</w:t>
      </w:r>
    </w:p>
    <w:p w:rsidR="00B919B8" w:rsidRDefault="00B919B8">
      <w:pPr>
        <w:pStyle w:val="ConsPlusNormal"/>
        <w:spacing w:before="220"/>
        <w:ind w:firstLine="540"/>
        <w:jc w:val="both"/>
      </w:pPr>
      <w:r>
        <w:t>б) предмет аукциона;</w:t>
      </w:r>
    </w:p>
    <w:p w:rsidR="00B919B8" w:rsidRDefault="00B919B8">
      <w:pPr>
        <w:pStyle w:val="ConsPlusNormal"/>
        <w:spacing w:before="220"/>
        <w:ind w:firstLine="540"/>
        <w:jc w:val="both"/>
      </w:pPr>
      <w:r>
        <w:t>в) существующие обременения продаваемой древесины;</w:t>
      </w:r>
    </w:p>
    <w:p w:rsidR="00B919B8" w:rsidRDefault="00B919B8">
      <w:pPr>
        <w:pStyle w:val="ConsPlusNormal"/>
        <w:spacing w:before="220"/>
        <w:ind w:firstLine="540"/>
        <w:jc w:val="both"/>
      </w:pPr>
      <w:r>
        <w:t>г) порядок проведения аукциона, в том числе порядки оформления участия в аукционе и определения лица, выигравшего аукцион;</w:t>
      </w:r>
    </w:p>
    <w:p w:rsidR="00B919B8" w:rsidRDefault="00B919B8">
      <w:pPr>
        <w:pStyle w:val="ConsPlusNormal"/>
        <w:spacing w:before="220"/>
        <w:ind w:firstLine="540"/>
        <w:jc w:val="both"/>
      </w:pPr>
      <w:r>
        <w:t>д) сведения о начальной цене;</w:t>
      </w:r>
    </w:p>
    <w:p w:rsidR="00B919B8" w:rsidRDefault="00B919B8">
      <w:pPr>
        <w:pStyle w:val="ConsPlusNormal"/>
        <w:spacing w:before="220"/>
        <w:ind w:firstLine="540"/>
        <w:jc w:val="both"/>
      </w:pPr>
      <w:r>
        <w:lastRenderedPageBreak/>
        <w:t>е) величину повышения начальной цены ("шаг аукциона");</w:t>
      </w:r>
    </w:p>
    <w:p w:rsidR="00B919B8" w:rsidRDefault="00B919B8">
      <w:pPr>
        <w:pStyle w:val="ConsPlusNormal"/>
        <w:spacing w:before="220"/>
        <w:ind w:firstLine="540"/>
        <w:jc w:val="both"/>
      </w:pPr>
      <w:r>
        <w:t xml:space="preserve">ж) размер, срок и порядок внесения задатка физическими и юридическими лицами, намеревающимися принять участие в аукционе (далее - претенденты), назначение платежа, реквизиты счета, порядок возвращения задатка, а также указание на то, что данное сообщение является публичной офертой для заключения договора о задатке в соответствии со </w:t>
      </w:r>
      <w:hyperlink r:id="rId34" w:history="1">
        <w:r>
          <w:rPr>
            <w:color w:val="0000FF"/>
          </w:rPr>
          <w:t>статьей 437</w:t>
        </w:r>
      </w:hyperlink>
      <w: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B919B8" w:rsidRDefault="00B919B8">
      <w:pPr>
        <w:pStyle w:val="ConsPlusNormal"/>
        <w:spacing w:before="220"/>
        <w:ind w:firstLine="540"/>
        <w:jc w:val="both"/>
      </w:pPr>
      <w:r>
        <w:t>з) место, даты начала и окончания приема заявок, место и срок подведения итогов аукциона.</w:t>
      </w:r>
    </w:p>
    <w:p w:rsidR="00B919B8" w:rsidRDefault="00B919B8">
      <w:pPr>
        <w:pStyle w:val="ConsPlusNormal"/>
        <w:spacing w:before="220"/>
        <w:ind w:firstLine="540"/>
        <w:jc w:val="both"/>
      </w:pPr>
      <w:r>
        <w:t>Извещение о проведении аукциона должно быть опубликовано Продавцом не позднее чем за 30 дней до дня его проведения;</w:t>
      </w:r>
    </w:p>
    <w:p w:rsidR="00B919B8" w:rsidRDefault="00B919B8">
      <w:pPr>
        <w:pStyle w:val="ConsPlusNormal"/>
        <w:spacing w:before="220"/>
        <w:ind w:firstLine="540"/>
        <w:jc w:val="both"/>
      </w:pPr>
      <w:r>
        <w:t>2) заключает с претендентами договоры о задатке;</w:t>
      </w:r>
    </w:p>
    <w:p w:rsidR="00B919B8" w:rsidRDefault="00B919B8">
      <w:pPr>
        <w:pStyle w:val="ConsPlusNormal"/>
        <w:spacing w:before="220"/>
        <w:ind w:firstLine="540"/>
        <w:jc w:val="both"/>
      </w:pPr>
      <w:r>
        <w:t>3) принимает от претендентов заявки на участие в аукционе (далее - заявки) и прилагаемые к ним документы по составленной ими описи;</w:t>
      </w:r>
    </w:p>
    <w:p w:rsidR="00B919B8" w:rsidRDefault="00B919B8">
      <w:pPr>
        <w:pStyle w:val="ConsPlusNormal"/>
        <w:spacing w:before="220"/>
        <w:ind w:firstLine="540"/>
        <w:jc w:val="both"/>
      </w:pPr>
      <w:r>
        <w:t>4) проверяет правильность оформления представленных претендентами документов и определяет их соответствие перечню, содержащемуся в информационном сообщении о проведении аукциона;</w:t>
      </w:r>
    </w:p>
    <w:p w:rsidR="00B919B8" w:rsidRDefault="00B919B8">
      <w:pPr>
        <w:pStyle w:val="ConsPlusNormal"/>
        <w:spacing w:before="220"/>
        <w:ind w:firstLine="540"/>
        <w:jc w:val="both"/>
      </w:pPr>
      <w:r>
        <w:t>5) ведет регистрацию и учет заявок по мере их поступления в журнале приема заявок;</w:t>
      </w:r>
    </w:p>
    <w:p w:rsidR="00B919B8" w:rsidRDefault="00B919B8">
      <w:pPr>
        <w:pStyle w:val="ConsPlusNormal"/>
        <w:spacing w:before="220"/>
        <w:ind w:firstLine="540"/>
        <w:jc w:val="both"/>
      </w:pPr>
      <w:r>
        <w:t xml:space="preserve">6) принимает решение о признании претендентов участниками аукциона или об отказе в допуске к участию в аукционе по основаниям, установленным в </w:t>
      </w:r>
      <w:hyperlink w:anchor="P742" w:history="1">
        <w:r>
          <w:rPr>
            <w:color w:val="0000FF"/>
          </w:rPr>
          <w:t>пункте 3</w:t>
        </w:r>
      </w:hyperlink>
      <w:r>
        <w:t xml:space="preserve"> настоящего Порядка;</w:t>
      </w:r>
    </w:p>
    <w:p w:rsidR="00B919B8" w:rsidRDefault="00B919B8">
      <w:pPr>
        <w:pStyle w:val="ConsPlusNormal"/>
        <w:spacing w:before="220"/>
        <w:ind w:firstLine="540"/>
        <w:jc w:val="both"/>
      </w:pPr>
      <w:r>
        <w:t>7) назначает из числа своих работников аукциониста;</w:t>
      </w:r>
    </w:p>
    <w:p w:rsidR="00B919B8" w:rsidRDefault="00B919B8">
      <w:pPr>
        <w:pStyle w:val="ConsPlusNormal"/>
        <w:spacing w:before="220"/>
        <w:ind w:firstLine="540"/>
        <w:jc w:val="both"/>
      </w:pPr>
      <w:r>
        <w:t>8) определяет победителя аукциона и оформляет протокол об итогах аукциона;</w:t>
      </w:r>
    </w:p>
    <w:p w:rsidR="00B919B8" w:rsidRDefault="00B919B8">
      <w:pPr>
        <w:pStyle w:val="ConsPlusNormal"/>
        <w:spacing w:before="220"/>
        <w:ind w:firstLine="540"/>
        <w:jc w:val="both"/>
      </w:pPr>
      <w:r>
        <w:t>9) уведомляет победителя аукциона о его победе на аукционе;</w:t>
      </w:r>
    </w:p>
    <w:p w:rsidR="00B919B8" w:rsidRDefault="00B919B8">
      <w:pPr>
        <w:pStyle w:val="ConsPlusNormal"/>
        <w:spacing w:before="220"/>
        <w:ind w:firstLine="540"/>
        <w:jc w:val="both"/>
      </w:pPr>
      <w:r>
        <w:t>10) производит расчеты с претендентами, участниками и победителем аукциона;</w:t>
      </w:r>
    </w:p>
    <w:p w:rsidR="00B919B8" w:rsidRDefault="00B919B8">
      <w:pPr>
        <w:pStyle w:val="ConsPlusNormal"/>
        <w:spacing w:before="220"/>
        <w:ind w:firstLine="540"/>
        <w:jc w:val="both"/>
      </w:pPr>
      <w:r>
        <w:t xml:space="preserve">11) организует подготовку и размещение информационного сообщения об итогах аукциона на официальном сайте Управления имущественных отношений </w:t>
      </w:r>
      <w:proofErr w:type="gramStart"/>
      <w:r>
        <w:t>Администрации</w:t>
      </w:r>
      <w:proofErr w:type="gramEnd"/>
      <w:r>
        <w:t xml:space="preserve"> ЗАТО Северск в информационно-телекоммуникационной сети "Интернет";</w:t>
      </w:r>
    </w:p>
    <w:p w:rsidR="00B919B8" w:rsidRDefault="00B919B8">
      <w:pPr>
        <w:pStyle w:val="ConsPlusNormal"/>
        <w:spacing w:before="220"/>
        <w:ind w:firstLine="540"/>
        <w:jc w:val="both"/>
      </w:pPr>
      <w:r>
        <w:t>12) обеспечивает передачу древесины покупателю (победителю аукциона).</w:t>
      </w:r>
    </w:p>
    <w:p w:rsidR="00B919B8" w:rsidRDefault="00B919B8">
      <w:pPr>
        <w:pStyle w:val="ConsPlusNormal"/>
        <w:spacing w:before="220"/>
        <w:ind w:firstLine="540"/>
        <w:jc w:val="both"/>
      </w:pPr>
      <w:bookmarkStart w:id="23" w:name="P742"/>
      <w:bookmarkEnd w:id="23"/>
      <w:r>
        <w:t>3. Претендент не допускается к участию в аукционе по следующим основаниям:</w:t>
      </w:r>
    </w:p>
    <w:p w:rsidR="00B919B8" w:rsidRDefault="00B919B8">
      <w:pPr>
        <w:pStyle w:val="ConsPlusNormal"/>
        <w:spacing w:before="220"/>
        <w:ind w:firstLine="540"/>
        <w:jc w:val="both"/>
      </w:pPr>
      <w:r>
        <w:t>1) представлены не все документы в соответствии с перечнем, указанным в информационном сообщении;</w:t>
      </w:r>
    </w:p>
    <w:p w:rsidR="00B919B8" w:rsidRDefault="00B919B8">
      <w:pPr>
        <w:pStyle w:val="ConsPlusNormal"/>
        <w:spacing w:before="220"/>
        <w:ind w:firstLine="540"/>
        <w:jc w:val="both"/>
      </w:pPr>
      <w:r>
        <w:t>2) заявка подана лицом, не уполномоченным претендентом на осуществление таких действий;</w:t>
      </w:r>
    </w:p>
    <w:p w:rsidR="00B919B8" w:rsidRDefault="00B919B8">
      <w:pPr>
        <w:pStyle w:val="ConsPlusNormal"/>
        <w:spacing w:before="220"/>
        <w:ind w:firstLine="540"/>
        <w:jc w:val="both"/>
      </w:pPr>
      <w:r>
        <w:t>3) не подтверждено поступление в установленный срок задатка на счет, указанный в информационном сообщении.</w:t>
      </w:r>
    </w:p>
    <w:p w:rsidR="00B919B8" w:rsidRDefault="00B919B8">
      <w:pPr>
        <w:pStyle w:val="ConsPlusNormal"/>
        <w:spacing w:before="220"/>
        <w:ind w:firstLine="540"/>
        <w:jc w:val="both"/>
      </w:pPr>
      <w:r>
        <w:t xml:space="preserve">4. Для участия в аукционе претендент представляет Продавцу (лично или через своего полномочного представителя) в установленный срок заявку согласно прилагаемой форме и документы в соответствии с перечнем, содержащимся в информационном сообщении о </w:t>
      </w:r>
      <w:r>
        <w:lastRenderedPageBreak/>
        <w:t>проведении аукциона. Заявка и опись представленных документов составляются в 2 экземплярах, один из которых остается у Продавца, другой - у заявителя.</w:t>
      </w:r>
    </w:p>
    <w:p w:rsidR="00B919B8" w:rsidRDefault="00B919B8">
      <w:pPr>
        <w:pStyle w:val="ConsPlusNormal"/>
        <w:spacing w:before="220"/>
        <w:ind w:firstLine="540"/>
        <w:jc w:val="both"/>
      </w:pPr>
      <w:r>
        <w:t>5. Для участия в аукционе претендент вносит задаток в соответствии с договором о задатке на счет, указанный в информационном сообщении о проведении аукциона.</w:t>
      </w:r>
    </w:p>
    <w:p w:rsidR="00B919B8" w:rsidRDefault="00B919B8">
      <w:pPr>
        <w:pStyle w:val="ConsPlusNormal"/>
        <w:spacing w:before="220"/>
        <w:ind w:firstLine="540"/>
        <w:jc w:val="both"/>
      </w:pPr>
      <w:r>
        <w:t>Документом, подтверждающим поступление задатка на счет Продавца, является выписка со счета Продавца.</w:t>
      </w:r>
    </w:p>
    <w:p w:rsidR="00B919B8" w:rsidRDefault="00B919B8">
      <w:pPr>
        <w:pStyle w:val="ConsPlusNormal"/>
        <w:spacing w:before="220"/>
        <w:ind w:firstLine="540"/>
        <w:jc w:val="both"/>
      </w:pPr>
      <w:r>
        <w:t>6. Прием заявок начинается с даты, объявленной в информационном сообщении о проведении аукциона, осуществляется в течение не менее 25 календарных дней и заканчивается не позднее чем за 3 рабочих дня до даты рассмотрения Продавцом заявок и документов претендентов.</w:t>
      </w:r>
    </w:p>
    <w:p w:rsidR="00B919B8" w:rsidRDefault="00B919B8">
      <w:pPr>
        <w:pStyle w:val="ConsPlusNormal"/>
        <w:spacing w:before="220"/>
        <w:ind w:firstLine="540"/>
        <w:jc w:val="both"/>
      </w:pPr>
      <w:r>
        <w:t>7. Продавец вправе отказаться от проведения аукциона в любое время, но не позднее чем за 3 дня до наступления даты его проведения.</w:t>
      </w:r>
    </w:p>
    <w:p w:rsidR="00B919B8" w:rsidRDefault="00B919B8">
      <w:pPr>
        <w:pStyle w:val="ConsPlusNormal"/>
        <w:spacing w:before="220"/>
        <w:ind w:firstLine="540"/>
        <w:jc w:val="both"/>
      </w:pPr>
      <w:r>
        <w:t>8. Заявка с прилагаемыми к ней документами регистрируется Продавцом в журнале приема заявок с присвоением номера и указанием даты и времени подачи документов. На каждом экземпляре заявки Продавцом делается отметка о принятии заявки с указанием ее номера, даты и времени принятия продавцом.</w:t>
      </w:r>
    </w:p>
    <w:p w:rsidR="00B919B8" w:rsidRDefault="00B919B8">
      <w:pPr>
        <w:pStyle w:val="ConsPlusNormal"/>
        <w:spacing w:before="220"/>
        <w:ind w:firstLine="540"/>
        <w:jc w:val="both"/>
      </w:pPr>
      <w:r>
        <w:t>9. Заявки, поступившие по истечении срока их приема, указанного в информационном сообщении о проведении аукциона, вместе с описью, на которой делается отметка об отказе в принятии документов, возвращаются претендентам или их уполномоченным представителям под расписку.</w:t>
      </w:r>
    </w:p>
    <w:p w:rsidR="00B919B8" w:rsidRDefault="00B919B8">
      <w:pPr>
        <w:pStyle w:val="ConsPlusNormal"/>
        <w:spacing w:before="220"/>
        <w:ind w:firstLine="540"/>
        <w:jc w:val="both"/>
      </w:pPr>
      <w:r>
        <w:t>10. Продавец принимает меры по обеспечению сохранности заявок и прилагаемых к ним документов, а также конфиденциальности сведений о лицах, подавших заявки, и представленных ими документах до момента их рассмотрения.</w:t>
      </w:r>
    </w:p>
    <w:p w:rsidR="00B919B8" w:rsidRDefault="00B919B8">
      <w:pPr>
        <w:pStyle w:val="ConsPlusNormal"/>
        <w:spacing w:before="220"/>
        <w:ind w:firstLine="540"/>
        <w:jc w:val="both"/>
      </w:pPr>
      <w:r>
        <w:t>11. Решение Продавца о признании претендентов участниками аукциона оформляется протоколом.</w:t>
      </w:r>
    </w:p>
    <w:p w:rsidR="00B919B8" w:rsidRDefault="00B919B8">
      <w:pPr>
        <w:pStyle w:val="ConsPlusNormal"/>
        <w:spacing w:before="220"/>
        <w:ind w:firstLine="540"/>
        <w:jc w:val="both"/>
      </w:pPr>
      <w:r>
        <w:t>В протоколе о признании претендентов участниками аукциона приводится перечень принятых заявок с указанием информации о претендентах (Ф.И.О. или наименования), перечень отозванных заявок, информация о претендентах, признанных участниками аукциона, а также о претендентах, которым было отказано в допуске к участию в аукционе, с указанием оснований отказа.</w:t>
      </w:r>
    </w:p>
    <w:p w:rsidR="00B919B8" w:rsidRDefault="00B919B8">
      <w:pPr>
        <w:pStyle w:val="ConsPlusNormal"/>
        <w:spacing w:before="220"/>
        <w:ind w:firstLine="540"/>
        <w:jc w:val="both"/>
      </w:pPr>
      <w:r>
        <w:t>12. Решение Продавца о признании претендентов участниками аукциона принимается в течение 5 рабочих дней со дня окончания срока приема заявок.</w:t>
      </w:r>
    </w:p>
    <w:p w:rsidR="00B919B8" w:rsidRDefault="00B919B8">
      <w:pPr>
        <w:pStyle w:val="ConsPlusNormal"/>
        <w:spacing w:before="220"/>
        <w:ind w:firstLine="540"/>
        <w:jc w:val="both"/>
      </w:pPr>
      <w:r>
        <w:t>13. В день определения участников аукциона, указанный в информационном сообщении о проведении аукциона, Продавец рассматривает заявки и документы претендентов, устанавливает факт поступления от претендентов задатков на основании выписок с соответствующих счетов. По результатам рассмотрения документов Продавец принимает решение о признании претендентов участниками аукциона или об отказе в допуске претендентов к участию в аукционе.</w:t>
      </w:r>
    </w:p>
    <w:p w:rsidR="00B919B8" w:rsidRDefault="00B919B8">
      <w:pPr>
        <w:pStyle w:val="ConsPlusNormal"/>
        <w:spacing w:before="220"/>
        <w:ind w:firstLine="540"/>
        <w:jc w:val="both"/>
      </w:pPr>
      <w:r>
        <w:t>14. 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с даты оформления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w:t>
      </w:r>
    </w:p>
    <w:p w:rsidR="00B919B8" w:rsidRDefault="00B919B8">
      <w:pPr>
        <w:pStyle w:val="ConsPlusNormal"/>
        <w:spacing w:before="220"/>
        <w:ind w:firstLine="540"/>
        <w:jc w:val="both"/>
      </w:pPr>
      <w:r>
        <w:t xml:space="preserve">15. Претендент приобретает статус участника аукциона со дня оформления Продавцом </w:t>
      </w:r>
      <w:r>
        <w:lastRenderedPageBreak/>
        <w:t>протокола о признании претендентов участниками аукциона.</w:t>
      </w:r>
    </w:p>
    <w:p w:rsidR="00B919B8" w:rsidRDefault="00B919B8">
      <w:pPr>
        <w:pStyle w:val="ConsPlusNormal"/>
        <w:spacing w:before="220"/>
        <w:ind w:firstLine="540"/>
        <w:jc w:val="both"/>
      </w:pPr>
      <w:r>
        <w:t>16. Аукцион проводится в следующем порядке:</w:t>
      </w:r>
    </w:p>
    <w:p w:rsidR="00B919B8" w:rsidRDefault="00B919B8">
      <w:pPr>
        <w:pStyle w:val="ConsPlusNormal"/>
        <w:spacing w:before="220"/>
        <w:ind w:firstLine="540"/>
        <w:jc w:val="both"/>
      </w:pPr>
      <w:r>
        <w:t>1) аукцион должен быть проведен не позднее 3 рабочих дней со дня признания претендентов участниками аукциона;</w:t>
      </w:r>
    </w:p>
    <w:p w:rsidR="00B919B8" w:rsidRDefault="00B919B8">
      <w:pPr>
        <w:pStyle w:val="ConsPlusNormal"/>
        <w:spacing w:before="220"/>
        <w:ind w:firstLine="540"/>
        <w:jc w:val="both"/>
      </w:pPr>
      <w:r>
        <w:t>2) аукцион ведет аукционист в присутствии уполномоченного представителя Продавца, который обеспечивает порядок при проведении торгов;</w:t>
      </w:r>
    </w:p>
    <w:p w:rsidR="00B919B8" w:rsidRDefault="00B919B8">
      <w:pPr>
        <w:pStyle w:val="ConsPlusNormal"/>
        <w:spacing w:before="220"/>
        <w:ind w:firstLine="540"/>
        <w:jc w:val="both"/>
      </w:pPr>
      <w:r>
        <w:t>3) участникам аукциона выдаются пронумерованные карточки участника аукциона (далее - карточки);</w:t>
      </w:r>
    </w:p>
    <w:p w:rsidR="00B919B8" w:rsidRDefault="00B919B8">
      <w:pPr>
        <w:pStyle w:val="ConsPlusNormal"/>
        <w:spacing w:before="220"/>
        <w:ind w:firstLine="540"/>
        <w:jc w:val="both"/>
      </w:pPr>
      <w:r>
        <w:t>4) аукцион начинается с объявления уполномоченным представителем Продавца об открытии аукциона;</w:t>
      </w:r>
    </w:p>
    <w:p w:rsidR="00B919B8" w:rsidRDefault="00B919B8">
      <w:pPr>
        <w:pStyle w:val="ConsPlusNormal"/>
        <w:spacing w:before="220"/>
        <w:ind w:firstLine="540"/>
        <w:jc w:val="both"/>
      </w:pPr>
      <w:r>
        <w:t>5) после открытия аукциона аукционистом оглашается предмет аукциона, основные его характеристики, начальная цена продажи и "шаг аукциона".</w:t>
      </w:r>
    </w:p>
    <w:p w:rsidR="00B919B8" w:rsidRDefault="00B919B8">
      <w:pPr>
        <w:pStyle w:val="ConsPlusNormal"/>
        <w:spacing w:before="220"/>
        <w:ind w:firstLine="540"/>
        <w:jc w:val="both"/>
      </w:pPr>
      <w:r>
        <w:t>"Шаг аукциона" устанавливается Продавцом в фиксированной сумме, составляющей 5 процентов начальной цены продажи, и не изменяется в течение всего аукциона;</w:t>
      </w:r>
    </w:p>
    <w:p w:rsidR="00B919B8" w:rsidRDefault="00B919B8">
      <w:pPr>
        <w:pStyle w:val="ConsPlusNormal"/>
        <w:spacing w:before="220"/>
        <w:ind w:firstLine="540"/>
        <w:jc w:val="both"/>
      </w:pPr>
      <w:r>
        <w:t>6) после оглашения аукционистом начальной цены продажи участникам аукциона предлагается заявить эту цену путем поднятия карточек;</w:t>
      </w:r>
    </w:p>
    <w:p w:rsidR="00B919B8" w:rsidRDefault="00B919B8">
      <w:pPr>
        <w:pStyle w:val="ConsPlusNormal"/>
        <w:spacing w:before="220"/>
        <w:ind w:firstLine="540"/>
        <w:jc w:val="both"/>
      </w:pPr>
      <w:r>
        <w:t>7)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B919B8" w:rsidRDefault="00B919B8">
      <w:pPr>
        <w:pStyle w:val="ConsPlusNormal"/>
        <w:spacing w:before="220"/>
        <w:ind w:firstLine="540"/>
        <w:jc w:val="both"/>
      </w:pPr>
      <w:r>
        <w:t>8)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B919B8" w:rsidRDefault="00B919B8">
      <w:pPr>
        <w:pStyle w:val="ConsPlusNormal"/>
        <w:spacing w:before="220"/>
        <w:ind w:firstLine="540"/>
        <w:jc w:val="both"/>
      </w:pPr>
      <w:r>
        <w:t xml:space="preserve">9) по завершении аукциона аукционист объявляет о продаже древесины, называет ее продажную цену и номер карточки победителя аукциона. Победителем аукциона признается участник, номер карточки </w:t>
      </w:r>
      <w:proofErr w:type="gramStart"/>
      <w:r>
        <w:t>которого</w:t>
      </w:r>
      <w:proofErr w:type="gramEnd"/>
      <w:r>
        <w:t xml:space="preserve"> и заявленная цена были названы аукционистом последними;</w:t>
      </w:r>
    </w:p>
    <w:p w:rsidR="00B919B8" w:rsidRDefault="00B919B8">
      <w:pPr>
        <w:pStyle w:val="ConsPlusNormal"/>
        <w:spacing w:before="220"/>
        <w:ind w:firstLine="540"/>
        <w:jc w:val="both"/>
      </w:pPr>
      <w:r>
        <w:t>10) цена древесины, предложенная победителем аукциона, заносится в протокол об итогах аукциона, составляемый в 2 экземплярах.</w:t>
      </w:r>
    </w:p>
    <w:p w:rsidR="00B919B8" w:rsidRDefault="00B919B8">
      <w:pPr>
        <w:pStyle w:val="ConsPlusNormal"/>
        <w:spacing w:before="220"/>
        <w:ind w:firstLine="540"/>
        <w:jc w:val="both"/>
      </w:pPr>
      <w:r>
        <w:t>Протокол об итогах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древесины.</w:t>
      </w:r>
    </w:p>
    <w:p w:rsidR="00B919B8" w:rsidRDefault="00B919B8">
      <w:pPr>
        <w:pStyle w:val="ConsPlusNormal"/>
        <w:spacing w:before="220"/>
        <w:ind w:firstLine="540"/>
        <w:jc w:val="both"/>
      </w:pPr>
      <w:r>
        <w:t>Если при проведении аукциона Продавцом проводились фотографирование, аудио- и (или) видеозапись, киносъемка, то об этом делается отметка в протоколе. В этом случае материалы фотографирования, аудио- и (или) видеозаписи прилагаются в течение суток к протоколу (экземпляру Продавца) в соответствии с актом, подписанным лицом, осуществлявшим фотографирование, аудио- и (или) видеозапись, киносъемку, аукционистом и уполномоченным представителем Продавца;</w:t>
      </w:r>
    </w:p>
    <w:p w:rsidR="00B919B8" w:rsidRDefault="00B919B8">
      <w:pPr>
        <w:pStyle w:val="ConsPlusNormal"/>
        <w:spacing w:before="220"/>
        <w:ind w:firstLine="540"/>
        <w:jc w:val="both"/>
      </w:pPr>
      <w:r>
        <w:t xml:space="preserve">11) если после троекратного объявления начальной цены продажи ни один из участников </w:t>
      </w:r>
      <w:r>
        <w:lastRenderedPageBreak/>
        <w:t>аукциона не поднял карточку, аукцион признается несостоявшимся.</w:t>
      </w:r>
    </w:p>
    <w:p w:rsidR="00B919B8" w:rsidRDefault="00B919B8">
      <w:pPr>
        <w:pStyle w:val="ConsPlusNormal"/>
        <w:spacing w:before="220"/>
        <w:ind w:firstLine="540"/>
        <w:jc w:val="both"/>
      </w:pPr>
      <w:r>
        <w:t>Аукцион, в котором участвовал только один участник, также признается несостоявшимся.</w:t>
      </w:r>
    </w:p>
    <w:p w:rsidR="00B919B8" w:rsidRDefault="00B919B8">
      <w:pPr>
        <w:pStyle w:val="ConsPlusNormal"/>
        <w:spacing w:before="220"/>
        <w:ind w:firstLine="540"/>
        <w:jc w:val="both"/>
      </w:pPr>
      <w:r>
        <w:t>В случае признания аукциона несостоявшимся Продавец в тот же день составляет соответствующий протокол, подписываемый им (его уполномоченным представителем), а также аукционистом.</w:t>
      </w:r>
    </w:p>
    <w:p w:rsidR="00B919B8" w:rsidRDefault="00B919B8">
      <w:pPr>
        <w:pStyle w:val="ConsPlusNormal"/>
        <w:spacing w:before="220"/>
        <w:ind w:firstLine="540"/>
        <w:jc w:val="both"/>
      </w:pPr>
      <w:r>
        <w:t>17. Лицам, перечислившим задаток для участия в аукционе, денежные средства возвращаются в следующем порядке:</w:t>
      </w:r>
    </w:p>
    <w:p w:rsidR="00B919B8" w:rsidRDefault="00B919B8">
      <w:pPr>
        <w:pStyle w:val="ConsPlusNormal"/>
        <w:spacing w:before="220"/>
        <w:ind w:firstLine="540"/>
        <w:jc w:val="both"/>
      </w:pPr>
      <w:r>
        <w:t>1) участникам аукциона, за исключением его победителя, - в течение 5 календарных дней со дня подведения итогов аукциона;</w:t>
      </w:r>
    </w:p>
    <w:p w:rsidR="00B919B8" w:rsidRDefault="00B919B8">
      <w:pPr>
        <w:pStyle w:val="ConsPlusNormal"/>
        <w:spacing w:before="220"/>
        <w:ind w:firstLine="540"/>
        <w:jc w:val="both"/>
      </w:pPr>
      <w:r>
        <w:t>2) претендентам, не допущенным к участию в аукционе, - в течение 5 календарных дней со дня подписания протокола о признании претендентов участниками аукциона.</w:t>
      </w:r>
    </w:p>
    <w:p w:rsidR="00B919B8" w:rsidRDefault="00B919B8">
      <w:pPr>
        <w:pStyle w:val="ConsPlusNormal"/>
        <w:spacing w:before="220"/>
        <w:ind w:firstLine="540"/>
        <w:jc w:val="both"/>
      </w:pPr>
      <w:r>
        <w:t xml:space="preserve">18. Задаток победителя аукциона по продаже древесины подлежит перечислению в установленном порядке в </w:t>
      </w:r>
      <w:proofErr w:type="gramStart"/>
      <w:r>
        <w:t>бюджет</w:t>
      </w:r>
      <w:proofErr w:type="gramEnd"/>
      <w:r>
        <w:t xml:space="preserve"> ЗАТО Северск в течение 5 календарных дней со дня заключения договора купли-продажи древесины.</w:t>
      </w:r>
    </w:p>
    <w:p w:rsidR="00B919B8" w:rsidRDefault="00B919B8">
      <w:pPr>
        <w:pStyle w:val="ConsPlusNormal"/>
        <w:spacing w:before="220"/>
        <w:ind w:firstLine="540"/>
        <w:jc w:val="both"/>
      </w:pPr>
      <w:r>
        <w:t>19. При уклонении или отказе победителя аукциона от заключения в установленный срок договора купли-продажи древесины он признается уклонившимся от заключения указанного договора, утрачивает право на его заключение без возврата задатка. Результаты аукциона аннулируются Продавцом.</w:t>
      </w:r>
    </w:p>
    <w:p w:rsidR="00B919B8" w:rsidRDefault="00B919B8">
      <w:pPr>
        <w:pStyle w:val="ConsPlusNormal"/>
        <w:spacing w:before="220"/>
        <w:ind w:firstLine="540"/>
        <w:jc w:val="both"/>
      </w:pPr>
      <w:r>
        <w:t xml:space="preserve">20. Продавец обеспечивает размещение информационного сообщения об итогах аукциона с указанием наименования покупателя, количества древесины и цены ее продажи, реквизитов заключенного договора на официальном сайте Управления имущественных отношений </w:t>
      </w:r>
      <w:proofErr w:type="gramStart"/>
      <w:r>
        <w:t>Администрации</w:t>
      </w:r>
      <w:proofErr w:type="gramEnd"/>
      <w:r>
        <w:t xml:space="preserve"> ЗАТО Северск в информационно-телекоммуникационной сети "Интернет" не позднее рабочего дня, следующего за днем подведения итогов аукциона.</w:t>
      </w:r>
    </w:p>
    <w:p w:rsidR="00B919B8" w:rsidRDefault="00B919B8">
      <w:pPr>
        <w:pStyle w:val="ConsPlusNormal"/>
        <w:spacing w:before="220"/>
        <w:ind w:firstLine="540"/>
        <w:jc w:val="both"/>
      </w:pPr>
      <w:r>
        <w:t>21. По результатам аукциона Продавец и победитель аукциона (покупатель) в срок 5 рабочих дней со дня подведения итогов аукциона заключают в соответствии с законодательством Российской Федерации договор купли-продажи древесины (</w:t>
      </w:r>
      <w:hyperlink w:anchor="P499" w:history="1">
        <w:r>
          <w:rPr>
            <w:color w:val="0000FF"/>
          </w:rPr>
          <w:t>форма 3</w:t>
        </w:r>
      </w:hyperlink>
      <w:r>
        <w:t xml:space="preserve"> к Порядку учета, хранения и реализации древесины на </w:t>
      </w:r>
      <w:proofErr w:type="gramStart"/>
      <w:r>
        <w:t>территории</w:t>
      </w:r>
      <w:proofErr w:type="gramEnd"/>
      <w:r>
        <w:t xml:space="preserve"> ЗАТО Северск, утвержденному постановлением Администрации ЗАТО Северск).</w:t>
      </w:r>
    </w:p>
    <w:p w:rsidR="00B919B8" w:rsidRDefault="00B919B8">
      <w:pPr>
        <w:pStyle w:val="ConsPlusNormal"/>
        <w:jc w:val="both"/>
      </w:pPr>
      <w:r>
        <w:t xml:space="preserve">(п. 21 в ред. </w:t>
      </w:r>
      <w:hyperlink r:id="rId35" w:history="1">
        <w:r>
          <w:rPr>
            <w:color w:val="0000FF"/>
          </w:rPr>
          <w:t>постановления</w:t>
        </w:r>
      </w:hyperlink>
      <w:r>
        <w:t xml:space="preserve"> </w:t>
      </w:r>
      <w:proofErr w:type="gramStart"/>
      <w:r>
        <w:t>Администрации</w:t>
      </w:r>
      <w:proofErr w:type="gramEnd"/>
      <w:r>
        <w:t xml:space="preserve"> ЗАТО Северск от 11.09.2020 N 1537)</w:t>
      </w:r>
    </w:p>
    <w:p w:rsidR="00B919B8" w:rsidRDefault="00B919B8">
      <w:pPr>
        <w:pStyle w:val="ConsPlusNormal"/>
        <w:spacing w:before="220"/>
        <w:ind w:firstLine="540"/>
        <w:jc w:val="both"/>
      </w:pPr>
      <w:r>
        <w:t>22. Оплата приобретаемой на аукционе древесины производится путем перечисления денежных средств на счет, указанный в информационном сообщении о проведении аукциона. Внесенный победителем аукциона задаток засчитывается в счет оплаты приобретаемой древесины.</w:t>
      </w:r>
    </w:p>
    <w:p w:rsidR="00B919B8" w:rsidRDefault="00B919B8">
      <w:pPr>
        <w:pStyle w:val="ConsPlusNormal"/>
        <w:spacing w:before="220"/>
        <w:ind w:firstLine="540"/>
        <w:jc w:val="both"/>
      </w:pPr>
      <w:r>
        <w:t xml:space="preserve">Денежные средства в счет оплаты древесины подлежат перечислению победителем аукциона в установленном порядке в </w:t>
      </w:r>
      <w:proofErr w:type="gramStart"/>
      <w:r>
        <w:t>бюджет</w:t>
      </w:r>
      <w:proofErr w:type="gramEnd"/>
      <w:r>
        <w:t xml:space="preserve"> ЗАТО Северск на счет, указанный в информационном сообщении о проведении аукциона, в размере и сроки, указанные в договоре купли-продажи древесины.</w:t>
      </w:r>
    </w:p>
    <w:p w:rsidR="00B919B8" w:rsidRDefault="00B919B8">
      <w:pPr>
        <w:pStyle w:val="ConsPlusNormal"/>
        <w:spacing w:before="220"/>
        <w:ind w:firstLine="540"/>
        <w:jc w:val="both"/>
      </w:pPr>
      <w:r>
        <w:t>Ответственность покупателя в случае его отказа или уклонения от оплаты древесины в установленные сроки предусматривается в соответствии с законодательством Российской Федерации в договоре купли-продажи древесины.</w:t>
      </w:r>
    </w:p>
    <w:p w:rsidR="00B919B8" w:rsidRDefault="00B919B8">
      <w:pPr>
        <w:pStyle w:val="ConsPlusNormal"/>
        <w:jc w:val="both"/>
      </w:pPr>
    </w:p>
    <w:p w:rsidR="00B919B8" w:rsidRDefault="00B919B8">
      <w:pPr>
        <w:pStyle w:val="ConsPlusNonformat"/>
        <w:jc w:val="both"/>
      </w:pPr>
      <w:r>
        <w:t xml:space="preserve">                                                                      Форма</w:t>
      </w:r>
    </w:p>
    <w:p w:rsidR="00B919B8" w:rsidRDefault="00B919B8">
      <w:pPr>
        <w:pStyle w:val="ConsPlusNonformat"/>
        <w:jc w:val="both"/>
      </w:pPr>
    </w:p>
    <w:p w:rsidR="00B919B8" w:rsidRDefault="00B919B8">
      <w:pPr>
        <w:pStyle w:val="ConsPlusNonformat"/>
        <w:jc w:val="both"/>
      </w:pPr>
      <w:r>
        <w:t xml:space="preserve">                                                 Директору МКУ "Лесничество</w:t>
      </w:r>
    </w:p>
    <w:p w:rsidR="00B919B8" w:rsidRDefault="00B919B8">
      <w:pPr>
        <w:pStyle w:val="ConsPlusNonformat"/>
        <w:jc w:val="both"/>
      </w:pPr>
      <w:r>
        <w:t xml:space="preserve">                                                 ЗАТО Северск"</w:t>
      </w:r>
    </w:p>
    <w:p w:rsidR="00B919B8" w:rsidRDefault="00B919B8">
      <w:pPr>
        <w:pStyle w:val="ConsPlusNonformat"/>
        <w:jc w:val="both"/>
      </w:pPr>
    </w:p>
    <w:p w:rsidR="00B919B8" w:rsidRDefault="00B919B8">
      <w:pPr>
        <w:pStyle w:val="ConsPlusNonformat"/>
        <w:jc w:val="both"/>
      </w:pPr>
      <w:r>
        <w:t xml:space="preserve">                                  ЗАЯВКА</w:t>
      </w:r>
    </w:p>
    <w:p w:rsidR="00B919B8" w:rsidRDefault="00B919B8">
      <w:pPr>
        <w:pStyle w:val="ConsPlusNonformat"/>
        <w:jc w:val="both"/>
      </w:pPr>
      <w:r>
        <w:t xml:space="preserve">                                         ┌─┬─┬─┬─┬─┬─┬─┬─┐</w:t>
      </w:r>
    </w:p>
    <w:p w:rsidR="00B919B8" w:rsidRDefault="00B919B8">
      <w:pPr>
        <w:pStyle w:val="ConsPlusNonformat"/>
        <w:jc w:val="both"/>
      </w:pPr>
      <w:r>
        <w:t xml:space="preserve">                 на участие в аукционе N │ │ │ │ │ │ │ │ │</w:t>
      </w:r>
    </w:p>
    <w:p w:rsidR="00B919B8" w:rsidRDefault="00B919B8">
      <w:pPr>
        <w:pStyle w:val="ConsPlusNonformat"/>
        <w:jc w:val="both"/>
      </w:pPr>
      <w:r>
        <w:t xml:space="preserve">                                         └─┴─┴─┴─┴─┴─┴─┴─┘</w:t>
      </w:r>
    </w:p>
    <w:p w:rsidR="00B919B8" w:rsidRDefault="00B919B8">
      <w:pPr>
        <w:pStyle w:val="ConsPlusNonformat"/>
        <w:jc w:val="both"/>
      </w:pPr>
      <w:r>
        <w:t xml:space="preserve">                                     ┌─┐                                ┌─┐</w:t>
      </w:r>
    </w:p>
    <w:p w:rsidR="00B919B8" w:rsidRDefault="00B919B8">
      <w:pPr>
        <w:pStyle w:val="ConsPlusNonformat"/>
        <w:jc w:val="both"/>
      </w:pPr>
      <w:r>
        <w:t>Претендент - физическое лицо         │ │        юридическое лицо        │ │</w:t>
      </w:r>
    </w:p>
    <w:p w:rsidR="00B919B8" w:rsidRDefault="00B919B8">
      <w:pPr>
        <w:pStyle w:val="ConsPlusNonformat"/>
        <w:jc w:val="both"/>
      </w:pPr>
      <w:r>
        <w:t xml:space="preserve">                                     └─┘                                └─┘</w:t>
      </w:r>
    </w:p>
    <w:p w:rsidR="00B919B8" w:rsidRDefault="00B919B8">
      <w:pPr>
        <w:pStyle w:val="ConsPlusNonformat"/>
        <w:jc w:val="both"/>
      </w:pPr>
      <w:r>
        <w:t>Ф.И.О./Наименование претендента __________________________________________.</w:t>
      </w:r>
    </w:p>
    <w:p w:rsidR="00B919B8" w:rsidRDefault="00B919B8">
      <w:pPr>
        <w:pStyle w:val="ConsPlusNonformat"/>
        <w:jc w:val="both"/>
      </w:pPr>
      <w:r>
        <w:t>Документ, удостоверяющий личность: ________________________________________</w:t>
      </w:r>
    </w:p>
    <w:p w:rsidR="00B919B8" w:rsidRDefault="00B919B8">
      <w:pPr>
        <w:pStyle w:val="ConsPlusNonformat"/>
        <w:jc w:val="both"/>
      </w:pPr>
      <w:r>
        <w:t>серия _______________ N ______________, выдан "____" ____________ ______ г.</w:t>
      </w:r>
    </w:p>
    <w:p w:rsidR="00B919B8" w:rsidRDefault="00B919B8">
      <w:pPr>
        <w:pStyle w:val="ConsPlusNonformat"/>
        <w:jc w:val="both"/>
      </w:pPr>
      <w:r>
        <w:t>кем выдан ________________________________________________________________.</w:t>
      </w:r>
    </w:p>
    <w:p w:rsidR="00B919B8" w:rsidRDefault="00B919B8">
      <w:pPr>
        <w:pStyle w:val="ConsPlusNonformat"/>
        <w:jc w:val="both"/>
      </w:pPr>
      <w:proofErr w:type="gramStart"/>
      <w:r>
        <w:t>Документ  о</w:t>
      </w:r>
      <w:proofErr w:type="gramEnd"/>
      <w:r>
        <w:t xml:space="preserve">  государственной  регистрации  в  качестве  юридического   лица</w:t>
      </w:r>
    </w:p>
    <w:p w:rsidR="00B919B8" w:rsidRDefault="00B919B8">
      <w:pPr>
        <w:pStyle w:val="ConsPlusNonformat"/>
        <w:jc w:val="both"/>
      </w:pPr>
      <w:r>
        <w:t>___________________________________________________________________________</w:t>
      </w:r>
    </w:p>
    <w:p w:rsidR="00B919B8" w:rsidRDefault="00B919B8">
      <w:pPr>
        <w:pStyle w:val="ConsPlusNonformat"/>
        <w:jc w:val="both"/>
      </w:pPr>
      <w:r>
        <w:t>серия _________ N ______________, дата регистрации "___"__________ ______г.</w:t>
      </w:r>
    </w:p>
    <w:p w:rsidR="00B919B8" w:rsidRDefault="00B919B8">
      <w:pPr>
        <w:pStyle w:val="ConsPlusNonformat"/>
        <w:jc w:val="both"/>
      </w:pPr>
      <w:r>
        <w:t>Орган, осуществивший регистрацию _________________________________________.</w:t>
      </w:r>
    </w:p>
    <w:p w:rsidR="00B919B8" w:rsidRDefault="00B919B8">
      <w:pPr>
        <w:pStyle w:val="ConsPlusNonformat"/>
        <w:jc w:val="both"/>
      </w:pPr>
      <w:r>
        <w:t>Место выдачи ______________________________________________________________</w:t>
      </w:r>
    </w:p>
    <w:p w:rsidR="00B919B8" w:rsidRDefault="00B919B8">
      <w:pPr>
        <w:pStyle w:val="ConsPlusNonformat"/>
        <w:jc w:val="both"/>
      </w:pPr>
      <w:r>
        <w:t>ИНН _______________________________________________________________________</w:t>
      </w:r>
    </w:p>
    <w:p w:rsidR="00B919B8" w:rsidRDefault="00B919B8">
      <w:pPr>
        <w:pStyle w:val="ConsPlusNonformat"/>
        <w:jc w:val="both"/>
      </w:pPr>
      <w:r>
        <w:t>Место жительства/Место нахождения претендента _____________________________</w:t>
      </w:r>
    </w:p>
    <w:p w:rsidR="00B919B8" w:rsidRDefault="00B919B8">
      <w:pPr>
        <w:pStyle w:val="ConsPlusNonformat"/>
        <w:jc w:val="both"/>
      </w:pPr>
      <w:r>
        <w:t>Телефон ___________________ Факс _________________ Индекс _________________</w:t>
      </w:r>
    </w:p>
    <w:p w:rsidR="00B919B8" w:rsidRDefault="00B919B8">
      <w:pPr>
        <w:pStyle w:val="ConsPlusNonformat"/>
        <w:jc w:val="both"/>
      </w:pPr>
      <w:proofErr w:type="gramStart"/>
      <w:r>
        <w:t>Банковские  реквизиты</w:t>
      </w:r>
      <w:proofErr w:type="gramEnd"/>
      <w:r>
        <w:t xml:space="preserve">  претендента для возврата денежных средств: расчетный</w:t>
      </w:r>
    </w:p>
    <w:p w:rsidR="00B919B8" w:rsidRDefault="00B919B8">
      <w:pPr>
        <w:pStyle w:val="ConsPlusNonformat"/>
        <w:jc w:val="both"/>
      </w:pPr>
      <w:r>
        <w:t>(лицевой) счет N ________________ в _______________________________________</w:t>
      </w:r>
    </w:p>
    <w:p w:rsidR="00B919B8" w:rsidRDefault="00B919B8">
      <w:pPr>
        <w:pStyle w:val="ConsPlusNonformat"/>
        <w:jc w:val="both"/>
      </w:pPr>
      <w:r>
        <w:t>корр. счет N _______________, БИК ______________, ИНН _____________________</w:t>
      </w:r>
    </w:p>
    <w:p w:rsidR="00B919B8" w:rsidRDefault="00B919B8">
      <w:pPr>
        <w:pStyle w:val="ConsPlusNonformat"/>
        <w:jc w:val="both"/>
      </w:pPr>
      <w:r>
        <w:t>Представитель претендента _______________________ (Ф.И.О. или наименование)</w:t>
      </w:r>
    </w:p>
    <w:p w:rsidR="00B919B8" w:rsidRDefault="00B919B8">
      <w:pPr>
        <w:pStyle w:val="ConsPlusNonformat"/>
        <w:jc w:val="both"/>
      </w:pPr>
      <w:r>
        <w:t>действует на основании доверенности от "___" ____________ _______ г. N ___.</w:t>
      </w:r>
    </w:p>
    <w:p w:rsidR="00B919B8" w:rsidRDefault="00B919B8">
      <w:pPr>
        <w:pStyle w:val="ConsPlusNonformat"/>
        <w:jc w:val="both"/>
      </w:pPr>
      <w:proofErr w:type="gramStart"/>
      <w:r>
        <w:t>Документ,  удостоверяющий</w:t>
      </w:r>
      <w:proofErr w:type="gramEnd"/>
      <w:r>
        <w:t xml:space="preserve">  личность  представителя  - физического лица, или</w:t>
      </w:r>
    </w:p>
    <w:p w:rsidR="00B919B8" w:rsidRDefault="00B919B8">
      <w:pPr>
        <w:pStyle w:val="ConsPlusNonformat"/>
        <w:jc w:val="both"/>
      </w:pPr>
      <w:r>
        <w:t xml:space="preserve">документ   </w:t>
      </w:r>
      <w:proofErr w:type="gramStart"/>
      <w:r>
        <w:t>о  государственной</w:t>
      </w:r>
      <w:proofErr w:type="gramEnd"/>
      <w:r>
        <w:t xml:space="preserve">  регистрации  в  качестве  юридического  лица</w:t>
      </w:r>
    </w:p>
    <w:p w:rsidR="00B919B8" w:rsidRDefault="00B919B8">
      <w:pPr>
        <w:pStyle w:val="ConsPlusNonformat"/>
        <w:jc w:val="both"/>
      </w:pPr>
      <w:r>
        <w:t>представителя - юридического лица: ________________________________________</w:t>
      </w:r>
    </w:p>
    <w:p w:rsidR="00B919B8" w:rsidRDefault="00B919B8">
      <w:pPr>
        <w:pStyle w:val="ConsPlusNonformat"/>
        <w:jc w:val="both"/>
      </w:pPr>
      <w:r>
        <w:t>(наименование, серия, номер, дата и место выдачи (регистрации), кем выдан)</w:t>
      </w:r>
    </w:p>
    <w:p w:rsidR="00B919B8" w:rsidRDefault="00B919B8">
      <w:pPr>
        <w:pStyle w:val="ConsPlusNonformat"/>
        <w:jc w:val="both"/>
      </w:pPr>
      <w:proofErr w:type="gramStart"/>
      <w:r>
        <w:t>Внесенные  денежные</w:t>
      </w:r>
      <w:proofErr w:type="gramEnd"/>
      <w:r>
        <w:t xml:space="preserve">  средства  желаю  использовать  в  качестве  платежа за</w:t>
      </w:r>
    </w:p>
    <w:p w:rsidR="00B919B8" w:rsidRDefault="00B919B8">
      <w:pPr>
        <w:pStyle w:val="ConsPlusNonformat"/>
        <w:jc w:val="both"/>
      </w:pPr>
      <w:r>
        <w:t>продаваемую древесину.</w:t>
      </w:r>
    </w:p>
    <w:p w:rsidR="00B919B8" w:rsidRDefault="00B919B8">
      <w:pPr>
        <w:pStyle w:val="ConsPlusNonformat"/>
        <w:jc w:val="both"/>
      </w:pPr>
      <w:r>
        <w:t>Вносимая в качестве задатка сумма денежных средств:</w:t>
      </w:r>
    </w:p>
    <w:p w:rsidR="00B919B8" w:rsidRDefault="00B919B8">
      <w:pPr>
        <w:pStyle w:val="ConsPlusNonformat"/>
        <w:jc w:val="both"/>
      </w:pPr>
      <w:r>
        <w:t>┌─┬─┬─┬─┬─┬─┬─┐      ┌─┬─┐</w:t>
      </w:r>
    </w:p>
    <w:p w:rsidR="00B919B8" w:rsidRDefault="00B919B8">
      <w:pPr>
        <w:pStyle w:val="ConsPlusNonformat"/>
        <w:jc w:val="both"/>
      </w:pPr>
      <w:r>
        <w:t>│ │ │ │ │ │ │ │ руб. │ │ │ коп. ___________________________________________</w:t>
      </w:r>
    </w:p>
    <w:p w:rsidR="00B919B8" w:rsidRDefault="00B919B8">
      <w:pPr>
        <w:pStyle w:val="ConsPlusNonformat"/>
        <w:jc w:val="both"/>
      </w:pPr>
      <w:r>
        <w:t xml:space="preserve">└─┴─┴─┴─┴─┴─┴─┘      └─┴─┘                   </w:t>
      </w:r>
      <w:proofErr w:type="gramStart"/>
      <w:r>
        <w:t xml:space="preserve">   (</w:t>
      </w:r>
      <w:proofErr w:type="gramEnd"/>
      <w:r>
        <w:t>прописью)</w:t>
      </w:r>
    </w:p>
    <w:p w:rsidR="00B919B8" w:rsidRDefault="00B919B8">
      <w:pPr>
        <w:pStyle w:val="ConsPlusNonformat"/>
        <w:jc w:val="both"/>
      </w:pPr>
      <w:r>
        <w:t xml:space="preserve">  (цифрами)</w:t>
      </w:r>
    </w:p>
    <w:p w:rsidR="00B919B8" w:rsidRDefault="00B919B8">
      <w:pPr>
        <w:pStyle w:val="ConsPlusNonformat"/>
        <w:jc w:val="both"/>
      </w:pPr>
      <w:proofErr w:type="gramStart"/>
      <w:r>
        <w:t>Наименование  банка</w:t>
      </w:r>
      <w:proofErr w:type="gramEnd"/>
      <w:r>
        <w:t>,  в  котором  на  счет  продавца  перечислены  денежные</w:t>
      </w:r>
    </w:p>
    <w:p w:rsidR="00B919B8" w:rsidRDefault="00B919B8">
      <w:pPr>
        <w:pStyle w:val="ConsPlusNonformat"/>
        <w:jc w:val="both"/>
      </w:pPr>
      <w:r>
        <w:t>средства, вносимые претендентом: _________________________________________.</w:t>
      </w:r>
    </w:p>
    <w:p w:rsidR="00B919B8" w:rsidRDefault="00B919B8">
      <w:pPr>
        <w:pStyle w:val="ConsPlusNonformat"/>
        <w:jc w:val="both"/>
      </w:pPr>
      <w:r>
        <w:t>Претендент (его полномочный представитель) _____________(_________________)</w:t>
      </w:r>
    </w:p>
    <w:p w:rsidR="00B919B8" w:rsidRDefault="00B919B8">
      <w:pPr>
        <w:pStyle w:val="ConsPlusNonformat"/>
        <w:jc w:val="both"/>
      </w:pPr>
      <w:r>
        <w:t xml:space="preserve">                                             (</w:t>
      </w:r>
      <w:proofErr w:type="gramStart"/>
      <w:r>
        <w:t xml:space="preserve">подпись)   </w:t>
      </w:r>
      <w:proofErr w:type="gramEnd"/>
      <w:r>
        <w:t xml:space="preserve">  (расшифровка</w:t>
      </w:r>
    </w:p>
    <w:p w:rsidR="00B919B8" w:rsidRDefault="00B919B8">
      <w:pPr>
        <w:pStyle w:val="ConsPlusNonformat"/>
        <w:jc w:val="both"/>
      </w:pPr>
      <w:r>
        <w:t>"____" __________ 20___ г.                      М.П.          подписи)</w:t>
      </w:r>
    </w:p>
    <w:p w:rsidR="00B919B8" w:rsidRDefault="00B919B8">
      <w:pPr>
        <w:pStyle w:val="ConsPlusNonformat"/>
        <w:jc w:val="both"/>
      </w:pPr>
      <w:proofErr w:type="gramStart"/>
      <w:r>
        <w:t>Заявка  принята</w:t>
      </w:r>
      <w:proofErr w:type="gramEnd"/>
      <w:r>
        <w:t xml:space="preserve"> продавцом "____" __________ 20__ г. в _____ час. _____ мин.</w:t>
      </w:r>
    </w:p>
    <w:p w:rsidR="00B919B8" w:rsidRDefault="00B919B8">
      <w:pPr>
        <w:pStyle w:val="ConsPlusNonformat"/>
        <w:jc w:val="both"/>
      </w:pPr>
      <w:r>
        <w:t>Уполномоченное лицо, принявшее заявку ________________(___________________)</w:t>
      </w:r>
    </w:p>
    <w:p w:rsidR="00B919B8" w:rsidRDefault="00B919B8">
      <w:pPr>
        <w:pStyle w:val="ConsPlusNonformat"/>
        <w:jc w:val="both"/>
      </w:pPr>
      <w:r>
        <w:t xml:space="preserve">                                          (</w:t>
      </w:r>
      <w:proofErr w:type="gramStart"/>
      <w:r>
        <w:t xml:space="preserve">подпись)   </w:t>
      </w:r>
      <w:proofErr w:type="gramEnd"/>
      <w:r>
        <w:t xml:space="preserve">    (расшифровка</w:t>
      </w:r>
    </w:p>
    <w:p w:rsidR="00B919B8" w:rsidRDefault="00B919B8">
      <w:pPr>
        <w:pStyle w:val="ConsPlusNonformat"/>
        <w:jc w:val="both"/>
      </w:pPr>
      <w:r>
        <w:t xml:space="preserve">                                                             подписи)</w:t>
      </w:r>
    </w:p>
    <w:p w:rsidR="00B919B8" w:rsidRDefault="00B919B8">
      <w:pPr>
        <w:pStyle w:val="ConsPlusNormal"/>
        <w:jc w:val="both"/>
      </w:pPr>
    </w:p>
    <w:p w:rsidR="00B919B8" w:rsidRDefault="00B919B8">
      <w:pPr>
        <w:pStyle w:val="ConsPlusNormal"/>
        <w:jc w:val="both"/>
      </w:pPr>
    </w:p>
    <w:p w:rsidR="00B919B8" w:rsidRDefault="00B919B8">
      <w:pPr>
        <w:pStyle w:val="ConsPlusNormal"/>
        <w:pBdr>
          <w:top w:val="single" w:sz="6" w:space="0" w:color="auto"/>
        </w:pBdr>
        <w:spacing w:before="100" w:after="100"/>
        <w:jc w:val="both"/>
        <w:rPr>
          <w:sz w:val="2"/>
          <w:szCs w:val="2"/>
        </w:rPr>
      </w:pPr>
    </w:p>
    <w:p w:rsidR="00CA4BAF" w:rsidRDefault="00B919B8">
      <w:bookmarkStart w:id="24" w:name="_GoBack"/>
      <w:bookmarkEnd w:id="24"/>
    </w:p>
    <w:sectPr w:rsidR="00CA4BAF" w:rsidSect="00D562BD">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9B8"/>
    <w:rsid w:val="002F4408"/>
    <w:rsid w:val="00B919B8"/>
    <w:rsid w:val="00D951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4A7484-7EAE-4FE2-AE9A-0122854F3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919B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919B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919B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919B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919B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919B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919B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919B8"/>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AB3B8D90704A6BFB0A9089FBFABD4FC99D17FF09AD4FF3A838A18F65A355188CA76CE9E82E95319AB27A3ECE31FDBB22818876E2BoFKAE" TargetMode="External"/><Relationship Id="rId13" Type="http://schemas.openxmlformats.org/officeDocument/2006/relationships/hyperlink" Target="consultantplus://offline/ref=5AB3B8D90704A6BFB0A91692A9C78AF89BD222F998D2F16EDEDF1EA1056557DD8A36C8C8C1AB554CFA63F6E0E21791E36A53886E2AE5F9DB242D35D5o8KDE" TargetMode="External"/><Relationship Id="rId18" Type="http://schemas.openxmlformats.org/officeDocument/2006/relationships/hyperlink" Target="consultantplus://offline/ref=5AB3B8D90704A6BFB0A91692A9C78AF89BD222F998D2F16EDEDF1EA1056557DD8A36C8C8C1AB554CFA63F6E3E21791E36A53886E2AE5F9DB242D35D5o8KDE" TargetMode="External"/><Relationship Id="rId26" Type="http://schemas.openxmlformats.org/officeDocument/2006/relationships/hyperlink" Target="consultantplus://offline/ref=5AB3B8D90704A6BFB0A91692A9C78AF89BD222F998D2F16EDEDF1EA1056557DD8A36C8C8C1AB554CFA63F6E3E01791E36A53886E2AE5F9DB242D35D5o8KDE" TargetMode="External"/><Relationship Id="rId3" Type="http://schemas.openxmlformats.org/officeDocument/2006/relationships/webSettings" Target="webSettings.xml"/><Relationship Id="rId21" Type="http://schemas.openxmlformats.org/officeDocument/2006/relationships/hyperlink" Target="consultantplus://offline/ref=5AB3B8D90704A6BFB0A9089FBFABD4FC99DF75F599D5FF3A838A18F65A355188CA76CE9D82EF5848FA68A2B0A749C8B22D18856837F9F9DFo3KBE" TargetMode="External"/><Relationship Id="rId34" Type="http://schemas.openxmlformats.org/officeDocument/2006/relationships/hyperlink" Target="consultantplus://offline/ref=5AB3B8D90704A6BFB0A9089FBFABD4FC99DE74FC9AD7FF3A838A18F65A355188CA76CE9D82ED584BF268A2B0A749C8B22D18856837F9F9DFo3KBE" TargetMode="External"/><Relationship Id="rId7" Type="http://schemas.openxmlformats.org/officeDocument/2006/relationships/hyperlink" Target="consultantplus://offline/ref=5AB3B8D90704A6BFB0A9089FBFABD4FC99DE74FC9AD7FF3A838A18F65A355188CA76CE9D82EE594FFF68A2B0A749C8B22D18856837F9F9DFo3KBE" TargetMode="External"/><Relationship Id="rId12" Type="http://schemas.openxmlformats.org/officeDocument/2006/relationships/hyperlink" Target="consultantplus://offline/ref=5AB3B8D90704A6BFB0A91692A9C78AF89BD222F998D3F56BD6DB1EA1056557DD8A36C8C8C1AB554CFA63F6E1E41791E36A53886E2AE5F9DB242D35D5o8KDE" TargetMode="External"/><Relationship Id="rId17" Type="http://schemas.openxmlformats.org/officeDocument/2006/relationships/hyperlink" Target="consultantplus://offline/ref=5AB3B8D90704A6BFB0A91692A9C78AF89BD222F998D2F16EDEDF1EA1056557DD8A36C8C8C1AB554CFA63F6E0EA1791E36A53886E2AE5F9DB242D35D5o8KDE" TargetMode="External"/><Relationship Id="rId25" Type="http://schemas.openxmlformats.org/officeDocument/2006/relationships/hyperlink" Target="consultantplus://offline/ref=5AB3B8D90704A6BFB0A91692A9C78AF89BD222F998D3F56BD6DB1EA1056557DD8A36C8C8C1AB554CFA63F6E0E61791E36A53886E2AE5F9DB242D35D5o8KDE" TargetMode="External"/><Relationship Id="rId33" Type="http://schemas.openxmlformats.org/officeDocument/2006/relationships/hyperlink" Target="consultantplus://offline/ref=5AB3B8D90704A6BFB0A91692A9C78AF89BD222F998D2F16EDEDF1EA1056557DD8A36C8C8C1AB554CFA63F6E5E11791E36A53886E2AE5F9DB242D35D5o8KDE" TargetMode="External"/><Relationship Id="rId2" Type="http://schemas.openxmlformats.org/officeDocument/2006/relationships/settings" Target="settings.xml"/><Relationship Id="rId16" Type="http://schemas.openxmlformats.org/officeDocument/2006/relationships/hyperlink" Target="consultantplus://offline/ref=5AB3B8D90704A6BFB0A91692A9C78AF89BD222F998D2F16EDEDF1EA1056557DD8A36C8C8C1AB554CFA63F6E0E41791E36A53886E2AE5F9DB242D35D5o8KDE" TargetMode="External"/><Relationship Id="rId20" Type="http://schemas.openxmlformats.org/officeDocument/2006/relationships/hyperlink" Target="consultantplus://offline/ref=5AB3B8D90704A6BFB0A9089FBFABD4FC9BD074F79DD7FF3A838A18F65A355188CA76CE9D82EF584AFE68A2B0A749C8B22D18856837F9F9DFo3KBE" TargetMode="External"/><Relationship Id="rId29" Type="http://schemas.openxmlformats.org/officeDocument/2006/relationships/hyperlink" Target="consultantplus://offline/ref=5AB3B8D90704A6BFB0A91692A9C78AF89BD222F998D2F16EDEDF1EA1056557DD8A36C8C8C1AB554CFA63F6E3E41791E36A53886E2AE5F9DB242D35D5o8KDE" TargetMode="External"/><Relationship Id="rId1" Type="http://schemas.openxmlformats.org/officeDocument/2006/relationships/styles" Target="styles.xml"/><Relationship Id="rId6" Type="http://schemas.openxmlformats.org/officeDocument/2006/relationships/hyperlink" Target="consultantplus://offline/ref=5AB3B8D90704A6BFB0A91692A9C78AF89BD222F998D3F56BD6DB1EA1056557DD8A36C8C8C1AB554CFA63F6E1E51791E36A53886E2AE5F9DB242D35D5o8KDE" TargetMode="External"/><Relationship Id="rId11" Type="http://schemas.openxmlformats.org/officeDocument/2006/relationships/hyperlink" Target="consultantplus://offline/ref=5AB3B8D90704A6BFB0A91692A9C78AF89BD222F998D6F26FDFD91EA1056557DD8A36C8C8D3AB0D40FA60E8E1E502C7B22Co0K7E" TargetMode="External"/><Relationship Id="rId24" Type="http://schemas.openxmlformats.org/officeDocument/2006/relationships/hyperlink" Target="consultantplus://offline/ref=5AB3B8D90704A6BFB0A91692A9C78AF89BD222F998D3F56BD6DB1EA1056557DD8A36C8C8C1AB554CFA63F6E0E01791E36A53886E2AE5F9DB242D35D5o8KDE" TargetMode="External"/><Relationship Id="rId32" Type="http://schemas.openxmlformats.org/officeDocument/2006/relationships/hyperlink" Target="consultantplus://offline/ref=5AB3B8D90704A6BFB0A91692A9C78AF89BD222F998D2FD64DEDB1EA1056557DD8A36C8C8D3AB0D40FA60E8E1E502C7B22Co0K7E" TargetMode="External"/><Relationship Id="rId37" Type="http://schemas.openxmlformats.org/officeDocument/2006/relationships/theme" Target="theme/theme1.xml"/><Relationship Id="rId5" Type="http://schemas.openxmlformats.org/officeDocument/2006/relationships/hyperlink" Target="consultantplus://offline/ref=5AB3B8D90704A6BFB0A91692A9C78AF89BD222F998D2F16EDEDF1EA1056557DD8A36C8C8C1AB554CFA63F6E1E51791E36A53886E2AE5F9DB242D35D5o8KDE" TargetMode="External"/><Relationship Id="rId15" Type="http://schemas.openxmlformats.org/officeDocument/2006/relationships/hyperlink" Target="consultantplus://offline/ref=5AB3B8D90704A6BFB0A91692A9C78AF89BD222F998D2F16EDEDF1EA1056557DD8A36C8C8C1AB554CFA63F6E0E71791E36A53886E2AE5F9DB242D35D5o8KDE" TargetMode="External"/><Relationship Id="rId23" Type="http://schemas.openxmlformats.org/officeDocument/2006/relationships/hyperlink" Target="consultantplus://offline/ref=5AB3B8D90704A6BFB0A9089FBFABD4FC99DF74F391D2FF3A838A18F65A355188D876969182EC464DFC7DF4E1E1o1KDE" TargetMode="External"/><Relationship Id="rId28" Type="http://schemas.openxmlformats.org/officeDocument/2006/relationships/hyperlink" Target="consultantplus://offline/ref=5AB3B8D90704A6BFB0A91692A9C78AF89BD222F998D2F16EDEDF1EA1056557DD8A36C8C8C1AB554CFA63F6E3E61791E36A53886E2AE5F9DB242D35D5o8KDE" TargetMode="External"/><Relationship Id="rId36" Type="http://schemas.openxmlformats.org/officeDocument/2006/relationships/fontTable" Target="fontTable.xml"/><Relationship Id="rId10" Type="http://schemas.openxmlformats.org/officeDocument/2006/relationships/hyperlink" Target="consultantplus://offline/ref=5AB3B8D90704A6BFB0A91692A9C78AF89BD222F998D2F16EDEDF1EA1056557DD8A36C8C8C1AB554CFA63F6E1EA1791E36A53886E2AE5F9DB242D35D5o8KDE" TargetMode="External"/><Relationship Id="rId19" Type="http://schemas.openxmlformats.org/officeDocument/2006/relationships/hyperlink" Target="consultantplus://offline/ref=5AB3B8D90704A6BFB0A9089FBFABD4FC99D878F19DD7FF3A838A18F65A355188CA76CE9D82EF584AFB68A2B0A749C8B22D18856837F9F9DFo3KBE" TargetMode="External"/><Relationship Id="rId31" Type="http://schemas.openxmlformats.org/officeDocument/2006/relationships/hyperlink" Target="consultantplus://offline/ref=5AB3B8D90704A6BFB0A91692A9C78AF89BD222F998D3F56BD6DB1EA1056557DD8A36C8C8C1AB554CFA63F6E3E31791E36A53886E2AE5F9DB242D35D5o8KDE"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5AB3B8D90704A6BFB0A9089FBFABD4FC99D17FF09AD4FF3A838A18F65A355188CA76CE998AE65319AB27A3ECE31FDBB22818876E2BoFKAE" TargetMode="External"/><Relationship Id="rId14" Type="http://schemas.openxmlformats.org/officeDocument/2006/relationships/hyperlink" Target="consultantplus://offline/ref=5AB3B8D90704A6BFB0A91692A9C78AF89BD222F998D3F56BD6DB1EA1056557DD8A36C8C8C1AB554CFA63F6E1EA1791E36A53886E2AE5F9DB242D35D5o8KDE" TargetMode="External"/><Relationship Id="rId22" Type="http://schemas.openxmlformats.org/officeDocument/2006/relationships/hyperlink" Target="consultantplus://offline/ref=5AB3B8D90704A6BFB0A91692A9C78AF89BD222F998D3F56BD6DB1EA1056557DD8A36C8C8C1AB554CFA63F6E0E31791E36A53886E2AE5F9DB242D35D5o8KDE" TargetMode="External"/><Relationship Id="rId27" Type="http://schemas.openxmlformats.org/officeDocument/2006/relationships/hyperlink" Target="consultantplus://offline/ref=5AB3B8D90704A6BFB0A91692A9C78AF89BD222F998D2FD64DEDB1EA1056557DD8A36C8C8D3AB0D40FA60E8E1E502C7B22Co0K7E" TargetMode="External"/><Relationship Id="rId30" Type="http://schemas.openxmlformats.org/officeDocument/2006/relationships/hyperlink" Target="consultantplus://offline/ref=5AB3B8D90704A6BFB0A9089FBFABD4FC99DE74FC9AD7FF3A838A18F65A355188D876969182EC464DFC7DF4E1E1o1KDE" TargetMode="External"/><Relationship Id="rId35" Type="http://schemas.openxmlformats.org/officeDocument/2006/relationships/hyperlink" Target="consultantplus://offline/ref=5AB3B8D90704A6BFB0A91692A9C78AF89BD222F998D2F16EDEDF1EA1056557DD8A36C8C8C1AB554CFA63F6E5E61791E36A53886E2AE5F9DB242D35D5o8K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9048</Words>
  <Characters>51577</Characters>
  <Application>Microsoft Office Word</Application>
  <DocSecurity>0</DocSecurity>
  <Lines>429</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Melnik</dc:creator>
  <cp:keywords/>
  <dc:description/>
  <cp:lastModifiedBy>Melnik</cp:lastModifiedBy>
  <cp:revision>1</cp:revision>
  <dcterms:created xsi:type="dcterms:W3CDTF">2021-06-03T04:10:00Z</dcterms:created>
  <dcterms:modified xsi:type="dcterms:W3CDTF">2021-06-03T04:11:00Z</dcterms:modified>
</cp:coreProperties>
</file>