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A8D" w:rsidRPr="00974A8D" w:rsidRDefault="00974A8D" w:rsidP="004837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974A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Справка о конкурсе социально значимых проектов в 2021 году</w:t>
      </w:r>
    </w:p>
    <w:bookmarkEnd w:id="0"/>
    <w:p w:rsidR="00974A8D" w:rsidRPr="00974A8D" w:rsidRDefault="00974A8D" w:rsidP="00974A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4A8D" w:rsidRPr="00974A8D" w:rsidRDefault="00974A8D" w:rsidP="00974A8D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4A8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Конкурс в течение 13 лет ежегодно проводится под эгидой Общественного Совета </w:t>
      </w:r>
      <w:proofErr w:type="spellStart"/>
      <w:r w:rsidRPr="00974A8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Госкорпорации</w:t>
      </w:r>
      <w:proofErr w:type="spellEnd"/>
      <w:r w:rsidRPr="00974A8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«</w:t>
      </w:r>
      <w:proofErr w:type="spellStart"/>
      <w:r w:rsidRPr="00974A8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Росатом</w:t>
      </w:r>
      <w:proofErr w:type="spellEnd"/>
      <w:r w:rsidRPr="00974A8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». В 2021 году оператором конкурса является фонд «</w:t>
      </w:r>
      <w:proofErr w:type="spellStart"/>
      <w:r w:rsidRPr="00974A8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Соработничество</w:t>
      </w:r>
      <w:proofErr w:type="spellEnd"/>
      <w:r w:rsidRPr="00974A8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».</w:t>
      </w:r>
    </w:p>
    <w:p w:rsidR="00974A8D" w:rsidRPr="00974A8D" w:rsidRDefault="00974A8D" w:rsidP="00974A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4A8D" w:rsidRPr="00974A8D" w:rsidRDefault="00974A8D" w:rsidP="00974A8D">
      <w:pPr>
        <w:spacing w:after="0" w:line="240" w:lineRule="auto"/>
        <w:ind w:left="1134" w:hang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4A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 2021 объявлен 20 апреля 2021 г. Прием заявок осуществлялся до 20 мая 2021 года.</w:t>
      </w:r>
    </w:p>
    <w:p w:rsidR="00974A8D" w:rsidRPr="00974A8D" w:rsidRDefault="00974A8D" w:rsidP="00974A8D">
      <w:pPr>
        <w:spacing w:after="0" w:line="240" w:lineRule="auto"/>
        <w:ind w:left="1134" w:hang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4A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 время конкурсной кампании для приемных общественного совета </w:t>
      </w:r>
      <w:proofErr w:type="spellStart"/>
      <w:r w:rsidRPr="00974A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Росатома</w:t>
      </w:r>
      <w:proofErr w:type="spellEnd"/>
      <w:r w:rsidRPr="00974A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 проведён цикл обучающих мероприятий (как написать социальный проект, экспертная оценка проекта, сопровождение проекта) для того, чтобы Руководители приёмных стали кураторами в </w:t>
      </w:r>
      <w:proofErr w:type="gramStart"/>
      <w:r w:rsidRPr="00974A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территориях ,</w:t>
      </w:r>
      <w:proofErr w:type="gramEnd"/>
      <w:r w:rsidRPr="00974A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проводили консультации для потенциальных участников, оказывали помощь в создании партнерских проектов. Особенно активны - Заречный, Глазов, Зеленогорск. Был проведен 3х дневной семинар для куратор по теме развитие местных </w:t>
      </w:r>
      <w:proofErr w:type="gramStart"/>
      <w:r w:rsidRPr="00974A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сообществ.,</w:t>
      </w:r>
      <w:proofErr w:type="gramEnd"/>
      <w:r w:rsidRPr="00974A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поэтому не случайно такое кол-во заявок по данной номинации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74A8D" w:rsidRPr="00974A8D" w:rsidRDefault="00974A8D" w:rsidP="00974A8D">
      <w:pPr>
        <w:spacing w:after="0" w:line="240" w:lineRule="auto"/>
        <w:ind w:left="1134" w:hang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4A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Отдельные зум- встречи проводились для участников </w:t>
      </w:r>
      <w:proofErr w:type="gramStart"/>
      <w:r w:rsidRPr="00974A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</w:t>
      </w:r>
      <w:proofErr w:type="gramEnd"/>
      <w:r w:rsidRPr="00974A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ЗАТО и территорий </w:t>
      </w:r>
      <w:proofErr w:type="spellStart"/>
      <w:r w:rsidRPr="00974A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Росатома</w:t>
      </w:r>
      <w:proofErr w:type="spellEnd"/>
      <w:r w:rsidRPr="00974A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Был проведен мастер-класс по заполнению </w:t>
      </w:r>
      <w:proofErr w:type="gramStart"/>
      <w:r w:rsidRPr="00974A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заявки ,</w:t>
      </w:r>
      <w:proofErr w:type="gramEnd"/>
      <w:r w:rsidRPr="00974A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составлению бюджета проекта. </w:t>
      </w:r>
    </w:p>
    <w:p w:rsidR="00974A8D" w:rsidRPr="00974A8D" w:rsidRDefault="00974A8D" w:rsidP="00974A8D">
      <w:pPr>
        <w:spacing w:after="0" w:line="240" w:lineRule="auto"/>
        <w:ind w:left="1134" w:hang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4A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протяжении всего срока сбора заявок велись консультации в личных кабинетах и на сайте конкурса </w:t>
      </w:r>
    </w:p>
    <w:p w:rsidR="00974A8D" w:rsidRPr="00974A8D" w:rsidRDefault="00974A8D" w:rsidP="00974A8D">
      <w:pPr>
        <w:spacing w:after="0" w:line="240" w:lineRule="auto"/>
        <w:ind w:left="1134" w:hang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4A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Проведен экспертный семинар с участниками из Сарова и Глазова. На встречах прошло обсуждение и экспертная оценка имеющихся инициатив, которые в последующем воплотились в проекты. </w:t>
      </w:r>
    </w:p>
    <w:p w:rsidR="00974A8D" w:rsidRPr="00974A8D" w:rsidRDefault="00974A8D" w:rsidP="00974A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4A8D" w:rsidRPr="00974A8D" w:rsidRDefault="00974A8D" w:rsidP="00974A8D">
      <w:pPr>
        <w:spacing w:after="0" w:line="240" w:lineRule="auto"/>
        <w:ind w:left="1134" w:hang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4A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состав Экспертного совета вошли эксперты, которые работают в различных </w:t>
      </w:r>
      <w:proofErr w:type="spellStart"/>
      <w:r w:rsidRPr="00974A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грантовых</w:t>
      </w:r>
      <w:proofErr w:type="spellEnd"/>
      <w:r w:rsidRPr="00974A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конкурсах и программах (конкурс Православная инициатива, конкурс Президентских грантов, конкурс «Россия страна возможностей», региональных конкурсов). Эксперты являются высококлассными специалистами в области образования, культуры, социального служения, общественной деятельности. Более 50% экспертов имеют ученую ступень. </w:t>
      </w:r>
    </w:p>
    <w:p w:rsidR="00974A8D" w:rsidRDefault="00974A8D" w:rsidP="00974A8D">
      <w:pPr>
        <w:spacing w:after="0" w:line="240" w:lineRule="auto"/>
        <w:ind w:left="1134" w:hang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4A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74A8D" w:rsidRDefault="00974A8D" w:rsidP="00974A8D">
      <w:pPr>
        <w:pStyle w:val="a3"/>
        <w:spacing w:before="0" w:beforeAutospacing="0" w:after="0" w:afterAutospacing="0"/>
        <w:ind w:left="1134" w:hanging="1"/>
        <w:jc w:val="both"/>
      </w:pPr>
      <w:r>
        <w:rPr>
          <w:color w:val="000000"/>
        </w:rPr>
        <w:t xml:space="preserve">Всего на конкурс поступило </w:t>
      </w:r>
      <w:r>
        <w:rPr>
          <w:b/>
          <w:bCs/>
          <w:color w:val="000000"/>
        </w:rPr>
        <w:t>374</w:t>
      </w:r>
      <w:r>
        <w:rPr>
          <w:color w:val="000000"/>
        </w:rPr>
        <w:t xml:space="preserve"> заявки. </w:t>
      </w:r>
    </w:p>
    <w:p w:rsidR="00974A8D" w:rsidRDefault="00974A8D" w:rsidP="00974A8D">
      <w:pPr>
        <w:pStyle w:val="a3"/>
        <w:spacing w:before="0" w:beforeAutospacing="0" w:after="0" w:afterAutospacing="0"/>
        <w:ind w:left="1134" w:hanging="1"/>
        <w:jc w:val="both"/>
      </w:pPr>
      <w:r>
        <w:rPr>
          <w:color w:val="000000"/>
        </w:rPr>
        <w:t xml:space="preserve">Победители – </w:t>
      </w:r>
      <w:r>
        <w:rPr>
          <w:b/>
          <w:bCs/>
          <w:color w:val="000000"/>
        </w:rPr>
        <w:t>34</w:t>
      </w:r>
      <w:r>
        <w:rPr>
          <w:color w:val="000000"/>
        </w:rPr>
        <w:t xml:space="preserve"> проекта Допустимый размер финансирования - до 600 тысяч рублей.</w:t>
      </w:r>
    </w:p>
    <w:p w:rsidR="00974A8D" w:rsidRDefault="00974A8D" w:rsidP="00974A8D">
      <w:pPr>
        <w:pStyle w:val="a3"/>
        <w:spacing w:before="0" w:beforeAutospacing="0" w:after="0" w:afterAutospacing="0"/>
        <w:ind w:left="1134" w:hanging="1"/>
        <w:jc w:val="both"/>
      </w:pPr>
      <w:r>
        <w:rPr>
          <w:color w:val="000000"/>
        </w:rPr>
        <w:t>Реализация проектов-победителей продлится до 1 декабря 2021 года.</w:t>
      </w:r>
    </w:p>
    <w:p w:rsidR="00974A8D" w:rsidRPr="00974A8D" w:rsidRDefault="00974A8D" w:rsidP="00974A8D">
      <w:pPr>
        <w:spacing w:after="0" w:line="240" w:lineRule="auto"/>
        <w:ind w:left="1134" w:hang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4A8D" w:rsidRDefault="00974A8D"/>
    <w:p w:rsidR="00974A8D" w:rsidRPr="00974A8D" w:rsidRDefault="00974A8D" w:rsidP="00974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4A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Распределение участников конкурса по направлениям </w:t>
      </w:r>
    </w:p>
    <w:p w:rsidR="00974A8D" w:rsidRPr="00974A8D" w:rsidRDefault="00974A8D" w:rsidP="00974A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27"/>
        <w:gridCol w:w="2103"/>
        <w:gridCol w:w="2109"/>
      </w:tblGrid>
      <w:tr w:rsidR="00974A8D" w:rsidRPr="00974A8D" w:rsidTr="00974A8D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Участники 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Победители</w:t>
            </w:r>
          </w:p>
        </w:tc>
      </w:tr>
      <w:tr w:rsidR="00974A8D" w:rsidRPr="00974A8D" w:rsidTr="00974A8D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Здоровье и здоровый образ жизни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974A8D" w:rsidRPr="00974A8D" w:rsidTr="00974A8D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Информационно-просветительская деятельность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974A8D" w:rsidRPr="00974A8D" w:rsidTr="00974A8D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Культура и творчество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974A8D" w:rsidRPr="00974A8D" w:rsidTr="00974A8D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Охрана окружающей среды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74A8D" w:rsidRPr="00974A8D" w:rsidTr="00974A8D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местных сообществ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  <w:tr w:rsidR="00974A8D" w:rsidRPr="00974A8D" w:rsidTr="00974A8D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Социальная поддержка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974A8D" w:rsidRPr="00974A8D" w:rsidTr="00974A8D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Умный город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74A8D" w:rsidRPr="00974A8D" w:rsidTr="00974A8D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Физическая культура и детский спорт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47 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974A8D" w:rsidRPr="00974A8D" w:rsidTr="00974A8D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374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</w:t>
            </w:r>
          </w:p>
        </w:tc>
      </w:tr>
    </w:tbl>
    <w:p w:rsidR="00974A8D" w:rsidRDefault="00974A8D"/>
    <w:p w:rsidR="00974A8D" w:rsidRPr="00974A8D" w:rsidRDefault="00974A8D" w:rsidP="00974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4A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Распределение по территории реализации проекта </w:t>
      </w:r>
    </w:p>
    <w:p w:rsidR="00974A8D" w:rsidRPr="00974A8D" w:rsidRDefault="00974A8D" w:rsidP="00974A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3"/>
        <w:gridCol w:w="965"/>
        <w:gridCol w:w="19"/>
        <w:gridCol w:w="914"/>
        <w:gridCol w:w="945"/>
        <w:gridCol w:w="71"/>
        <w:gridCol w:w="862"/>
        <w:gridCol w:w="1505"/>
        <w:gridCol w:w="805"/>
        <w:gridCol w:w="33"/>
        <w:gridCol w:w="877"/>
      </w:tblGrid>
      <w:tr w:rsidR="00974A8D" w:rsidRPr="00974A8D" w:rsidTr="00974A8D">
        <w:tc>
          <w:tcPr>
            <w:tcW w:w="25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Организации-заявители зарегистрированы </w:t>
            </w:r>
          </w:p>
        </w:tc>
        <w:tc>
          <w:tcPr>
            <w:tcW w:w="22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Территория реализации проекта – ЗАТО </w:t>
            </w:r>
          </w:p>
          <w:p w:rsidR="00974A8D" w:rsidRPr="00974A8D" w:rsidRDefault="00974A8D" w:rsidP="00974A8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21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Территория реализации проекта – территории </w:t>
            </w: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Росатома</w:t>
            </w:r>
            <w:proofErr w:type="spellEnd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(из перечня)</w:t>
            </w:r>
          </w:p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Территория реализация проекта не является территорией </w:t>
            </w: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Росатома</w:t>
            </w:r>
            <w:proofErr w:type="spellEnd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Всего </w:t>
            </w:r>
          </w:p>
        </w:tc>
      </w:tr>
      <w:tr w:rsidR="00974A8D" w:rsidRPr="00974A8D" w:rsidTr="00974A8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Уч-ки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Поб</w:t>
            </w:r>
            <w:proofErr w:type="spellEnd"/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-ли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Уч-ки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Поб</w:t>
            </w:r>
            <w:proofErr w:type="spellEnd"/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-ли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Уч-ки</w:t>
            </w:r>
            <w:proofErr w:type="spellEnd"/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Уч-ки</w:t>
            </w:r>
            <w:proofErr w:type="spellEnd"/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Поб</w:t>
            </w:r>
            <w:proofErr w:type="spellEnd"/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-ли</w:t>
            </w:r>
          </w:p>
        </w:tc>
      </w:tr>
      <w:tr w:rsidR="00974A8D" w:rsidRPr="00974A8D" w:rsidTr="00974A8D">
        <w:tc>
          <w:tcPr>
            <w:tcW w:w="2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ЗАТО</w:t>
            </w:r>
          </w:p>
        </w:tc>
        <w:tc>
          <w:tcPr>
            <w:tcW w:w="1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99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1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</w:tr>
      <w:tr w:rsidR="00974A8D" w:rsidRPr="00974A8D" w:rsidTr="00974A8D">
        <w:tc>
          <w:tcPr>
            <w:tcW w:w="2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Территории </w:t>
            </w: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Росатома</w:t>
            </w:r>
            <w:proofErr w:type="spellEnd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(из перечня)</w:t>
            </w:r>
          </w:p>
        </w:tc>
        <w:tc>
          <w:tcPr>
            <w:tcW w:w="22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974A8D" w:rsidRPr="00974A8D" w:rsidTr="00974A8D">
        <w:tc>
          <w:tcPr>
            <w:tcW w:w="2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1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0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74A8D" w:rsidRPr="00974A8D" w:rsidTr="00974A8D">
        <w:tc>
          <w:tcPr>
            <w:tcW w:w="2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Санкт-Петербург</w:t>
            </w:r>
          </w:p>
        </w:tc>
        <w:tc>
          <w:tcPr>
            <w:tcW w:w="1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0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2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Иные территории </w:t>
            </w:r>
          </w:p>
        </w:tc>
        <w:tc>
          <w:tcPr>
            <w:tcW w:w="1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0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74A8D" w:rsidRPr="00974A8D" w:rsidTr="00974A8D">
        <w:tc>
          <w:tcPr>
            <w:tcW w:w="2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125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142 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10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374 </w:t>
            </w:r>
          </w:p>
        </w:tc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</w:tbl>
    <w:p w:rsidR="00974A8D" w:rsidRDefault="00974A8D" w:rsidP="00974A8D">
      <w:pPr>
        <w:spacing w:after="20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74A8D" w:rsidRPr="00974A8D" w:rsidRDefault="00974A8D" w:rsidP="00974A8D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4A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Территории – участники конкурса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1"/>
        <w:gridCol w:w="2126"/>
        <w:gridCol w:w="2126"/>
      </w:tblGrid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Регион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Участники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Победители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Амурская область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г.Благовещенск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Архангельская область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г.Архангельск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рп</w:t>
            </w:r>
            <w:proofErr w:type="spellEnd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Коноша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г.Котлас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г.Новодвинск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д.Юрятинская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Владимирская область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г.Гусь</w:t>
            </w:r>
            <w:proofErr w:type="spellEnd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-Хрустальный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г.Муром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Воронежская область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г.Воронеж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г.Нововоронеж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Забайкальский край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г.Чита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г.Шилка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Калужская область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г.Обнинск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Красноярский край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ЗАТО Железногорск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ЗАТО Зеленогорск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г.Красноярск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Курская область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г.Курск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г.Курчатов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Ленинградская область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г.Сосновый</w:t>
            </w:r>
            <w:proofErr w:type="spellEnd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бор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г.Шлиссельбург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д.Верхняя</w:t>
            </w:r>
            <w:proofErr w:type="spellEnd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Бронна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гп.Токсово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Москва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Московская область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г.Коломна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г.Красногорск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г.Электросталь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Мурманская область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г.Апатиты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г.Мурманск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г.Полярные</w:t>
            </w:r>
            <w:proofErr w:type="spellEnd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Зори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Нижегородская область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г.Н.Новгород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ЗАТО Саров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рп.Красные</w:t>
            </w:r>
            <w:proofErr w:type="spellEnd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баки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Новосибирская область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г.Новосибисрк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Пензенская область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ЗАТО Заречный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г.Пенза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Республика Карелия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г.Петрозаводск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с.Великая</w:t>
            </w:r>
            <w:proofErr w:type="spellEnd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Губа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Ростовская область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г.Волгодонск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г.Ростов</w:t>
            </w:r>
            <w:proofErr w:type="spellEnd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-на-Дону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г.Таганрог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х.Васильевка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Санкт-Петербург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Саратовская область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г.Балаково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г.Энгельс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Свердловская область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г.Екатеринбург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г.Заречный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г.Каменск</w:t>
            </w:r>
            <w:proofErr w:type="spellEnd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-Уральский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ЗАТО Лесной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ЗАТО Новоуральск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16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г.Первоуральск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пгт.Верх-Нейвинский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с.Мурзинка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Смоленская область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г.Десногорск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г.Рославль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Тверская область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г.Тверь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г.Удомля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Томская область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ЗАТО Северск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16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г.Томск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Удмуртская республика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г.Глазов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г.Ижевск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г.Камбарка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Ульяновская область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г.Димитровград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г.Ульяновск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рп.Чердаклы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пос.Мирный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пос.Октябрьский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Ханты-Мансийский АО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г.Сургут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Челябинская область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г.Челябинск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г.Кыштым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г.Магнитогорск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ЗАТО Озерск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ЗАТО </w:t>
            </w: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Снежинск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ЗАТО Трехгорный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Чукотский АО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Певек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Анадырь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4A8D" w:rsidRPr="00974A8D" w:rsidTr="00974A8D">
        <w:tc>
          <w:tcPr>
            <w:tcW w:w="4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Всего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374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4A8D" w:rsidRPr="00974A8D" w:rsidRDefault="00974A8D" w:rsidP="0097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</w:tbl>
    <w:p w:rsidR="00974A8D" w:rsidRDefault="00974A8D"/>
    <w:sectPr w:rsidR="00974A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A8D"/>
    <w:rsid w:val="004837CA"/>
    <w:rsid w:val="00974A8D"/>
    <w:rsid w:val="00D03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B40A3B-9840-4F29-B26F-8BCE56C3B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4A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47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7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0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65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9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Sannikova</dc:creator>
  <cp:keywords/>
  <dc:description/>
  <cp:lastModifiedBy>Sannikova</cp:lastModifiedBy>
  <cp:revision>2</cp:revision>
  <dcterms:created xsi:type="dcterms:W3CDTF">2021-07-06T02:42:00Z</dcterms:created>
  <dcterms:modified xsi:type="dcterms:W3CDTF">2021-07-06T02:47:00Z</dcterms:modified>
</cp:coreProperties>
</file>