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D87" w:rsidRPr="00050612" w:rsidRDefault="00296D87" w:rsidP="00296D87">
      <w:pPr>
        <w:pStyle w:val="3"/>
        <w:tabs>
          <w:tab w:val="clear" w:pos="7371"/>
          <w:tab w:val="left" w:pos="709"/>
        </w:tabs>
        <w:spacing w:before="0"/>
        <w:jc w:val="center"/>
        <w:rPr>
          <w:rFonts w:ascii="PT Astra Serif" w:hAnsi="PT Astra Serif"/>
          <w:sz w:val="26"/>
          <w:szCs w:val="26"/>
        </w:rPr>
      </w:pPr>
      <w:r w:rsidRPr="00050612">
        <w:rPr>
          <w:rFonts w:ascii="PT Astra Serif" w:hAnsi="PT Astra Serif"/>
          <w:sz w:val="26"/>
          <w:szCs w:val="26"/>
        </w:rPr>
        <w:t>Перечень компетенций опережающей профессиональной подготовки, соответствующих приоритетам развития экономики Томской области</w:t>
      </w:r>
    </w:p>
    <w:p w:rsidR="00296D87" w:rsidRPr="00050612" w:rsidRDefault="00296D87" w:rsidP="00296D87">
      <w:pPr>
        <w:pStyle w:val="3"/>
        <w:tabs>
          <w:tab w:val="clear" w:pos="7371"/>
          <w:tab w:val="left" w:pos="709"/>
        </w:tabs>
        <w:spacing w:before="0"/>
        <w:jc w:val="center"/>
        <w:rPr>
          <w:rFonts w:ascii="PT Astra Serif" w:hAnsi="PT Astra Serif"/>
          <w:sz w:val="26"/>
          <w:szCs w:val="26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8930"/>
      </w:tblGrid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№</w:t>
            </w:r>
          </w:p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п/п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6D87" w:rsidRPr="001B049C" w:rsidRDefault="00296D87" w:rsidP="001C40FC">
            <w:pPr>
              <w:jc w:val="center"/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Наименование компетенции опережающей профессиональной подготовки</w:t>
            </w:r>
          </w:p>
        </w:tc>
      </w:tr>
      <w:tr w:rsidR="00296D87" w:rsidRPr="001B049C" w:rsidTr="00B445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  <w:lang w:val="en-US"/>
              </w:rPr>
              <w:t>IT</w:t>
            </w:r>
            <w:r w:rsidRPr="001B049C">
              <w:rPr>
                <w:rFonts w:ascii="PT Astra Serif" w:eastAsia="Calibri" w:hAnsi="PT Astra Serif"/>
                <w:sz w:val="24"/>
                <w:szCs w:val="24"/>
              </w:rPr>
              <w:t xml:space="preserve">   технологии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Цифровая инклюзия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ED59E8">
              <w:rPr>
                <w:rFonts w:ascii="PT Astra Serif" w:eastAsia="Calibri" w:hAnsi="PT Astra Serif"/>
                <w:sz w:val="24"/>
                <w:szCs w:val="24"/>
              </w:rPr>
              <w:t>Цифровая грамотность (50+)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Создание электронных образовательных ресурсов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proofErr w:type="spellStart"/>
            <w:r w:rsidRPr="001B049C">
              <w:rPr>
                <w:rFonts w:ascii="PT Astra Serif" w:eastAsia="Calibri" w:hAnsi="PT Astra Serif"/>
                <w:sz w:val="24"/>
                <w:szCs w:val="24"/>
              </w:rPr>
              <w:t>Инфографика</w:t>
            </w:r>
            <w:proofErr w:type="spellEnd"/>
            <w:r w:rsidRPr="001B049C">
              <w:rPr>
                <w:rFonts w:ascii="PT Astra Serif" w:eastAsia="Calibri" w:hAnsi="PT Astra Serif"/>
                <w:sz w:val="24"/>
                <w:szCs w:val="24"/>
              </w:rPr>
              <w:t>. Искусство представления данных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shd w:val="clear" w:color="auto" w:fill="FFFFFF"/>
              <w:ind w:right="-225"/>
              <w:textAlignment w:val="baseline"/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hAnsi="PT Astra Serif"/>
                <w:sz w:val="24"/>
                <w:szCs w:val="24"/>
              </w:rPr>
              <w:t xml:space="preserve">3D </w:t>
            </w:r>
            <w:proofErr w:type="spellStart"/>
            <w:r w:rsidRPr="001B049C">
              <w:rPr>
                <w:rFonts w:ascii="PT Astra Serif" w:hAnsi="PT Astra Serif"/>
                <w:sz w:val="24"/>
                <w:szCs w:val="24"/>
              </w:rPr>
              <w:t>прототипирование</w:t>
            </w:r>
            <w:proofErr w:type="spellEnd"/>
            <w:r w:rsidRPr="001B049C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shd w:val="clear" w:color="auto" w:fill="FFFFFF"/>
              <w:ind w:right="-225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1B049C">
              <w:rPr>
                <w:rFonts w:ascii="PT Astra Serif" w:hAnsi="PT Astra Serif"/>
                <w:sz w:val="24"/>
                <w:szCs w:val="24"/>
              </w:rPr>
              <w:t>Разработка мобильных приложений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shd w:val="clear" w:color="auto" w:fill="FFFFFF"/>
              <w:ind w:right="-225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1B049C">
              <w:rPr>
                <w:rFonts w:ascii="PT Astra Serif" w:hAnsi="PT Astra Serif"/>
                <w:sz w:val="24"/>
                <w:szCs w:val="24"/>
              </w:rPr>
              <w:t xml:space="preserve">Разработка решений с использованием </w:t>
            </w:r>
            <w:proofErr w:type="spellStart"/>
            <w:r w:rsidRPr="001B049C">
              <w:rPr>
                <w:rFonts w:ascii="PT Astra Serif" w:hAnsi="PT Astra Serif"/>
                <w:sz w:val="24"/>
                <w:szCs w:val="24"/>
              </w:rPr>
              <w:t>блокчейн</w:t>
            </w:r>
            <w:proofErr w:type="spellEnd"/>
            <w:r w:rsidRPr="001B049C">
              <w:rPr>
                <w:rFonts w:ascii="PT Astra Serif" w:hAnsi="PT Astra Serif"/>
                <w:sz w:val="24"/>
                <w:szCs w:val="24"/>
              </w:rPr>
              <w:t xml:space="preserve"> технологий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hAnsi="PT Astra Serif"/>
                <w:sz w:val="24"/>
                <w:szCs w:val="24"/>
              </w:rPr>
              <w:t>Квантовые технологии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hAnsi="PT Astra Serif"/>
                <w:sz w:val="24"/>
                <w:szCs w:val="24"/>
              </w:rPr>
              <w:t>Машинное обучение и большие данные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pStyle w:val="a3"/>
              <w:tabs>
                <w:tab w:val="left" w:pos="323"/>
              </w:tabs>
              <w:ind w:left="40"/>
              <w:rPr>
                <w:rFonts w:ascii="PT Astra Serif" w:hAnsi="PT Astra Serif"/>
                <w:sz w:val="24"/>
                <w:szCs w:val="24"/>
              </w:rPr>
            </w:pPr>
            <w:r w:rsidRPr="001B049C">
              <w:rPr>
                <w:rFonts w:ascii="PT Astra Serif" w:hAnsi="PT Astra Serif"/>
                <w:sz w:val="24"/>
                <w:szCs w:val="24"/>
              </w:rPr>
              <w:t>Разработка дополненной и виртуальной реальности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shd w:val="clear" w:color="auto" w:fill="FFFFFF"/>
              <w:ind w:right="-225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1B049C">
              <w:rPr>
                <w:rFonts w:ascii="PT Astra Serif" w:hAnsi="PT Astra Serif"/>
                <w:sz w:val="24"/>
                <w:szCs w:val="24"/>
              </w:rPr>
              <w:t>Корпоративная защита от внутренних угроз информационной безопасности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shd w:val="clear" w:color="auto" w:fill="FFFFFF"/>
              <w:ind w:right="-225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1B049C">
              <w:rPr>
                <w:rFonts w:ascii="PT Astra Serif" w:hAnsi="PT Astra Serif"/>
                <w:sz w:val="24"/>
                <w:szCs w:val="24"/>
              </w:rPr>
              <w:t>Управление жизненным циклом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shd w:val="clear" w:color="auto" w:fill="FFFFFF"/>
              <w:ind w:left="40" w:hanging="40"/>
              <w:textAlignment w:val="baseline"/>
              <w:rPr>
                <w:rFonts w:ascii="PT Astra Serif" w:hAnsi="PT Astra Serif"/>
                <w:sz w:val="24"/>
                <w:szCs w:val="24"/>
              </w:rPr>
            </w:pPr>
            <w:r w:rsidRPr="001B049C">
              <w:rPr>
                <w:rFonts w:ascii="PT Astra Serif" w:hAnsi="PT Astra Serif"/>
                <w:sz w:val="24"/>
                <w:szCs w:val="24"/>
              </w:rPr>
              <w:t>Цифровое производство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hAnsi="PT Astra Serif"/>
                <w:sz w:val="24"/>
                <w:szCs w:val="24"/>
              </w:rPr>
            </w:pPr>
            <w:r w:rsidRPr="001B049C">
              <w:rPr>
                <w:rFonts w:ascii="PT Astra Serif" w:hAnsi="PT Astra Serif"/>
                <w:sz w:val="24"/>
                <w:szCs w:val="24"/>
              </w:rPr>
              <w:t>Интернет вещей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hAnsi="PT Astra Serif"/>
                <w:sz w:val="24"/>
                <w:szCs w:val="24"/>
              </w:rPr>
            </w:pPr>
            <w:r w:rsidRPr="001B049C">
              <w:rPr>
                <w:rFonts w:ascii="PT Astra Serif" w:hAnsi="PT Astra Serif"/>
                <w:sz w:val="24"/>
                <w:szCs w:val="24"/>
              </w:rPr>
              <w:t xml:space="preserve">Проектирование </w:t>
            </w:r>
            <w:proofErr w:type="spellStart"/>
            <w:r w:rsidRPr="001B049C">
              <w:rPr>
                <w:rFonts w:ascii="PT Astra Serif" w:hAnsi="PT Astra Serif"/>
                <w:sz w:val="24"/>
                <w:szCs w:val="24"/>
              </w:rPr>
              <w:t>нейроинтерфейсов</w:t>
            </w:r>
            <w:proofErr w:type="spellEnd"/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hAnsi="PT Astra Serif"/>
                <w:sz w:val="24"/>
                <w:szCs w:val="24"/>
              </w:rPr>
            </w:pPr>
            <w:r w:rsidRPr="001B049C">
              <w:rPr>
                <w:rFonts w:ascii="PT Astra Serif" w:hAnsi="PT Astra Serif"/>
                <w:sz w:val="24"/>
                <w:szCs w:val="24"/>
              </w:rPr>
              <w:t>Эксплуатация беспилотных авиационных систем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hAnsi="PT Astra Serif"/>
                <w:sz w:val="24"/>
                <w:szCs w:val="24"/>
              </w:rPr>
            </w:pPr>
            <w:r w:rsidRPr="001B049C">
              <w:rPr>
                <w:rFonts w:ascii="PT Astra Serif" w:hAnsi="PT Astra Serif"/>
                <w:sz w:val="24"/>
                <w:szCs w:val="24"/>
              </w:rPr>
              <w:t>Умные сети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hAnsi="PT Astra Serif"/>
                <w:sz w:val="24"/>
                <w:szCs w:val="24"/>
              </w:rPr>
            </w:pPr>
            <w:r w:rsidRPr="00ED59E8">
              <w:rPr>
                <w:rFonts w:ascii="PT Astra Serif" w:hAnsi="PT Astra Serif"/>
                <w:sz w:val="24"/>
                <w:szCs w:val="24"/>
              </w:rPr>
              <w:t>Веб технологии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  <w:lang w:val="en-US"/>
              </w:rPr>
              <w:t>IT</w:t>
            </w:r>
            <w:r w:rsidRPr="001B049C">
              <w:rPr>
                <w:rFonts w:ascii="PT Astra Serif" w:eastAsia="Calibri" w:hAnsi="PT Astra Serif"/>
                <w:sz w:val="24"/>
                <w:szCs w:val="24"/>
              </w:rPr>
              <w:t>-решения для бизнеса на платформе 1С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ED59E8" w:rsidRDefault="00296D87" w:rsidP="001C40FC">
            <w:pPr>
              <w:rPr>
                <w:rFonts w:ascii="PT Astra Serif" w:hAnsi="PT Astra Serif"/>
                <w:sz w:val="24"/>
                <w:szCs w:val="24"/>
              </w:rPr>
            </w:pPr>
            <w:r w:rsidRPr="00ED59E8">
              <w:rPr>
                <w:rFonts w:ascii="PT Astra Serif" w:hAnsi="PT Astra Serif"/>
                <w:sz w:val="24"/>
                <w:szCs w:val="24"/>
              </w:rPr>
              <w:t>Сопровождение образовательных онлайн-платформ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ED59E8" w:rsidRDefault="00296D87" w:rsidP="001C40FC">
            <w:pPr>
              <w:rPr>
                <w:rFonts w:ascii="PT Astra Serif" w:hAnsi="PT Astra Serif"/>
                <w:sz w:val="24"/>
                <w:szCs w:val="24"/>
              </w:rPr>
            </w:pPr>
            <w:r w:rsidRPr="00ED59E8">
              <w:rPr>
                <w:rFonts w:ascii="PT Astra Serif" w:hAnsi="PT Astra Serif"/>
                <w:sz w:val="24"/>
                <w:szCs w:val="24"/>
              </w:rPr>
              <w:t>Цифровой куратор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ED59E8" w:rsidRDefault="00296D87" w:rsidP="001C40FC">
            <w:pPr>
              <w:rPr>
                <w:rFonts w:ascii="PT Astra Serif" w:hAnsi="PT Astra Serif"/>
                <w:sz w:val="24"/>
                <w:szCs w:val="24"/>
              </w:rPr>
            </w:pPr>
            <w:r w:rsidRPr="00ED59E8">
              <w:rPr>
                <w:rFonts w:ascii="PT Astra Serif" w:hAnsi="PT Astra Serif"/>
                <w:sz w:val="24"/>
                <w:szCs w:val="24"/>
              </w:rPr>
              <w:t>Методическое обеспечение дистанционных и онлайн-ресурсов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ED59E8" w:rsidRDefault="00296D87" w:rsidP="001C40FC">
            <w:pPr>
              <w:rPr>
                <w:rFonts w:ascii="PT Astra Serif" w:hAnsi="PT Astra Serif"/>
                <w:sz w:val="24"/>
                <w:szCs w:val="24"/>
              </w:rPr>
            </w:pPr>
            <w:r w:rsidRPr="00ED59E8">
              <w:rPr>
                <w:rFonts w:ascii="PT Astra Serif" w:hAnsi="PT Astra Serif"/>
                <w:sz w:val="24"/>
                <w:szCs w:val="24"/>
              </w:rPr>
              <w:t>Интернет маркетинг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ED59E8" w:rsidRDefault="00296D87" w:rsidP="001C40FC">
            <w:pPr>
              <w:rPr>
                <w:rFonts w:ascii="PT Astra Serif" w:hAnsi="PT Astra Serif"/>
                <w:sz w:val="24"/>
                <w:szCs w:val="24"/>
              </w:rPr>
            </w:pPr>
            <w:r w:rsidRPr="00ED59E8">
              <w:rPr>
                <w:rFonts w:ascii="PT Astra Serif" w:hAnsi="PT Astra Serif"/>
                <w:sz w:val="24"/>
                <w:szCs w:val="24"/>
              </w:rPr>
              <w:t>Проектирование интерфейсов: UX/UI дизайн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ED59E8" w:rsidRDefault="00296D87" w:rsidP="001C40FC">
            <w:pPr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D59E8">
              <w:rPr>
                <w:rFonts w:ascii="PT Astra Serif" w:hAnsi="PT Astra Serif"/>
                <w:sz w:val="24"/>
                <w:szCs w:val="24"/>
              </w:rPr>
              <w:t>Кибербезопасность</w:t>
            </w:r>
            <w:proofErr w:type="spellEnd"/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ED59E8" w:rsidRDefault="00296D87" w:rsidP="001C40FC">
            <w:pPr>
              <w:rPr>
                <w:rFonts w:ascii="PT Astra Serif" w:hAnsi="PT Astra Serif"/>
                <w:sz w:val="24"/>
                <w:szCs w:val="24"/>
              </w:rPr>
            </w:pPr>
            <w:r w:rsidRPr="00ED59E8">
              <w:rPr>
                <w:rFonts w:ascii="PT Astra Serif" w:hAnsi="PT Astra Serif"/>
                <w:sz w:val="24"/>
                <w:szCs w:val="24"/>
              </w:rPr>
              <w:t>Продвижение в социальных сетях: SMM менеджер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ED59E8" w:rsidRDefault="00296D87" w:rsidP="001C40FC">
            <w:pPr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ED59E8">
              <w:rPr>
                <w:rFonts w:ascii="PT Astra Serif" w:hAnsi="PT Astra Serif"/>
                <w:sz w:val="24"/>
                <w:szCs w:val="24"/>
              </w:rPr>
              <w:t>Блогинг</w:t>
            </w:r>
            <w:proofErr w:type="spellEnd"/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ED59E8" w:rsidRDefault="00296D87" w:rsidP="001C40FC">
            <w:pPr>
              <w:rPr>
                <w:rFonts w:ascii="PT Astra Serif" w:hAnsi="PT Astra Serif"/>
                <w:sz w:val="24"/>
                <w:szCs w:val="24"/>
              </w:rPr>
            </w:pPr>
            <w:r w:rsidRPr="00ED59E8">
              <w:rPr>
                <w:rFonts w:ascii="PT Astra Serif" w:hAnsi="PT Astra Serif"/>
                <w:sz w:val="24"/>
                <w:szCs w:val="24"/>
              </w:rPr>
              <w:t>Геоинформационные системы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ED59E8" w:rsidRDefault="00296D87" w:rsidP="001C40FC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  <w:lang w:eastAsia="en-US" w:bidi="en-US"/>
              </w:rPr>
            </w:pPr>
            <w:r w:rsidRPr="00ED59E8">
              <w:rPr>
                <w:rFonts w:ascii="PT Astra Serif" w:hAnsi="PT Astra Serif" w:cs="Times New Roman"/>
                <w:sz w:val="24"/>
                <w:szCs w:val="24"/>
                <w:lang w:eastAsia="en-US" w:bidi="en-US"/>
              </w:rPr>
              <w:t xml:space="preserve">Проектирование цифровых </w:t>
            </w:r>
            <w:proofErr w:type="spellStart"/>
            <w:r w:rsidRPr="00ED59E8">
              <w:rPr>
                <w:rFonts w:ascii="PT Astra Serif" w:hAnsi="PT Astra Serif" w:cs="Times New Roman"/>
                <w:sz w:val="24"/>
                <w:szCs w:val="24"/>
                <w:lang w:eastAsia="en-US" w:bidi="en-US"/>
              </w:rPr>
              <w:t>цифровых</w:t>
            </w:r>
            <w:proofErr w:type="spellEnd"/>
            <w:r w:rsidRPr="00ED59E8">
              <w:rPr>
                <w:rFonts w:ascii="PT Astra Serif" w:hAnsi="PT Astra Serif" w:cs="Times New Roman"/>
                <w:sz w:val="24"/>
                <w:szCs w:val="24"/>
                <w:lang w:eastAsia="en-US" w:bidi="en-US"/>
              </w:rPr>
              <w:t xml:space="preserve"> офисов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ED59E8" w:rsidRDefault="00296D87" w:rsidP="001C40FC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  <w:lang w:eastAsia="en-US" w:bidi="en-US"/>
              </w:rPr>
            </w:pPr>
            <w:r w:rsidRPr="00ED59E8">
              <w:rPr>
                <w:rFonts w:ascii="PT Astra Serif" w:hAnsi="PT Astra Serif" w:cs="Times New Roman"/>
                <w:sz w:val="24"/>
                <w:szCs w:val="24"/>
                <w:lang w:eastAsia="en-US" w:bidi="en-US"/>
              </w:rPr>
              <w:t>Проектирование информационных систем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5561AD" w:rsidRDefault="00296D87" w:rsidP="001C40FC">
            <w:pPr>
              <w:pStyle w:val="ConsPlusNormal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proofErr w:type="spellStart"/>
            <w:r w:rsidRPr="005561AD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Нейросети</w:t>
            </w:r>
            <w:proofErr w:type="spellEnd"/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5561AD" w:rsidRDefault="00296D87" w:rsidP="001C40FC">
            <w:pPr>
              <w:pStyle w:val="ConsPlusNormal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5561AD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ИТ эколог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5561AD" w:rsidRDefault="00296D87" w:rsidP="001C40FC">
            <w:pPr>
              <w:pStyle w:val="ConsPlusNormal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proofErr w:type="spellStart"/>
            <w:r w:rsidRPr="005561AD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Иммерсивный</w:t>
            </w:r>
            <w:proofErr w:type="spellEnd"/>
            <w:r w:rsidRPr="005561AD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 xml:space="preserve"> дизайн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5561AD" w:rsidRDefault="00296D87" w:rsidP="001C40FC">
            <w:pPr>
              <w:pStyle w:val="ConsPlusNormal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5561AD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ИТ-аудитор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5561AD" w:rsidRDefault="00296D87" w:rsidP="001C40FC">
            <w:pPr>
              <w:pStyle w:val="ConsPlusNormal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5561AD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Сетевой юрист</w:t>
            </w:r>
          </w:p>
        </w:tc>
      </w:tr>
      <w:tr w:rsidR="00296D87" w:rsidRPr="001B049C" w:rsidTr="00B445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296D87" w:rsidRPr="001B049C" w:rsidRDefault="00296D87" w:rsidP="001C40FC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Социальная Сфера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Специалист по назначению, выплате мер социальной поддержки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Специалист по работе с семьей</w:t>
            </w:r>
          </w:p>
        </w:tc>
      </w:tr>
      <w:tr w:rsidR="00296D87" w:rsidRPr="001B049C" w:rsidTr="00B445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296D87" w:rsidRPr="001B049C" w:rsidRDefault="00296D87" w:rsidP="001C40FC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Сфера Услуг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proofErr w:type="spellStart"/>
            <w:r w:rsidRPr="001B049C">
              <w:rPr>
                <w:rFonts w:ascii="PT Astra Serif" w:eastAsia="Calibri" w:hAnsi="PT Astra Serif"/>
                <w:sz w:val="24"/>
                <w:szCs w:val="24"/>
              </w:rPr>
              <w:t>Кейтеринг</w:t>
            </w:r>
            <w:proofErr w:type="spellEnd"/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proofErr w:type="spellStart"/>
            <w:r w:rsidRPr="001B049C">
              <w:rPr>
                <w:rFonts w:ascii="PT Astra Serif" w:eastAsia="Calibri" w:hAnsi="PT Astra Serif"/>
                <w:sz w:val="24"/>
                <w:szCs w:val="24"/>
              </w:rPr>
              <w:t>Фуднет</w:t>
            </w:r>
            <w:proofErr w:type="spellEnd"/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Информационный гид</w:t>
            </w:r>
          </w:p>
        </w:tc>
      </w:tr>
      <w:tr w:rsidR="00296D87" w:rsidRPr="001B049C" w:rsidTr="001C40FC">
        <w:trPr>
          <w:trHeight w:val="35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Разработчик индивидуальных туров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Антикризисный управляющий в сфере услуг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ind w:left="0"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1B049C">
              <w:rPr>
                <w:rFonts w:ascii="PT Astra Serif" w:hAnsi="PT Astra Serif"/>
                <w:sz w:val="24"/>
                <w:szCs w:val="24"/>
                <w:lang w:eastAsia="ru-RU"/>
              </w:rPr>
              <w:t>Основы работы с мобильными приложениями сервисов доставки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ind w:left="0"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1B049C">
              <w:rPr>
                <w:rFonts w:ascii="PT Astra Serif" w:hAnsi="PT Astra Serif"/>
                <w:sz w:val="24"/>
                <w:szCs w:val="24"/>
                <w:lang w:eastAsia="ru-RU"/>
              </w:rPr>
              <w:t>Автоматизация предприятий общественного питания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ind w:left="0"/>
              <w:jc w:val="both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proofErr w:type="spellStart"/>
            <w:r w:rsidRPr="001B049C">
              <w:rPr>
                <w:rFonts w:ascii="PT Astra Serif" w:hAnsi="PT Astra Serif"/>
                <w:sz w:val="24"/>
                <w:szCs w:val="24"/>
                <w:lang w:eastAsia="ru-RU"/>
              </w:rPr>
              <w:t>Фуд</w:t>
            </w:r>
            <w:proofErr w:type="spellEnd"/>
            <w:r w:rsidRPr="001B049C">
              <w:rPr>
                <w:rFonts w:ascii="PT Astra Serif" w:hAnsi="PT Astra Serif"/>
                <w:sz w:val="24"/>
                <w:szCs w:val="24"/>
                <w:lang w:eastAsia="ru-RU"/>
              </w:rPr>
              <w:t>-фотограф</w:t>
            </w:r>
          </w:p>
        </w:tc>
      </w:tr>
      <w:tr w:rsidR="00296D87" w:rsidRPr="001B049C" w:rsidTr="00B445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296D87" w:rsidRPr="001B049C" w:rsidRDefault="00296D87" w:rsidP="001C40FC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Сельское хозяйство и ветеринария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Электронные системы управления стадом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Магнитно-резонансная томография в ветеринарии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proofErr w:type="spellStart"/>
            <w:r w:rsidRPr="001B049C">
              <w:rPr>
                <w:rFonts w:ascii="PT Astra Serif" w:eastAsia="Calibri" w:hAnsi="PT Astra Serif"/>
                <w:sz w:val="24"/>
                <w:szCs w:val="24"/>
              </w:rPr>
              <w:t>Груминг</w:t>
            </w:r>
            <w:proofErr w:type="spellEnd"/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Органическое земледелие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Селекция и семеноводство в условиях, приближенных к Крайнему Северу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pStyle w:val="ConsPlusNormal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1B049C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Система «Умная теплица»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pStyle w:val="ConsPlusNormal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1B049C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Точное земледелие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pStyle w:val="ConsPlusNormal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proofErr w:type="spellStart"/>
            <w:r w:rsidRPr="001B049C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Агроинформатика</w:t>
            </w:r>
            <w:proofErr w:type="spellEnd"/>
            <w:r w:rsidRPr="001B049C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 xml:space="preserve"> / </w:t>
            </w:r>
            <w:proofErr w:type="spellStart"/>
            <w:r w:rsidRPr="001B049C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агрокибернетика</w:t>
            </w:r>
            <w:proofErr w:type="spellEnd"/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pStyle w:val="ConsPlusNormal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1B049C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Садоводство в условиях, приближенных к Крайнему Северу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pStyle w:val="ConsPlusNormal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1B049C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 xml:space="preserve">Органическое животноводство 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pStyle w:val="ConsPlusNormal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1B049C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Сигналы коров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pStyle w:val="ConsPlusNormal"/>
              <w:rPr>
                <w:rFonts w:ascii="PT Astra Serif" w:eastAsia="Calibri" w:hAnsi="PT Astra Serif" w:cs="Times New Roman"/>
                <w:sz w:val="24"/>
                <w:szCs w:val="24"/>
                <w:lang w:val="en-US" w:eastAsia="en-US"/>
              </w:rPr>
            </w:pPr>
            <w:r w:rsidRPr="001B049C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Микроклимат животноводческих комплексов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pStyle w:val="ConsPlusNormal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1B049C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Эксплуатация роботизированного оборудования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pStyle w:val="ConsPlusNormal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1B049C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Когнитивные технологии хранения семян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pStyle w:val="ConsPlusNormal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1B049C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Информационно-коммуникативные технологии в растениеводстве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pStyle w:val="ConsPlusNormal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proofErr w:type="spellStart"/>
            <w:r w:rsidRPr="001B049C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Ягодоводство</w:t>
            </w:r>
            <w:proofErr w:type="spellEnd"/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pStyle w:val="ConsPlusNormal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1B049C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Органическое растениеводство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pStyle w:val="ConsPlusNormal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1B049C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Пчеловодство в условиях Крайнего Севера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pStyle w:val="ConsPlusNormal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>
              <w:rPr>
                <w:rFonts w:ascii="PT Astra Serif" w:eastAsia="Calibri" w:hAnsi="PT Astra Serif"/>
                <w:lang w:eastAsia="en-US"/>
              </w:rPr>
              <w:t>Эмбриология сельскохозяйственных животных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pStyle w:val="ConsPlusNormal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1B049C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Селекция животных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pStyle w:val="ConsPlusNormal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1B049C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Биотехнологии в животноводстве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  <w:lang w:bidi="ar-SA"/>
              </w:rPr>
              <w:t>Сити-фермерство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  <w:lang w:bidi="ar-SA"/>
              </w:rPr>
              <w:t>Геномная инженерия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C15CCF">
              <w:rPr>
                <w:rFonts w:ascii="PT Astra Serif" w:eastAsia="Calibri" w:hAnsi="PT Astra Serif"/>
                <w:sz w:val="24"/>
                <w:szCs w:val="24"/>
                <w:lang w:bidi="ar-SA"/>
              </w:rPr>
              <w:t>Компьютерная диагностика сельскохозяйственных машин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Заготовитель дикорастущего лекарственного растительного сырья и ягод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 xml:space="preserve">Выращивание </w:t>
            </w:r>
            <w:proofErr w:type="spellStart"/>
            <w:r w:rsidRPr="001B049C">
              <w:rPr>
                <w:rFonts w:ascii="PT Astra Serif" w:eastAsia="Calibri" w:hAnsi="PT Astra Serif"/>
                <w:sz w:val="24"/>
                <w:szCs w:val="24"/>
              </w:rPr>
              <w:t>агрокультур</w:t>
            </w:r>
            <w:proofErr w:type="spellEnd"/>
            <w:r w:rsidRPr="001B049C">
              <w:rPr>
                <w:rFonts w:ascii="PT Astra Serif" w:eastAsia="Calibri" w:hAnsi="PT Astra Serif"/>
                <w:sz w:val="24"/>
                <w:szCs w:val="24"/>
              </w:rPr>
              <w:t xml:space="preserve"> с использованием </w:t>
            </w:r>
            <w:proofErr w:type="spellStart"/>
            <w:r w:rsidRPr="001B049C">
              <w:rPr>
                <w:rFonts w:ascii="PT Astra Serif" w:eastAsia="Calibri" w:hAnsi="PT Astra Serif"/>
                <w:sz w:val="24"/>
                <w:szCs w:val="24"/>
              </w:rPr>
              <w:t>гидро</w:t>
            </w:r>
            <w:proofErr w:type="spellEnd"/>
            <w:r w:rsidRPr="001B049C">
              <w:rPr>
                <w:rFonts w:ascii="PT Astra Serif" w:eastAsia="Calibri" w:hAnsi="PT Astra Serif"/>
                <w:sz w:val="24"/>
                <w:szCs w:val="24"/>
              </w:rPr>
              <w:t xml:space="preserve">- и </w:t>
            </w:r>
            <w:proofErr w:type="spellStart"/>
            <w:r w:rsidRPr="001B049C">
              <w:rPr>
                <w:rFonts w:ascii="PT Astra Serif" w:eastAsia="Calibri" w:hAnsi="PT Astra Serif"/>
                <w:sz w:val="24"/>
                <w:szCs w:val="24"/>
              </w:rPr>
              <w:t>аэропонных</w:t>
            </w:r>
            <w:proofErr w:type="spellEnd"/>
            <w:r w:rsidRPr="001B049C">
              <w:rPr>
                <w:rFonts w:ascii="PT Astra Serif" w:eastAsia="Calibri" w:hAnsi="PT Astra Serif"/>
                <w:sz w:val="24"/>
                <w:szCs w:val="24"/>
              </w:rPr>
              <w:t xml:space="preserve"> систем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 xml:space="preserve">Флористика и </w:t>
            </w:r>
            <w:proofErr w:type="spellStart"/>
            <w:r w:rsidRPr="001B049C">
              <w:rPr>
                <w:rFonts w:ascii="PT Astra Serif" w:eastAsia="Calibri" w:hAnsi="PT Astra Serif"/>
                <w:sz w:val="24"/>
                <w:szCs w:val="24"/>
              </w:rPr>
              <w:t>фитодизайн</w:t>
            </w:r>
            <w:proofErr w:type="spellEnd"/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Ультразвуковая диагностика болезней животных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Малоинвазивная хирургия в ветеринарии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Телемедицина в ветеринарной практике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Высокоточная лабораторная диагностика</w:t>
            </w:r>
          </w:p>
        </w:tc>
      </w:tr>
      <w:tr w:rsidR="00296D87" w:rsidRPr="001B049C" w:rsidTr="00B445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296D87" w:rsidRPr="001B049C" w:rsidRDefault="00296D87" w:rsidP="001C40FC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Лесное хозяйство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pStyle w:val="ConsPlusNormal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1B049C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Резчик по дереву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ConsPlusNormal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proofErr w:type="spellStart"/>
            <w:r w:rsidRPr="001B049C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Лущильщик</w:t>
            </w:r>
            <w:proofErr w:type="spellEnd"/>
            <w:r w:rsidRPr="001B049C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 xml:space="preserve"> шпона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ConsPlusNormal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proofErr w:type="spellStart"/>
            <w:r w:rsidRPr="001B049C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Пилоправ</w:t>
            </w:r>
            <w:proofErr w:type="spellEnd"/>
          </w:p>
        </w:tc>
      </w:tr>
      <w:tr w:rsidR="00296D87" w:rsidRPr="001B049C" w:rsidTr="00B445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296D87" w:rsidRPr="001B049C" w:rsidRDefault="00296D87" w:rsidP="001C40FC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296D87" w:rsidRPr="001B049C" w:rsidRDefault="00296D87" w:rsidP="001C40FC">
            <w:pPr>
              <w:pStyle w:val="ConsPlusNormal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1B049C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Технологии легкой промышленности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pStyle w:val="ConsPlusNormal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1B049C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Цифровой модельер</w:t>
            </w:r>
          </w:p>
        </w:tc>
      </w:tr>
      <w:tr w:rsidR="00296D87" w:rsidRPr="001B049C" w:rsidTr="00B445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296D87" w:rsidRPr="001B049C" w:rsidRDefault="00296D87" w:rsidP="001C40FC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296D87" w:rsidRPr="001B049C" w:rsidRDefault="00296D87" w:rsidP="001C40FC">
            <w:pPr>
              <w:pStyle w:val="ConsPlusNormal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1B049C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Промышленность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CF44EA" w:rsidRDefault="00296D87" w:rsidP="001C40FC">
            <w:pPr>
              <w:pStyle w:val="a3"/>
              <w:numPr>
                <w:ilvl w:val="0"/>
                <w:numId w:val="1"/>
              </w:numPr>
              <w:ind w:left="357" w:hanging="357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ConsPlusNormal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CF44EA"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  <w:t>Проектирование автоматизированных промышленных систем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hAnsi="PT Astra Serif"/>
                <w:sz w:val="24"/>
                <w:szCs w:val="24"/>
              </w:rPr>
            </w:pPr>
            <w:r w:rsidRPr="001B049C">
              <w:rPr>
                <w:rFonts w:ascii="PT Astra Serif" w:hAnsi="PT Astra Serif"/>
                <w:sz w:val="24"/>
                <w:szCs w:val="24"/>
              </w:rPr>
              <w:t>Протокол DALI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CF44EA">
              <w:rPr>
                <w:rFonts w:ascii="PT Astra Serif" w:hAnsi="PT Astra Serif"/>
                <w:sz w:val="24"/>
                <w:szCs w:val="24"/>
              </w:rPr>
              <w:t xml:space="preserve">Реверсивный </w:t>
            </w:r>
            <w:proofErr w:type="spellStart"/>
            <w:r w:rsidRPr="00CF44EA">
              <w:rPr>
                <w:rFonts w:ascii="PT Astra Serif" w:hAnsi="PT Astra Serif"/>
                <w:sz w:val="24"/>
                <w:szCs w:val="24"/>
              </w:rPr>
              <w:t>hardware</w:t>
            </w:r>
            <w:proofErr w:type="spellEnd"/>
            <w:r w:rsidRPr="00CF44E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proofErr w:type="spellStart"/>
            <w:r w:rsidRPr="00CF44EA">
              <w:rPr>
                <w:rFonts w:ascii="PT Astra Serif" w:hAnsi="PT Astra Serif"/>
                <w:sz w:val="24"/>
                <w:szCs w:val="24"/>
              </w:rPr>
              <w:t>инжениринг</w:t>
            </w:r>
            <w:proofErr w:type="spellEnd"/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hAnsi="PT Astra Serif"/>
                <w:sz w:val="24"/>
                <w:szCs w:val="24"/>
              </w:rPr>
            </w:pPr>
            <w:r w:rsidRPr="001B049C">
              <w:rPr>
                <w:rFonts w:ascii="PT Astra Serif" w:hAnsi="PT Astra Serif"/>
                <w:sz w:val="24"/>
                <w:szCs w:val="24"/>
              </w:rPr>
              <w:t>Промышленная робототехника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hAnsi="PT Astra Serif"/>
                <w:sz w:val="24"/>
                <w:szCs w:val="24"/>
              </w:rPr>
            </w:pPr>
            <w:r w:rsidRPr="001B049C">
              <w:rPr>
                <w:rFonts w:ascii="PT Astra Serif" w:hAnsi="PT Astra Serif"/>
                <w:sz w:val="24"/>
                <w:szCs w:val="24"/>
              </w:rPr>
              <w:t>Промышленный дизайн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hAnsi="PT Astra Serif"/>
                <w:sz w:val="24"/>
                <w:szCs w:val="24"/>
              </w:rPr>
            </w:pPr>
            <w:r w:rsidRPr="001B049C">
              <w:rPr>
                <w:rFonts w:ascii="PT Astra Serif" w:hAnsi="PT Astra Serif"/>
                <w:sz w:val="24"/>
                <w:szCs w:val="24"/>
              </w:rPr>
              <w:t>Лазерные технологии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hAnsi="PT Astra Serif"/>
                <w:sz w:val="24"/>
                <w:szCs w:val="24"/>
              </w:rPr>
            </w:pPr>
            <w:r w:rsidRPr="001B049C">
              <w:rPr>
                <w:rFonts w:ascii="PT Astra Serif" w:hAnsi="PT Astra Serif"/>
                <w:sz w:val="24"/>
                <w:szCs w:val="24"/>
              </w:rPr>
              <w:t>Роботизированная сварка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hAnsi="PT Astra Serif"/>
                <w:sz w:val="24"/>
                <w:szCs w:val="24"/>
              </w:rPr>
            </w:pPr>
            <w:r w:rsidRPr="001B049C">
              <w:rPr>
                <w:rFonts w:ascii="PT Astra Serif" w:hAnsi="PT Astra Serif"/>
                <w:sz w:val="24"/>
                <w:szCs w:val="24"/>
              </w:rPr>
              <w:t>Изготовление прототипов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hAnsi="PT Astra Serif"/>
                <w:sz w:val="24"/>
                <w:szCs w:val="24"/>
              </w:rPr>
            </w:pPr>
            <w:r w:rsidRPr="001B049C">
              <w:rPr>
                <w:rFonts w:ascii="PT Astra Serif" w:hAnsi="PT Astra Serif"/>
                <w:sz w:val="24"/>
                <w:szCs w:val="24"/>
              </w:rPr>
              <w:t xml:space="preserve">Инженерный дизайн </w:t>
            </w:r>
            <w:r w:rsidRPr="001B049C">
              <w:rPr>
                <w:rFonts w:ascii="PT Astra Serif" w:hAnsi="PT Astra Serif"/>
                <w:sz w:val="24"/>
                <w:szCs w:val="24"/>
                <w:lang w:val="en-US"/>
              </w:rPr>
              <w:t>CAD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hAnsi="PT Astra Serif"/>
                <w:sz w:val="24"/>
                <w:szCs w:val="24"/>
              </w:rPr>
            </w:pPr>
            <w:r w:rsidRPr="001B049C">
              <w:rPr>
                <w:rFonts w:ascii="PT Astra Serif" w:hAnsi="PT Astra Serif"/>
                <w:sz w:val="24"/>
                <w:szCs w:val="24"/>
              </w:rPr>
              <w:t>Охрана труда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Программирование логических реле в среде FBD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Создание автоматизированных систем на базе программированных логических реле ONI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>
              <w:rPr>
                <w:rFonts w:ascii="PT Astra Serif" w:eastAsia="Calibri" w:hAnsi="PT Astra Serif"/>
                <w:sz w:val="24"/>
                <w:szCs w:val="24"/>
              </w:rPr>
              <w:t>Бережливое производство</w:t>
            </w:r>
          </w:p>
        </w:tc>
      </w:tr>
      <w:tr w:rsidR="00296D87" w:rsidRPr="001B049C" w:rsidTr="00B445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296D87" w:rsidRPr="001B049C" w:rsidRDefault="00296D87" w:rsidP="001C40FC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Строительство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C15CCF">
              <w:rPr>
                <w:rFonts w:ascii="PT Astra Serif" w:eastAsia="Calibri" w:hAnsi="PT Astra Serif"/>
                <w:sz w:val="24"/>
                <w:szCs w:val="24"/>
              </w:rPr>
              <w:t>Монтаж современных систем отопления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>
              <w:rPr>
                <w:rFonts w:ascii="PT Astra Serif" w:eastAsia="Calibri" w:hAnsi="PT Astra Serif"/>
                <w:sz w:val="24"/>
                <w:szCs w:val="24"/>
              </w:rPr>
              <w:t xml:space="preserve">Монтаж отопления, </w:t>
            </w:r>
            <w:r w:rsidRPr="001B049C">
              <w:rPr>
                <w:rFonts w:ascii="PT Astra Serif" w:eastAsia="Calibri" w:hAnsi="PT Astra Serif"/>
                <w:sz w:val="24"/>
                <w:szCs w:val="24"/>
              </w:rPr>
              <w:t xml:space="preserve"> теплых полов и стен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C15CCF">
              <w:rPr>
                <w:rFonts w:ascii="PT Astra Serif" w:eastAsia="Calibri" w:hAnsi="PT Astra Serif"/>
                <w:sz w:val="24"/>
                <w:szCs w:val="24"/>
              </w:rPr>
              <w:t>Технологии получения  криволинейных поверхностей сухим способом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C15CCF">
              <w:rPr>
                <w:rFonts w:ascii="PT Astra Serif" w:eastAsia="Calibri" w:hAnsi="PT Astra Serif"/>
                <w:sz w:val="24"/>
                <w:szCs w:val="24"/>
              </w:rPr>
              <w:t>Монтаж за стенных модулей, встраиваемых элементов и системы водоотведения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Изготовление и установка лепных фигурных элементов выполненных из гипса.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Эксплуатация штукатурной машины при проведении штукатурных работ</w:t>
            </w:r>
          </w:p>
        </w:tc>
      </w:tr>
      <w:tr w:rsidR="00296D87" w:rsidRPr="001B049C" w:rsidTr="00B445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296D87" w:rsidRPr="001B049C" w:rsidRDefault="00296D87" w:rsidP="001C40FC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Образование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Коррекционно-развивающая работа по преодолению трудностей в обучении и воспитании детей в условиях инклюзивного образования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Реализация программ работы с родителями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proofErr w:type="spellStart"/>
            <w:r w:rsidRPr="001B049C">
              <w:rPr>
                <w:rFonts w:ascii="PT Astra Serif" w:eastAsia="Calibri" w:hAnsi="PT Astra Serif"/>
                <w:sz w:val="24"/>
                <w:szCs w:val="24"/>
              </w:rPr>
              <w:t>Игромастер</w:t>
            </w:r>
            <w:proofErr w:type="spellEnd"/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proofErr w:type="spellStart"/>
            <w:r w:rsidRPr="001B049C">
              <w:rPr>
                <w:rFonts w:ascii="PT Astra Serif" w:eastAsia="Calibri" w:hAnsi="PT Astra Serif"/>
                <w:sz w:val="24"/>
                <w:szCs w:val="24"/>
              </w:rPr>
              <w:t>Игропедагог</w:t>
            </w:r>
            <w:proofErr w:type="spellEnd"/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proofErr w:type="spellStart"/>
            <w:r w:rsidRPr="001B049C">
              <w:rPr>
                <w:rFonts w:ascii="PT Astra Serif" w:eastAsia="Calibri" w:hAnsi="PT Astra Serif"/>
                <w:sz w:val="24"/>
                <w:szCs w:val="24"/>
              </w:rPr>
              <w:t>Тьютер</w:t>
            </w:r>
            <w:proofErr w:type="spellEnd"/>
            <w:r w:rsidRPr="001B049C">
              <w:rPr>
                <w:rFonts w:ascii="PT Astra Serif" w:eastAsia="Calibri" w:hAnsi="PT Astra Serif"/>
                <w:sz w:val="24"/>
                <w:szCs w:val="24"/>
              </w:rPr>
              <w:t xml:space="preserve"> развития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Веб-психолог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 xml:space="preserve">Тренер по </w:t>
            </w:r>
            <w:proofErr w:type="spellStart"/>
            <w:r w:rsidRPr="001B049C">
              <w:rPr>
                <w:rFonts w:ascii="PT Astra Serif" w:eastAsia="Calibri" w:hAnsi="PT Astra Serif"/>
                <w:sz w:val="24"/>
                <w:szCs w:val="24"/>
              </w:rPr>
              <w:t>мейн</w:t>
            </w:r>
            <w:proofErr w:type="spellEnd"/>
            <w:r w:rsidRPr="001B049C">
              <w:rPr>
                <w:rFonts w:ascii="PT Astra Serif" w:eastAsia="Calibri" w:hAnsi="PT Astra Serif"/>
                <w:sz w:val="24"/>
                <w:szCs w:val="24"/>
              </w:rPr>
              <w:t>-фитнесу  (</w:t>
            </w:r>
            <w:proofErr w:type="spellStart"/>
            <w:r w:rsidRPr="001B049C">
              <w:rPr>
                <w:rFonts w:ascii="PT Astra Serif" w:eastAsia="Calibri" w:hAnsi="PT Astra Serif"/>
                <w:sz w:val="24"/>
                <w:szCs w:val="24"/>
              </w:rPr>
              <w:t>Брейн</w:t>
            </w:r>
            <w:proofErr w:type="spellEnd"/>
            <w:r w:rsidRPr="001B049C">
              <w:rPr>
                <w:rFonts w:ascii="PT Astra Serif" w:eastAsia="Calibri" w:hAnsi="PT Astra Serif"/>
                <w:sz w:val="24"/>
                <w:szCs w:val="24"/>
              </w:rPr>
              <w:t>-тренер)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proofErr w:type="spellStart"/>
            <w:r w:rsidRPr="001B049C">
              <w:rPr>
                <w:rFonts w:ascii="PT Astra Serif" w:eastAsia="Calibri" w:hAnsi="PT Astra Serif"/>
                <w:sz w:val="24"/>
                <w:szCs w:val="24"/>
              </w:rPr>
              <w:t>Лайфстайл</w:t>
            </w:r>
            <w:proofErr w:type="spellEnd"/>
            <w:r w:rsidRPr="001B049C">
              <w:rPr>
                <w:rFonts w:ascii="PT Astra Serif" w:eastAsia="Calibri" w:hAnsi="PT Astra Serif"/>
                <w:sz w:val="24"/>
                <w:szCs w:val="24"/>
              </w:rPr>
              <w:t>-тренер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proofErr w:type="spellStart"/>
            <w:r w:rsidRPr="001B049C">
              <w:rPr>
                <w:rFonts w:ascii="PT Astra Serif" w:eastAsia="Calibri" w:hAnsi="PT Astra Serif"/>
                <w:sz w:val="24"/>
                <w:szCs w:val="24"/>
              </w:rPr>
              <w:t>Геймификация</w:t>
            </w:r>
            <w:proofErr w:type="spellEnd"/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Виды нетрадиционных технологий физического воспитания дошкольников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 xml:space="preserve">Создание обучающих, демонстрационных и </w:t>
            </w:r>
            <w:proofErr w:type="spellStart"/>
            <w:r w:rsidRPr="001B049C">
              <w:rPr>
                <w:rFonts w:ascii="PT Astra Serif" w:eastAsia="Calibri" w:hAnsi="PT Astra Serif"/>
                <w:sz w:val="24"/>
                <w:szCs w:val="24"/>
              </w:rPr>
              <w:t>промовидеоматериалов</w:t>
            </w:r>
            <w:proofErr w:type="spellEnd"/>
            <w:r w:rsidRPr="001B049C">
              <w:rPr>
                <w:rFonts w:ascii="PT Astra Serif" w:eastAsia="Calibri" w:hAnsi="PT Astra Serif"/>
                <w:sz w:val="24"/>
                <w:szCs w:val="24"/>
              </w:rPr>
              <w:t xml:space="preserve"> в образовательном учреждении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Присмотр и уход за детьми дошкольного возраста с ограниченными возможностями здоровья (ОВЗ) и детьми-инвалидами.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Воспитание и обучение детей с расстройством аутистического спектра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Конструирование и робототехника в дошкольном образовании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Профилактика экстремизма и террористического поведения молодежи в интернет -пространстве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Психология и педагогика раннего развития (с 2 месяцев до 1,5 лет)</w:t>
            </w:r>
          </w:p>
        </w:tc>
      </w:tr>
      <w:tr w:rsidR="00296D87" w:rsidRPr="001B049C" w:rsidTr="00B445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296D87" w:rsidRPr="001B049C" w:rsidRDefault="00296D87" w:rsidP="001C40FC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Здравоохранение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Консультант по здоровой старости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R</w:t>
            </w:r>
            <w:r w:rsidRPr="00C15CCF">
              <w:rPr>
                <w:rFonts w:ascii="PT Astra Serif" w:eastAsia="Calibri" w:hAnsi="PT Astra Serif"/>
                <w:sz w:val="24"/>
                <w:szCs w:val="24"/>
              </w:rPr>
              <w:t>&amp;</w:t>
            </w:r>
            <w:r w:rsidRPr="001B049C">
              <w:rPr>
                <w:rFonts w:ascii="PT Astra Serif" w:eastAsia="Calibri" w:hAnsi="PT Astra Serif"/>
                <w:sz w:val="24"/>
                <w:szCs w:val="24"/>
              </w:rPr>
              <w:t>D</w:t>
            </w:r>
            <w:r w:rsidRPr="00C15CCF">
              <w:rPr>
                <w:rFonts w:ascii="PT Astra Serif" w:eastAsia="Calibri" w:hAnsi="PT Astra Serif"/>
                <w:sz w:val="24"/>
                <w:szCs w:val="24"/>
              </w:rPr>
              <w:t>-</w:t>
            </w:r>
            <w:r w:rsidRPr="001B049C">
              <w:rPr>
                <w:rFonts w:ascii="PT Astra Serif" w:eastAsia="Calibri" w:hAnsi="PT Astra Serif"/>
                <w:sz w:val="24"/>
                <w:szCs w:val="24"/>
              </w:rPr>
              <w:t>менеджер здравоохранения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Паллиативная помощь взрослым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C15CCF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C15CCF">
              <w:rPr>
                <w:rFonts w:ascii="PT Astra Serif" w:eastAsia="Calibri" w:hAnsi="PT Astra Serif"/>
                <w:sz w:val="24"/>
                <w:szCs w:val="24"/>
              </w:rPr>
              <w:t>Паллиативная помощь детям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C15CCF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C15CCF">
              <w:rPr>
                <w:rFonts w:ascii="PT Astra Serif" w:eastAsia="Calibri" w:hAnsi="PT Astra Serif"/>
                <w:sz w:val="24"/>
                <w:szCs w:val="24"/>
              </w:rPr>
              <w:t>Уход за тяжелобольными на дому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C15CCF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C15CCF">
              <w:rPr>
                <w:rFonts w:ascii="PT Astra Serif" w:eastAsia="Calibri" w:hAnsi="PT Astra Serif"/>
                <w:sz w:val="24"/>
                <w:szCs w:val="24"/>
              </w:rPr>
              <w:t>Первая помощь пострадавшим в ДТП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C15CCF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C15CCF">
              <w:rPr>
                <w:rFonts w:ascii="PT Astra Serif" w:eastAsia="Calibri" w:hAnsi="PT Astra Serif"/>
                <w:sz w:val="24"/>
                <w:szCs w:val="24"/>
              </w:rPr>
              <w:t>Первая помощь при чрезвычайных ситуациях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C15CCF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C15CCF">
              <w:rPr>
                <w:rFonts w:ascii="PT Astra Serif" w:eastAsia="Calibri" w:hAnsi="PT Astra Serif"/>
                <w:sz w:val="24"/>
                <w:szCs w:val="24"/>
              </w:rPr>
              <w:t>Безрецептурный отпуск препаратов, техника продаж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C15CCF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C15CCF">
              <w:rPr>
                <w:rFonts w:ascii="PT Astra Serif" w:eastAsia="Calibri" w:hAnsi="PT Astra Serif"/>
                <w:sz w:val="24"/>
                <w:szCs w:val="24"/>
              </w:rPr>
              <w:t>Особенности рецептурного отпуска на фельдшерско-акушерских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C15CCF" w:rsidRDefault="00296D87" w:rsidP="001C40FC">
            <w:pPr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C15CCF">
              <w:rPr>
                <w:rFonts w:ascii="PT Astra Serif" w:eastAsia="Calibri" w:hAnsi="PT Astra Serif"/>
                <w:sz w:val="24"/>
                <w:szCs w:val="24"/>
              </w:rPr>
              <w:t>Приемочный контроль с использованием маркировки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C15CCF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C15CCF">
              <w:rPr>
                <w:rFonts w:ascii="PT Astra Serif" w:eastAsia="Calibri" w:hAnsi="PT Astra Serif"/>
                <w:sz w:val="24"/>
                <w:szCs w:val="24"/>
              </w:rPr>
              <w:t>Создание  и внедрение интернет аптеки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C15CCF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C15CCF">
              <w:rPr>
                <w:rFonts w:ascii="PT Astra Serif" w:eastAsia="Calibri" w:hAnsi="PT Astra Serif"/>
                <w:sz w:val="24"/>
                <w:szCs w:val="24"/>
              </w:rPr>
              <w:t>Организация сестринской деятельности по профилю "гериатрия" (геронтология)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C15CCF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C15CCF">
              <w:rPr>
                <w:rFonts w:ascii="PT Astra Serif" w:eastAsia="Calibri" w:hAnsi="PT Astra Serif"/>
                <w:sz w:val="24"/>
                <w:szCs w:val="24"/>
              </w:rPr>
              <w:t>Скорая неотложная помощь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C15CCF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C15CCF">
              <w:rPr>
                <w:rFonts w:ascii="PT Astra Serif" w:eastAsia="Calibri" w:hAnsi="PT Astra Serif"/>
                <w:sz w:val="24"/>
                <w:szCs w:val="24"/>
              </w:rPr>
              <w:t xml:space="preserve">Первая помощь и </w:t>
            </w:r>
            <w:proofErr w:type="spellStart"/>
            <w:r w:rsidRPr="00C15CCF">
              <w:rPr>
                <w:rFonts w:ascii="PT Astra Serif" w:eastAsia="Calibri" w:hAnsi="PT Astra Serif"/>
                <w:sz w:val="24"/>
                <w:szCs w:val="24"/>
              </w:rPr>
              <w:t>допсихологическая</w:t>
            </w:r>
            <w:proofErr w:type="spellEnd"/>
            <w:r w:rsidRPr="00C15CCF">
              <w:rPr>
                <w:rFonts w:ascii="PT Astra Serif" w:eastAsia="Calibri" w:hAnsi="PT Astra Serif"/>
                <w:sz w:val="24"/>
                <w:szCs w:val="24"/>
              </w:rPr>
              <w:t xml:space="preserve"> поддержка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C15CCF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C15CCF">
              <w:rPr>
                <w:rFonts w:ascii="PT Astra Serif" w:eastAsia="Calibri" w:hAnsi="PT Astra Serif"/>
                <w:sz w:val="24"/>
                <w:szCs w:val="24"/>
              </w:rPr>
              <w:t xml:space="preserve">Неотложная помощь на </w:t>
            </w:r>
            <w:proofErr w:type="spellStart"/>
            <w:r w:rsidRPr="00C15CCF">
              <w:rPr>
                <w:rFonts w:ascii="PT Astra Serif" w:eastAsia="Calibri" w:hAnsi="PT Astra Serif"/>
                <w:sz w:val="24"/>
                <w:szCs w:val="24"/>
              </w:rPr>
              <w:t>догоспитальном</w:t>
            </w:r>
            <w:proofErr w:type="spellEnd"/>
            <w:r w:rsidRPr="00C15CCF">
              <w:rPr>
                <w:rFonts w:ascii="PT Astra Serif" w:eastAsia="Calibri" w:hAnsi="PT Astra Serif"/>
                <w:sz w:val="24"/>
                <w:szCs w:val="24"/>
              </w:rPr>
              <w:t xml:space="preserve"> этапе</w:t>
            </w:r>
          </w:p>
        </w:tc>
      </w:tr>
      <w:tr w:rsidR="00296D87" w:rsidRPr="001B049C" w:rsidTr="00B445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296D87" w:rsidRPr="001B049C" w:rsidRDefault="00296D87" w:rsidP="001C40FC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Транспорт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spacing w:line="240" w:lineRule="atLeast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>
              <w:rPr>
                <w:rFonts w:ascii="PT Astra Serif" w:eastAsia="Calibri" w:hAnsi="PT Astra Serif"/>
                <w:sz w:val="24"/>
                <w:szCs w:val="24"/>
              </w:rPr>
              <w:t>Т</w:t>
            </w:r>
            <w:r w:rsidRPr="001B049C">
              <w:rPr>
                <w:rFonts w:ascii="PT Astra Serif" w:eastAsia="Calibri" w:hAnsi="PT Astra Serif"/>
                <w:sz w:val="24"/>
                <w:szCs w:val="24"/>
              </w:rPr>
              <w:t>ехническ</w:t>
            </w:r>
            <w:r>
              <w:rPr>
                <w:rFonts w:ascii="PT Astra Serif" w:eastAsia="Calibri" w:hAnsi="PT Astra Serif"/>
                <w:sz w:val="24"/>
                <w:szCs w:val="24"/>
              </w:rPr>
              <w:t xml:space="preserve">ий </w:t>
            </w:r>
            <w:r w:rsidRPr="001B049C">
              <w:rPr>
                <w:rFonts w:ascii="PT Astra Serif" w:eastAsia="Calibri" w:hAnsi="PT Astra Serif"/>
                <w:sz w:val="24"/>
                <w:szCs w:val="24"/>
              </w:rPr>
              <w:t>контрол</w:t>
            </w:r>
            <w:r>
              <w:rPr>
                <w:rFonts w:ascii="PT Astra Serif" w:eastAsia="Calibri" w:hAnsi="PT Astra Serif"/>
                <w:sz w:val="24"/>
                <w:szCs w:val="24"/>
              </w:rPr>
              <w:t>ь</w:t>
            </w:r>
            <w:r w:rsidRPr="001B049C">
              <w:rPr>
                <w:rFonts w:ascii="PT Astra Serif" w:eastAsia="Calibri" w:hAnsi="PT Astra Serif"/>
                <w:sz w:val="24"/>
                <w:szCs w:val="24"/>
              </w:rPr>
              <w:t xml:space="preserve"> и диагностик</w:t>
            </w:r>
            <w:r>
              <w:rPr>
                <w:rFonts w:ascii="PT Astra Serif" w:eastAsia="Calibri" w:hAnsi="PT Astra Serif"/>
                <w:sz w:val="24"/>
                <w:szCs w:val="24"/>
              </w:rPr>
              <w:t>а</w:t>
            </w:r>
            <w:r w:rsidRPr="001B049C">
              <w:rPr>
                <w:rFonts w:ascii="PT Astra Serif" w:eastAsia="Calibri" w:hAnsi="PT Astra Serif"/>
                <w:sz w:val="24"/>
                <w:szCs w:val="24"/>
              </w:rPr>
              <w:t xml:space="preserve"> транспортных средств при госу</w:t>
            </w:r>
            <w:r>
              <w:rPr>
                <w:rFonts w:ascii="PT Astra Serif" w:eastAsia="Calibri" w:hAnsi="PT Astra Serif"/>
                <w:sz w:val="24"/>
                <w:szCs w:val="24"/>
              </w:rPr>
              <w:t>дарственном техническом осмотре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spacing w:line="240" w:lineRule="atLeast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Сигнализация и охранные системы, электропривод вспомогательного оборудования автомобилей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spacing w:line="240" w:lineRule="atLeast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Системы освещения, световой и звуковой сигнализации и информационно-измерительная система и система комфорта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spacing w:line="240" w:lineRule="atLeast"/>
              <w:jc w:val="both"/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Логистическая деятельность в сфере обращения с отходами потребления</w:t>
            </w:r>
          </w:p>
        </w:tc>
      </w:tr>
      <w:tr w:rsidR="00296D87" w:rsidRPr="001B049C" w:rsidTr="00B4450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296D87" w:rsidRPr="001B049C" w:rsidRDefault="00296D87" w:rsidP="001C40FC">
            <w:pPr>
              <w:pStyle w:val="a3"/>
              <w:ind w:left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Культура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Экскурсионное обслуживание</w:t>
            </w:r>
          </w:p>
        </w:tc>
      </w:tr>
      <w:tr w:rsidR="00296D87" w:rsidRPr="001B049C" w:rsidTr="001C40FC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pStyle w:val="a3"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0"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6D87" w:rsidRPr="001B049C" w:rsidRDefault="00296D87" w:rsidP="001C40FC">
            <w:pPr>
              <w:rPr>
                <w:rFonts w:ascii="PT Astra Serif" w:eastAsia="Calibri" w:hAnsi="PT Astra Serif"/>
                <w:sz w:val="24"/>
                <w:szCs w:val="24"/>
              </w:rPr>
            </w:pPr>
            <w:r w:rsidRPr="001B049C">
              <w:rPr>
                <w:rFonts w:ascii="PT Astra Serif" w:eastAsia="Calibri" w:hAnsi="PT Astra Serif"/>
                <w:sz w:val="24"/>
                <w:szCs w:val="24"/>
              </w:rPr>
              <w:t>Фотография</w:t>
            </w:r>
          </w:p>
        </w:tc>
      </w:tr>
    </w:tbl>
    <w:p w:rsidR="00296D87" w:rsidRPr="00050612" w:rsidRDefault="00296D87" w:rsidP="00296D87">
      <w:pPr>
        <w:spacing w:line="0" w:lineRule="atLeast"/>
        <w:jc w:val="center"/>
        <w:rPr>
          <w:rFonts w:ascii="PT Astra Serif" w:hAnsi="PT Astra Serif"/>
          <w:sz w:val="26"/>
          <w:szCs w:val="26"/>
        </w:rPr>
      </w:pPr>
    </w:p>
    <w:p w:rsidR="00296D87" w:rsidRPr="002013CD" w:rsidRDefault="00296D87" w:rsidP="00296D87">
      <w:pPr>
        <w:ind w:left="5670"/>
        <w:rPr>
          <w:rFonts w:ascii="PT Astra Serif" w:eastAsia="PT Astra Serif" w:hAnsi="PT Astra Serif" w:cs="PT Astra Serif"/>
          <w:sz w:val="26"/>
          <w:szCs w:val="26"/>
        </w:rPr>
      </w:pPr>
    </w:p>
    <w:p w:rsidR="00A01203" w:rsidRDefault="00A01203">
      <w:bookmarkStart w:id="0" w:name="_GoBack"/>
      <w:bookmarkEnd w:id="0"/>
    </w:p>
    <w:sectPr w:rsidR="00A01203">
      <w:headerReference w:type="first" r:id="rId7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47F1" w:rsidRDefault="001547F1">
      <w:r>
        <w:separator/>
      </w:r>
    </w:p>
  </w:endnote>
  <w:endnote w:type="continuationSeparator" w:id="0">
    <w:p w:rsidR="001547F1" w:rsidRDefault="00154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47F1" w:rsidRDefault="001547F1">
      <w:r>
        <w:separator/>
      </w:r>
    </w:p>
  </w:footnote>
  <w:footnote w:type="continuationSeparator" w:id="0">
    <w:p w:rsidR="001547F1" w:rsidRDefault="001547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3442" w:rsidRDefault="001547F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6F2BF2"/>
    <w:multiLevelType w:val="hybridMultilevel"/>
    <w:tmpl w:val="07EEB3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7C8"/>
    <w:rsid w:val="001547F1"/>
    <w:rsid w:val="00296D87"/>
    <w:rsid w:val="00A01203"/>
    <w:rsid w:val="00B44502"/>
    <w:rsid w:val="00FE4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77C406-363E-48BA-879F-1A60E7E2C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6D8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uiPriority w:val="34"/>
    <w:qFormat/>
    <w:rsid w:val="00296D8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lang w:bidi="en-US"/>
    </w:rPr>
  </w:style>
  <w:style w:type="paragraph" w:styleId="a4">
    <w:name w:val="header"/>
    <w:basedOn w:val="a"/>
    <w:link w:val="a5"/>
    <w:rsid w:val="00296D87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5">
    <w:name w:val="Верхний колонтитул Знак"/>
    <w:basedOn w:val="a0"/>
    <w:link w:val="a4"/>
    <w:rsid w:val="00296D87"/>
    <w:rPr>
      <w:rFonts w:ascii="Times New Roman" w:eastAsia="Times New Roman" w:hAnsi="Times New Roman" w:cs="Times New Roman"/>
      <w:b/>
      <w:caps/>
      <w:sz w:val="28"/>
      <w:lang w:bidi="en-US"/>
    </w:rPr>
  </w:style>
  <w:style w:type="paragraph" w:styleId="3">
    <w:name w:val="Body Text 3"/>
    <w:basedOn w:val="a"/>
    <w:link w:val="30"/>
    <w:rsid w:val="00296D87"/>
    <w:pPr>
      <w:tabs>
        <w:tab w:val="left" w:pos="7371"/>
      </w:tabs>
      <w:spacing w:before="120"/>
    </w:pPr>
    <w:rPr>
      <w:sz w:val="28"/>
    </w:rPr>
  </w:style>
  <w:style w:type="character" w:customStyle="1" w:styleId="30">
    <w:name w:val="Основной текст 3 Знак"/>
    <w:basedOn w:val="a0"/>
    <w:link w:val="3"/>
    <w:rsid w:val="00296D87"/>
    <w:rPr>
      <w:rFonts w:ascii="Times New Roman" w:eastAsia="Times New Roman" w:hAnsi="Times New Roman" w:cs="Times New Roman"/>
      <w:sz w:val="28"/>
      <w:lang w:bidi="en-US"/>
    </w:rPr>
  </w:style>
  <w:style w:type="paragraph" w:customStyle="1" w:styleId="ConsPlusNormal">
    <w:name w:val="ConsPlusNormal"/>
    <w:rsid w:val="00296D8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869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Коновалова Мария Аркадьевна</dc:creator>
  <cp:keywords/>
  <dc:description/>
  <cp:lastModifiedBy>Коновалова Мария Аркадьевна</cp:lastModifiedBy>
  <cp:revision>3</cp:revision>
  <dcterms:created xsi:type="dcterms:W3CDTF">2021-08-03T03:22:00Z</dcterms:created>
  <dcterms:modified xsi:type="dcterms:W3CDTF">2021-08-04T06:59:00Z</dcterms:modified>
</cp:coreProperties>
</file>