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0F6D" w:rsidRPr="00CE60A2" w:rsidRDefault="00E96110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D70F6D" w:rsidRPr="00CE60A2">
        <w:rPr>
          <w:rFonts w:ascii="Times New Roman" w:hAnsi="Times New Roman" w:cs="Times New Roman"/>
          <w:sz w:val="24"/>
          <w:szCs w:val="24"/>
        </w:rPr>
        <w:t>СВОДНЫЙ ОТЧЕТ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о проведении оценки регулирующего воздействия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 xml:space="preserve">проекта муниципального нормативного правового </w:t>
      </w:r>
      <w:proofErr w:type="gramStart"/>
      <w:r w:rsidRPr="00CE60A2">
        <w:rPr>
          <w:rFonts w:ascii="Times New Roman" w:hAnsi="Times New Roman" w:cs="Times New Roman"/>
          <w:sz w:val="24"/>
          <w:szCs w:val="24"/>
        </w:rPr>
        <w:t>акта</w:t>
      </w:r>
      <w:proofErr w:type="gramEnd"/>
      <w:r w:rsidRPr="00CE60A2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D70F6D" w:rsidRPr="00CE60A2" w:rsidRDefault="00D70F6D" w:rsidP="00D91765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 w:rsidRPr="00CE60A2">
        <w:rPr>
          <w:rFonts w:ascii="Times New Roman" w:hAnsi="Times New Roman" w:cs="Times New Roman"/>
          <w:sz w:val="24"/>
          <w:szCs w:val="24"/>
        </w:rPr>
        <w:t>(далее - проект МНПА)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3424" w:rsidRPr="00CE60A2" w:rsidRDefault="00993424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70F6D" w:rsidRDefault="008A1518" w:rsidP="00D91765">
      <w:pPr>
        <w:pStyle w:val="ConsPlusNonforma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Общая информация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Pr="003F58F2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1) регулирующий орган (полное и краткое наименования (при наличии):</w:t>
      </w:r>
    </w:p>
    <w:p w:rsidR="00484F36" w:rsidRDefault="007E7832" w:rsidP="004F75E6">
      <w:pPr>
        <w:pStyle w:val="ConsPlusNonformat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Управление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по внегородским территориям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2) вид и наименование проекта МНПА:</w:t>
      </w:r>
    </w:p>
    <w:p w:rsidR="00B8726B" w:rsidRPr="00B8726B" w:rsidRDefault="00B8726B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726B">
        <w:rPr>
          <w:rFonts w:ascii="Times New Roman" w:hAnsi="Times New Roman"/>
          <w:sz w:val="24"/>
          <w:szCs w:val="24"/>
          <w:u w:val="single"/>
        </w:rPr>
        <w:t>«Об утверждении порядка предоставления субсидии из бюджета ЗАТО Северск</w:t>
      </w:r>
      <w:r w:rsidRPr="00B8726B">
        <w:rPr>
          <w:rFonts w:ascii="Times New Roman" w:hAnsi="Times New Roman"/>
          <w:sz w:val="24"/>
          <w:szCs w:val="24"/>
          <w:u w:val="single"/>
        </w:rPr>
        <w:br/>
        <w:t xml:space="preserve"> в целях возмещения теплоснабжающим организациям затрат в связи с оказанием услуг горячего водоснабжения гражданам на внегородских территориях ЗАТО Северск</w:t>
      </w:r>
      <w:r w:rsidRPr="00B8726B">
        <w:rPr>
          <w:rFonts w:ascii="Times New Roman" w:hAnsi="Times New Roman"/>
          <w:sz w:val="24"/>
          <w:szCs w:val="24"/>
          <w:u w:val="single"/>
        </w:rPr>
        <w:br/>
        <w:t xml:space="preserve"> в межотопительный период»</w:t>
      </w:r>
    </w:p>
    <w:p w:rsidR="00D70F6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3) предполагаемые сроки вступления в силу МНПА:</w:t>
      </w:r>
    </w:p>
    <w:p w:rsidR="00D91765" w:rsidRDefault="0002147E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2147E">
        <w:rPr>
          <w:rFonts w:ascii="Times New Roman" w:hAnsi="Times New Roman" w:cs="Times New Roman"/>
          <w:i/>
          <w:sz w:val="24"/>
          <w:szCs w:val="24"/>
          <w:u w:val="single"/>
        </w:rPr>
        <w:t>с</w:t>
      </w:r>
      <w:r w:rsidR="00D70F6D" w:rsidRPr="0002147E">
        <w:rPr>
          <w:rFonts w:ascii="Times New Roman" w:hAnsi="Times New Roman" w:cs="Times New Roman"/>
          <w:i/>
          <w:sz w:val="24"/>
          <w:szCs w:val="24"/>
          <w:u w:val="single"/>
        </w:rPr>
        <w:t>о дня официального опубликования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A95358" w:rsidRDefault="00D70F6D" w:rsidP="00A9535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4) степень регулирующего воздействия проекта МНПА:</w:t>
      </w:r>
    </w:p>
    <w:p w:rsidR="00D91765" w:rsidRDefault="009740FF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высокая</w:t>
      </w:r>
      <w:r w:rsidR="00B22368" w:rsidRPr="0002147E">
        <w:rPr>
          <w:rFonts w:ascii="Times New Roman" w:hAnsi="Times New Roman" w:cs="Times New Roman"/>
          <w:i/>
          <w:sz w:val="24"/>
          <w:szCs w:val="24"/>
          <w:u w:val="single"/>
        </w:rPr>
        <w:t>;</w:t>
      </w:r>
    </w:p>
    <w:p w:rsidR="00FB3F1F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5) краткое описание содержания предлагаемого правового регулирования:</w:t>
      </w:r>
    </w:p>
    <w:p w:rsidR="00BE7E7D" w:rsidRDefault="00BE7E7D" w:rsidP="00D60E04">
      <w:pPr>
        <w:pStyle w:val="ConsPlusNonformat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 w:rsidRPr="00BE7E7D">
        <w:rPr>
          <w:rFonts w:ascii="Times New Roman" w:hAnsi="Times New Roman"/>
          <w:i/>
          <w:sz w:val="24"/>
          <w:szCs w:val="24"/>
          <w:u w:val="single"/>
        </w:rPr>
        <w:t xml:space="preserve">Порядок определяет цели, условия, порядок </w:t>
      </w:r>
      <w:r w:rsidR="00B8726B" w:rsidRPr="00B8726B">
        <w:rPr>
          <w:rFonts w:ascii="Times New Roman" w:hAnsi="Times New Roman"/>
          <w:i/>
          <w:sz w:val="24"/>
          <w:szCs w:val="24"/>
          <w:u w:val="single"/>
        </w:rPr>
        <w:t>предоставления субсидии из бюджета ЗАТО Северск в целях возмещения теплоснабжающим организациям затрат в связи</w:t>
      </w:r>
      <w:r w:rsidR="00B8726B" w:rsidRPr="00B8726B">
        <w:rPr>
          <w:rFonts w:ascii="Times New Roman" w:hAnsi="Times New Roman"/>
          <w:i/>
          <w:sz w:val="24"/>
          <w:szCs w:val="24"/>
          <w:u w:val="single"/>
        </w:rPr>
        <w:br/>
        <w:t xml:space="preserve"> с оказанием услуг горячего водоснабжения гражданам на внегородских территориях</w:t>
      </w:r>
      <w:r w:rsidR="00B8726B" w:rsidRPr="00B8726B">
        <w:rPr>
          <w:rFonts w:ascii="Times New Roman" w:hAnsi="Times New Roman"/>
          <w:i/>
          <w:sz w:val="24"/>
          <w:szCs w:val="24"/>
          <w:u w:val="single"/>
        </w:rPr>
        <w:br/>
        <w:t xml:space="preserve"> ЗАТО Северск в межотопительный период</w:t>
      </w:r>
    </w:p>
    <w:p w:rsidR="00FB3F1F" w:rsidRPr="00BE7E7D" w:rsidRDefault="00D70F6D" w:rsidP="00D60E04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E7E7D">
        <w:rPr>
          <w:rFonts w:ascii="Times New Roman" w:hAnsi="Times New Roman" w:cs="Times New Roman"/>
          <w:sz w:val="24"/>
          <w:szCs w:val="24"/>
        </w:rPr>
        <w:t>6) контактная информация исполнителя в регулирующем органе:</w:t>
      </w:r>
    </w:p>
    <w:p w:rsidR="00D70F6D" w:rsidRPr="00F70190" w:rsidRDefault="00AB1CA1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Пивоваров Николай Николаевич</w:t>
      </w:r>
      <w:r w:rsidR="007E7832" w:rsidRPr="00F70190">
        <w:rPr>
          <w:rFonts w:ascii="Times New Roman" w:hAnsi="Times New Roman" w:cs="Times New Roman"/>
          <w:i/>
          <w:sz w:val="24"/>
          <w:szCs w:val="24"/>
          <w:u w:val="single"/>
        </w:rPr>
        <w:t>,</w:t>
      </w:r>
    </w:p>
    <w:p w:rsidR="00D70F6D" w:rsidRPr="00F70190" w:rsidRDefault="00B75C4D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д</w:t>
      </w:r>
      <w:r w:rsidR="00D70F6D" w:rsidRPr="00F70190">
        <w:rPr>
          <w:rFonts w:ascii="Times New Roman" w:hAnsi="Times New Roman" w:cs="Times New Roman"/>
          <w:i/>
          <w:sz w:val="24"/>
          <w:szCs w:val="24"/>
          <w:u w:val="single"/>
        </w:rPr>
        <w:t>олжность:</w:t>
      </w:r>
      <w:r w:rsidR="008F5626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начальник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Управления по внегородским территориям</w:t>
      </w:r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465F7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</w:t>
      </w:r>
      <w:r w:rsidR="000705D6" w:rsidRPr="00F70190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8F5626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D70F6D" w:rsidRPr="00B75C4D" w:rsidRDefault="00D70F6D" w:rsidP="004F75E6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Тел.:</w:t>
      </w:r>
      <w:r w:rsidR="00DB73C5" w:rsidRPr="00F70190">
        <w:rPr>
          <w:rFonts w:ascii="Times New Roman CYR" w:hAnsi="Times New Roman CYR" w:cs="Times New Roman"/>
          <w:sz w:val="24"/>
        </w:rPr>
        <w:t xml:space="preserve"> 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>8 (3823) 7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8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54</w:t>
      </w:r>
      <w:r w:rsidR="00DB73C5" w:rsidRPr="00F70190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E06E74">
        <w:rPr>
          <w:rFonts w:ascii="Times New Roman" w:hAnsi="Times New Roman" w:cs="Times New Roman"/>
          <w:i/>
          <w:sz w:val="24"/>
          <w:szCs w:val="24"/>
          <w:u w:val="single"/>
        </w:rPr>
        <w:t>00</w:t>
      </w:r>
      <w:r w:rsidRPr="00F70190">
        <w:rPr>
          <w:rFonts w:ascii="Times New Roman" w:hAnsi="Times New Roman" w:cs="Times New Roman"/>
          <w:i/>
          <w:sz w:val="24"/>
          <w:szCs w:val="24"/>
          <w:u w:val="single"/>
        </w:rPr>
        <w:t>, адрес электронной почты:</w:t>
      </w:r>
      <w:r w:rsidR="00E06E74" w:rsidRPr="00E06E74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="00E06E74">
        <w:rPr>
          <w:rFonts w:ascii="Times New Roman" w:hAnsi="Times New Roman"/>
          <w:i/>
          <w:sz w:val="24"/>
          <w:szCs w:val="24"/>
          <w:u w:val="single"/>
          <w:lang w:val="en-US"/>
        </w:rPr>
        <w:t>zatovgt</w:t>
      </w:r>
      <w:proofErr w:type="spellEnd"/>
      <w:r w:rsidR="00E06E74" w:rsidRPr="00E06E74">
        <w:rPr>
          <w:rFonts w:ascii="Times New Roman" w:hAnsi="Times New Roman"/>
          <w:i/>
          <w:sz w:val="24"/>
          <w:szCs w:val="24"/>
          <w:u w:val="single"/>
        </w:rPr>
        <w:t>@</w:t>
      </w:r>
      <w:proofErr w:type="spellStart"/>
      <w:r w:rsidR="00E06E74">
        <w:rPr>
          <w:rFonts w:ascii="Times New Roman" w:hAnsi="Times New Roman"/>
          <w:i/>
          <w:sz w:val="24"/>
          <w:szCs w:val="24"/>
          <w:u w:val="single"/>
          <w:lang w:val="en-US"/>
        </w:rPr>
        <w:t>sibmail</w:t>
      </w:r>
      <w:proofErr w:type="spellEnd"/>
      <w:r w:rsidR="00E06E74">
        <w:rPr>
          <w:rFonts w:ascii="Times New Roman" w:hAnsi="Times New Roman"/>
          <w:i/>
          <w:sz w:val="24"/>
          <w:szCs w:val="24"/>
          <w:u w:val="single"/>
        </w:rPr>
        <w:t>.</w:t>
      </w:r>
      <w:r w:rsidR="00E06E74">
        <w:rPr>
          <w:rFonts w:ascii="Times New Roman" w:hAnsi="Times New Roman"/>
          <w:i/>
          <w:sz w:val="24"/>
          <w:szCs w:val="24"/>
          <w:u w:val="single"/>
          <w:lang w:val="en-US"/>
        </w:rPr>
        <w:t>com</w:t>
      </w:r>
      <w:r w:rsidR="008A1518" w:rsidRPr="00F70190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BD1A0F" w:rsidRDefault="00D70F6D" w:rsidP="00BD1A0F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1484">
        <w:rPr>
          <w:rFonts w:ascii="Times New Roman" w:hAnsi="Times New Roman" w:cs="Times New Roman"/>
          <w:sz w:val="24"/>
          <w:szCs w:val="24"/>
        </w:rPr>
        <w:t>2. Описание проблемы, на решение которой направлено пред</w:t>
      </w:r>
      <w:r w:rsidR="00B22368" w:rsidRPr="00CC1484">
        <w:rPr>
          <w:rFonts w:ascii="Times New Roman" w:hAnsi="Times New Roman" w:cs="Times New Roman"/>
          <w:sz w:val="24"/>
          <w:szCs w:val="24"/>
        </w:rPr>
        <w:t>лагаемое правовое регулирование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91765" w:rsidRDefault="00E06E74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Решение социальнозначимых проблем. Поддержка предпринимательской деятельности направленной на достижение общественно полезных целей</w:t>
      </w:r>
      <w:r w:rsidR="00E94C9A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3209D0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3. Определение целей предлагаемого правового регулирования и показ</w:t>
      </w:r>
      <w:r w:rsidR="00B22368">
        <w:rPr>
          <w:rFonts w:ascii="Times New Roman" w:hAnsi="Times New Roman" w:cs="Times New Roman"/>
          <w:sz w:val="24"/>
          <w:szCs w:val="24"/>
        </w:rPr>
        <w:t>ателей для оценки их достижения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BE7E7D" w:rsidRPr="00286785" w:rsidRDefault="00BE7E7D" w:rsidP="007D60C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4"/>
          <w:szCs w:val="24"/>
          <w:u w:val="single"/>
          <w:lang w:eastAsia="ru-RU"/>
        </w:rPr>
      </w:pPr>
      <w:proofErr w:type="gramStart"/>
      <w:r w:rsidRPr="00286785">
        <w:rPr>
          <w:rFonts w:ascii="Times New Roman" w:hAnsi="Times New Roman"/>
          <w:i/>
          <w:sz w:val="24"/>
          <w:szCs w:val="24"/>
          <w:u w:val="single"/>
          <w:lang w:eastAsia="ru-RU"/>
        </w:rPr>
        <w:t xml:space="preserve">Целью предлагаемого правового регулирования является определение порядка предоставления  и распределения субсидии, </w:t>
      </w:r>
      <w:r w:rsidRPr="00286785">
        <w:rPr>
          <w:rFonts w:ascii="Times New Roman" w:hAnsi="Times New Roman"/>
          <w:i/>
          <w:sz w:val="24"/>
          <w:szCs w:val="24"/>
          <w:u w:val="single"/>
        </w:rPr>
        <w:t>на возмещение в межотопительный период затрат организаций, осуществляющих горячее водоснабжение, у которых                                по технологическим причинам фактические объемы полезного отпуска тепловой энергии, расходуемой на подогрев холодной воды в целях предоставления коммунальной услуги           по горячему водоснабжению, превышают объемы тепловой энергии, рассчитанные                     на основании нормативов расхода тепловой энергии, используемой на подогрев холодной</w:t>
      </w:r>
      <w:proofErr w:type="gramEnd"/>
      <w:r w:rsidRPr="00286785">
        <w:rPr>
          <w:rFonts w:ascii="Times New Roman" w:hAnsi="Times New Roman"/>
          <w:i/>
          <w:sz w:val="24"/>
          <w:szCs w:val="24"/>
          <w:u w:val="single"/>
        </w:rPr>
        <w:t xml:space="preserve"> воды для предоставления коммунальной услуги по горячему водоснабжению на территории Томской области, утвержденных приказом Департамента ЖКХ и государственного жилищного надзора Томской области от 30.11.2017 № 40. </w:t>
      </w:r>
    </w:p>
    <w:p w:rsidR="00D70F6D" w:rsidRDefault="00D70F6D" w:rsidP="00D9176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604A18">
        <w:rPr>
          <w:rFonts w:ascii="Times New Roman" w:hAnsi="Times New Roman"/>
          <w:sz w:val="24"/>
          <w:szCs w:val="24"/>
        </w:rPr>
        <w:t>4. Качественная характеристика и оценка численности потенциальных адресатов предлагаемого пра</w:t>
      </w:r>
      <w:r w:rsidR="00663D44">
        <w:rPr>
          <w:rFonts w:ascii="Times New Roman" w:hAnsi="Times New Roman"/>
          <w:sz w:val="24"/>
          <w:szCs w:val="24"/>
        </w:rPr>
        <w:t>вового регулирования (их групп)</w:t>
      </w:r>
      <w:r w:rsidR="00D91765">
        <w:rPr>
          <w:rFonts w:ascii="Times New Roman" w:hAnsi="Times New Roman"/>
          <w:sz w:val="24"/>
          <w:szCs w:val="24"/>
        </w:rPr>
        <w:t>:</w:t>
      </w:r>
    </w:p>
    <w:p w:rsidR="00E94C9A" w:rsidRPr="00BE7E7D" w:rsidRDefault="00E94C9A" w:rsidP="00E94C9A">
      <w:pPr>
        <w:pStyle w:val="ConsPlusNormal"/>
        <w:ind w:firstLine="709"/>
        <w:jc w:val="both"/>
        <w:rPr>
          <w:rFonts w:ascii="Times New Roman" w:hAnsi="Times New Roman" w:cs="Times New Roman"/>
          <w:i/>
          <w:color w:val="000000"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 xml:space="preserve">Теплоснабжающие организации – </w:t>
      </w:r>
      <w:r w:rsidR="00685BA8" w:rsidRPr="00685BA8">
        <w:rPr>
          <w:rFonts w:ascii="Times New Roman" w:hAnsi="Times New Roman" w:cs="Times New Roman"/>
          <w:i/>
          <w:sz w:val="24"/>
          <w:szCs w:val="24"/>
          <w:u w:val="single"/>
        </w:rPr>
        <w:t xml:space="preserve">теплоснабжающие организации, </w:t>
      </w:r>
      <w:r w:rsidR="00BE7E7D" w:rsidRPr="00BE7E7D">
        <w:rPr>
          <w:rFonts w:ascii="Times New Roman" w:eastAsia="Calibri" w:hAnsi="Times New Roman"/>
          <w:i/>
          <w:sz w:val="24"/>
          <w:szCs w:val="24"/>
          <w:u w:val="single"/>
          <w:lang w:eastAsia="en-US"/>
        </w:rPr>
        <w:t>оказывающие услуги в сфере горячего водоснабжения</w:t>
      </w:r>
      <w:r w:rsidR="00BE7E7D" w:rsidRPr="00BE7E7D">
        <w:rPr>
          <w:rFonts w:ascii="Times New Roman" w:hAnsi="Times New Roman"/>
          <w:i/>
          <w:sz w:val="24"/>
          <w:szCs w:val="24"/>
          <w:u w:val="single"/>
        </w:rPr>
        <w:t xml:space="preserve"> гражданам на внегородских </w:t>
      </w:r>
      <w:proofErr w:type="gramStart"/>
      <w:r w:rsidR="00BE7E7D" w:rsidRPr="00BE7E7D">
        <w:rPr>
          <w:rFonts w:ascii="Times New Roman" w:hAnsi="Times New Roman"/>
          <w:i/>
          <w:sz w:val="24"/>
          <w:szCs w:val="24"/>
          <w:u w:val="single"/>
        </w:rPr>
        <w:t>территориях</w:t>
      </w:r>
      <w:proofErr w:type="gramEnd"/>
      <w:r w:rsidR="00BE7E7D" w:rsidRPr="00BE7E7D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r w:rsidR="00BE7E7D">
        <w:rPr>
          <w:rFonts w:ascii="Times New Roman" w:hAnsi="Times New Roman"/>
          <w:i/>
          <w:sz w:val="24"/>
          <w:szCs w:val="24"/>
          <w:u w:val="single"/>
        </w:rPr>
        <w:t xml:space="preserve">          </w:t>
      </w:r>
      <w:r w:rsidR="00BE7E7D" w:rsidRPr="00BE7E7D">
        <w:rPr>
          <w:rFonts w:ascii="Times New Roman" w:hAnsi="Times New Roman"/>
          <w:i/>
          <w:sz w:val="24"/>
          <w:szCs w:val="24"/>
          <w:u w:val="single"/>
        </w:rPr>
        <w:t>ЗАТО Северск</w:t>
      </w:r>
      <w:r w:rsidR="00BE7E7D">
        <w:rPr>
          <w:rFonts w:ascii="Times New Roman" w:hAnsi="Times New Roman"/>
          <w:i/>
          <w:sz w:val="24"/>
          <w:szCs w:val="24"/>
          <w:u w:val="single"/>
        </w:rPr>
        <w:t>.</w:t>
      </w:r>
    </w:p>
    <w:p w:rsidR="00D91765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5. Изменение функций (полномочий, обязанностей, прав) органов местного самоуправления, а также порядка их реализации в связи с введением предла</w:t>
      </w:r>
      <w:r w:rsidR="00313364">
        <w:rPr>
          <w:rFonts w:ascii="Times New Roman" w:hAnsi="Times New Roman" w:cs="Times New Roman"/>
          <w:sz w:val="24"/>
          <w:szCs w:val="24"/>
        </w:rPr>
        <w:t>гаемого правового регулирования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7C0F68" w:rsidRDefault="003C1237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C1237">
        <w:rPr>
          <w:rFonts w:ascii="Times New Roman" w:hAnsi="Times New Roman" w:cs="Times New Roman"/>
          <w:i/>
          <w:sz w:val="24"/>
          <w:szCs w:val="24"/>
          <w:u w:val="single"/>
        </w:rPr>
        <w:lastRenderedPageBreak/>
        <w:t>Изменение функций не предусмотрено</w:t>
      </w:r>
      <w:r w:rsidR="00A32D0F" w:rsidRPr="003C1237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D70F6D" w:rsidRPr="003C1237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</w:p>
    <w:p w:rsidR="00313364" w:rsidRDefault="00D70F6D" w:rsidP="00D91765">
      <w:pPr>
        <w:pStyle w:val="ConsPlusNonformat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6. Оценка дополнительных расходов (доходов) </w:t>
      </w:r>
      <w:proofErr w:type="gramStart"/>
      <w:r w:rsidRPr="003F58F2">
        <w:rPr>
          <w:rFonts w:ascii="Times New Roman" w:hAnsi="Times New Roman" w:cs="Times New Roman"/>
          <w:sz w:val="24"/>
          <w:szCs w:val="24"/>
        </w:rPr>
        <w:t>бюджета</w:t>
      </w:r>
      <w:proofErr w:type="gramEnd"/>
      <w:r w:rsidRPr="003F58F2">
        <w:rPr>
          <w:rFonts w:ascii="Times New Roman" w:hAnsi="Times New Roman" w:cs="Times New Roman"/>
          <w:sz w:val="24"/>
          <w:szCs w:val="24"/>
        </w:rPr>
        <w:t xml:space="preserve"> ЗАТО Северск, связанных </w:t>
      </w:r>
      <w:r>
        <w:rPr>
          <w:rFonts w:ascii="Times New Roman" w:hAnsi="Times New Roman" w:cs="Times New Roman"/>
          <w:sz w:val="24"/>
          <w:szCs w:val="24"/>
        </w:rPr>
        <w:br/>
      </w:r>
      <w:r w:rsidRPr="003F58F2">
        <w:rPr>
          <w:rFonts w:ascii="Times New Roman" w:hAnsi="Times New Roman" w:cs="Times New Roman"/>
          <w:sz w:val="24"/>
          <w:szCs w:val="24"/>
        </w:rPr>
        <w:t>с введением предлагаемого правового регулирования, источники данных о расходах (доходах)</w:t>
      </w:r>
      <w:r w:rsidR="00D91765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286785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Потребуются д</w:t>
      </w:r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ополнительные расходы (доходы) </w:t>
      </w:r>
      <w:proofErr w:type="gramStart"/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>бюджета</w:t>
      </w:r>
      <w:proofErr w:type="gramEnd"/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в сумме 4</w:t>
      </w:r>
      <w:r w:rsidR="00B8726B">
        <w:rPr>
          <w:rFonts w:ascii="Times New Roman" w:hAnsi="Times New Roman" w:cs="Times New Roman"/>
          <w:i/>
          <w:sz w:val="24"/>
          <w:szCs w:val="24"/>
          <w:u w:val="single"/>
        </w:rPr>
        <w:t>113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,</w:t>
      </w:r>
      <w:r w:rsidR="00B8726B">
        <w:rPr>
          <w:rFonts w:ascii="Times New Roman" w:hAnsi="Times New Roman" w:cs="Times New Roman"/>
          <w:i/>
          <w:sz w:val="24"/>
          <w:szCs w:val="24"/>
          <w:u w:val="single"/>
        </w:rPr>
        <w:t>64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 xml:space="preserve"> тыс</w:t>
      </w:r>
      <w:r w:rsidR="00D91765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>
        <w:rPr>
          <w:rFonts w:ascii="Times New Roman" w:hAnsi="Times New Roman" w:cs="Times New Roman"/>
          <w:i/>
          <w:sz w:val="24"/>
          <w:szCs w:val="24"/>
          <w:u w:val="single"/>
        </w:rPr>
        <w:t>руб.</w:t>
      </w:r>
    </w:p>
    <w:p w:rsidR="005C4DC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7. Изменение обязанностей (ограничений) потенциальных адресатов </w:t>
      </w:r>
      <w:r w:rsidR="00993424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3F58F2">
        <w:rPr>
          <w:rFonts w:ascii="Times New Roman" w:hAnsi="Times New Roman" w:cs="Times New Roman"/>
          <w:sz w:val="24"/>
          <w:szCs w:val="24"/>
        </w:rPr>
        <w:t>предлагаемого</w:t>
      </w:r>
      <w:r w:rsidR="00993424">
        <w:rPr>
          <w:rFonts w:ascii="Times New Roman" w:hAnsi="Times New Roman" w:cs="Times New Roman"/>
          <w:sz w:val="24"/>
          <w:szCs w:val="24"/>
        </w:rPr>
        <w:t xml:space="preserve"> п</w:t>
      </w:r>
      <w:r w:rsidRPr="003F58F2">
        <w:rPr>
          <w:rFonts w:ascii="Times New Roman" w:hAnsi="Times New Roman" w:cs="Times New Roman"/>
          <w:sz w:val="24"/>
          <w:szCs w:val="24"/>
        </w:rPr>
        <w:t>равового регулирования и связанные с ними дополнительные расходы (доходы)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О</w:t>
      </w:r>
      <w:r w:rsidR="00C8009B" w:rsidRPr="00957436">
        <w:rPr>
          <w:rFonts w:ascii="Times New Roman" w:hAnsi="Times New Roman" w:cs="Times New Roman"/>
          <w:i/>
          <w:sz w:val="24"/>
          <w:szCs w:val="24"/>
          <w:u w:val="single"/>
        </w:rPr>
        <w:t>тсутствуют</w:t>
      </w:r>
      <w:r w:rsidRPr="00957436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8. Оценка рисков неблагоприятных последствий применения предлагаемого правового регулирования и источники данных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3510DE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Отсутствуют.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9. Сравнение возможных вариантов решения проблемы</w:t>
      </w:r>
    </w:p>
    <w:p w:rsidR="00AC3E51" w:rsidRDefault="00BC4332" w:rsidP="00AC3E51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C4332">
        <w:rPr>
          <w:rFonts w:ascii="Times New Roman" w:hAnsi="Times New Roman" w:cs="Times New Roman"/>
          <w:i/>
          <w:sz w:val="24"/>
          <w:szCs w:val="24"/>
          <w:u w:val="single"/>
        </w:rPr>
        <w:t>Альтернативы нет.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 xml:space="preserve">10. Оценка необходимости установления переходного периода и (или) отсрочки вступления </w:t>
      </w:r>
      <w:r w:rsidR="00893379">
        <w:rPr>
          <w:rFonts w:ascii="Times New Roman" w:hAnsi="Times New Roman" w:cs="Times New Roman"/>
          <w:sz w:val="24"/>
          <w:szCs w:val="24"/>
        </w:rPr>
        <w:t>в</w:t>
      </w:r>
      <w:r w:rsidRPr="003F58F2">
        <w:rPr>
          <w:rFonts w:ascii="Times New Roman" w:hAnsi="Times New Roman" w:cs="Times New Roman"/>
          <w:sz w:val="24"/>
          <w:szCs w:val="24"/>
        </w:rPr>
        <w:t xml:space="preserve"> силу нормативного правового акта (отдельных его положений) либо необходимости распространения предлагаемого правового регулирован</w:t>
      </w:r>
      <w:r w:rsidR="005C4DC2">
        <w:rPr>
          <w:rFonts w:ascii="Times New Roman" w:hAnsi="Times New Roman" w:cs="Times New Roman"/>
          <w:sz w:val="24"/>
          <w:szCs w:val="24"/>
        </w:rPr>
        <w:t>ия на ранее возникшие отношения</w:t>
      </w:r>
      <w:r w:rsidR="000E791F">
        <w:rPr>
          <w:rFonts w:ascii="Times New Roman" w:hAnsi="Times New Roman" w:cs="Times New Roman"/>
          <w:sz w:val="24"/>
          <w:szCs w:val="24"/>
        </w:rPr>
        <w:t>:</w:t>
      </w:r>
    </w:p>
    <w:p w:rsidR="00D70F6D" w:rsidRDefault="003510DE" w:rsidP="00D91765">
      <w:pPr>
        <w:pStyle w:val="ConsPlusNonformat"/>
        <w:ind w:firstLine="709"/>
        <w:jc w:val="both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0E791F">
        <w:rPr>
          <w:rFonts w:ascii="Times New Roman" w:hAnsi="Times New Roman" w:cs="Times New Roman"/>
          <w:i/>
          <w:sz w:val="24"/>
          <w:szCs w:val="24"/>
          <w:u w:val="single"/>
        </w:rPr>
        <w:t>П</w:t>
      </w:r>
      <w:r w:rsidR="00D70F6D" w:rsidRPr="000E791F">
        <w:rPr>
          <w:rFonts w:ascii="Times New Roman" w:hAnsi="Times New Roman" w:cs="Times New Roman"/>
          <w:i/>
          <w:sz w:val="24"/>
          <w:szCs w:val="24"/>
          <w:u w:val="single"/>
        </w:rPr>
        <w:t>ереходный период не требуется</w:t>
      </w:r>
      <w:r w:rsidR="00AB3CD1" w:rsidRPr="000E791F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11. Сведения о проведении публичных консультаций:</w:t>
      </w:r>
    </w:p>
    <w:p w:rsidR="00D70F6D" w:rsidRPr="003F58F2" w:rsidRDefault="00D70F6D" w:rsidP="00D9176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58F2">
        <w:rPr>
          <w:rFonts w:ascii="Times New Roman" w:hAnsi="Times New Roman" w:cs="Times New Roman"/>
          <w:sz w:val="24"/>
          <w:szCs w:val="24"/>
        </w:rPr>
        <w:t>Полный электронный адрес размещения уведомления о проведении публичных консультаций, проекта нормативного правового акт</w:t>
      </w:r>
      <w:r w:rsidR="005C4DC2">
        <w:rPr>
          <w:rFonts w:ascii="Times New Roman" w:hAnsi="Times New Roman" w:cs="Times New Roman"/>
          <w:sz w:val="24"/>
          <w:szCs w:val="24"/>
        </w:rPr>
        <w:t>а</w:t>
      </w:r>
      <w:r w:rsidR="00BC4332">
        <w:rPr>
          <w:rFonts w:ascii="Times New Roman" w:hAnsi="Times New Roman" w:cs="Times New Roman"/>
          <w:sz w:val="24"/>
          <w:szCs w:val="24"/>
        </w:rPr>
        <w:t>:</w:t>
      </w:r>
    </w:p>
    <w:p w:rsidR="00BC4332" w:rsidRDefault="00B8726B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hyperlink r:id="rId5" w:history="1">
        <w:r w:rsidR="00AB3CD1" w:rsidRPr="00E27761">
          <w:rPr>
            <w:rStyle w:val="a3"/>
            <w:rFonts w:ascii="Times New Roman" w:hAnsi="Times New Roman" w:cs="Times New Roman"/>
            <w:sz w:val="24"/>
            <w:szCs w:val="24"/>
          </w:rPr>
          <w:t>https://зато-северск.рф/otsenka-regulirujuschego-vozdejstvija</w:t>
        </w:r>
      </w:hyperlink>
      <w:r w:rsidR="00AB3CD1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Pr="0073604E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Срок проведения публичных консультаций:</w:t>
      </w:r>
    </w:p>
    <w:p w:rsidR="00D70F6D" w:rsidRPr="000E791F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73604E">
        <w:rPr>
          <w:rFonts w:ascii="Times New Roman" w:hAnsi="Times New Roman" w:cs="Times New Roman"/>
          <w:sz w:val="24"/>
          <w:szCs w:val="24"/>
        </w:rPr>
        <w:t xml:space="preserve">начало: </w:t>
      </w:r>
      <w:r w:rsidR="00B8726B">
        <w:rPr>
          <w:rFonts w:ascii="Times New Roman" w:hAnsi="Times New Roman" w:cs="Times New Roman"/>
          <w:sz w:val="24"/>
          <w:szCs w:val="24"/>
          <w:u w:val="single"/>
        </w:rPr>
        <w:t>24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AB1CA1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20261D">
        <w:rPr>
          <w:rFonts w:ascii="Times New Roman" w:hAnsi="Times New Roman" w:cs="Times New Roman"/>
          <w:sz w:val="24"/>
          <w:szCs w:val="24"/>
          <w:u w:val="single"/>
        </w:rPr>
        <w:t>8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AB1CA1">
        <w:rPr>
          <w:rFonts w:ascii="Times New Roman" w:hAnsi="Times New Roman" w:cs="Times New Roman"/>
          <w:sz w:val="24"/>
          <w:szCs w:val="24"/>
          <w:u w:val="single"/>
        </w:rPr>
        <w:t>1</w:t>
      </w:r>
      <w:r w:rsidR="00484FDE" w:rsidRPr="0073604E">
        <w:rPr>
          <w:rFonts w:ascii="Times New Roman" w:hAnsi="Times New Roman" w:cs="Times New Roman"/>
          <w:sz w:val="24"/>
          <w:szCs w:val="24"/>
          <w:u w:val="single"/>
        </w:rPr>
        <w:t>;</w:t>
      </w:r>
    </w:p>
    <w:p w:rsidR="00D70F6D" w:rsidRPr="003F58F2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73604E">
        <w:rPr>
          <w:rFonts w:ascii="Times New Roman" w:hAnsi="Times New Roman" w:cs="Times New Roman"/>
          <w:sz w:val="24"/>
          <w:szCs w:val="24"/>
        </w:rPr>
        <w:t>окончание:</w:t>
      </w:r>
      <w:r w:rsidR="003574F7">
        <w:rPr>
          <w:rFonts w:ascii="Times New Roman" w:hAnsi="Times New Roman" w:cs="Times New Roman"/>
          <w:sz w:val="24"/>
          <w:szCs w:val="24"/>
        </w:rPr>
        <w:t xml:space="preserve"> </w:t>
      </w:r>
      <w:r w:rsidR="00B8726B">
        <w:rPr>
          <w:rFonts w:ascii="Times New Roman" w:hAnsi="Times New Roman" w:cs="Times New Roman"/>
          <w:sz w:val="24"/>
          <w:szCs w:val="24"/>
          <w:u w:val="single"/>
        </w:rPr>
        <w:t>15</w:t>
      </w:r>
      <w:r w:rsidR="000E791F">
        <w:rPr>
          <w:rFonts w:ascii="Times New Roman" w:hAnsi="Times New Roman" w:cs="Times New Roman"/>
          <w:sz w:val="24"/>
          <w:szCs w:val="24"/>
          <w:u w:val="single"/>
        </w:rPr>
        <w:t>.</w:t>
      </w:r>
      <w:r w:rsidR="00AB1CA1">
        <w:rPr>
          <w:rFonts w:ascii="Times New Roman" w:hAnsi="Times New Roman" w:cs="Times New Roman"/>
          <w:sz w:val="24"/>
          <w:szCs w:val="24"/>
          <w:u w:val="single"/>
        </w:rPr>
        <w:t>0</w:t>
      </w:r>
      <w:r w:rsidR="00B8726B">
        <w:rPr>
          <w:rFonts w:ascii="Times New Roman" w:hAnsi="Times New Roman" w:cs="Times New Roman"/>
          <w:sz w:val="24"/>
          <w:szCs w:val="24"/>
          <w:u w:val="single"/>
        </w:rPr>
        <w:t>9</w:t>
      </w:r>
      <w:bookmarkStart w:id="0" w:name="_GoBack"/>
      <w:bookmarkEnd w:id="0"/>
      <w:r w:rsidR="000E791F">
        <w:rPr>
          <w:rFonts w:ascii="Times New Roman" w:hAnsi="Times New Roman" w:cs="Times New Roman"/>
          <w:sz w:val="24"/>
          <w:szCs w:val="24"/>
          <w:u w:val="single"/>
        </w:rPr>
        <w:t>.202</w:t>
      </w:r>
      <w:r w:rsidR="00AB1CA1">
        <w:rPr>
          <w:rFonts w:ascii="Times New Roman" w:hAnsi="Times New Roman" w:cs="Times New Roman"/>
          <w:sz w:val="24"/>
          <w:szCs w:val="24"/>
          <w:u w:val="single"/>
        </w:rPr>
        <w:t>1</w:t>
      </w:r>
      <w:r w:rsidRPr="0073604E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D70F6D" w:rsidRDefault="00D70F6D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33D83" w:rsidRDefault="00B33D83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BC4332" w:rsidRPr="003F58F2" w:rsidRDefault="00BC4332" w:rsidP="00D917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9235D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Управления </w:t>
      </w:r>
    </w:p>
    <w:p w:rsidR="00993424" w:rsidRDefault="0099235D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внегородским территориям</w:t>
      </w:r>
    </w:p>
    <w:p w:rsidR="00D70F6D" w:rsidRDefault="00993424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D70F6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</w:t>
      </w:r>
      <w:r w:rsidR="00BC4332">
        <w:rPr>
          <w:rFonts w:ascii="Times New Roman" w:hAnsi="Times New Roman" w:cs="Times New Roman"/>
          <w:sz w:val="24"/>
          <w:szCs w:val="24"/>
        </w:rPr>
        <w:t xml:space="preserve">     </w:t>
      </w:r>
      <w:r w:rsidR="000E791F">
        <w:rPr>
          <w:rFonts w:ascii="Times New Roman" w:hAnsi="Times New Roman" w:cs="Times New Roman"/>
          <w:sz w:val="24"/>
          <w:szCs w:val="24"/>
        </w:rPr>
        <w:t xml:space="preserve">      </w:t>
      </w:r>
      <w:r w:rsidR="00932BE9">
        <w:rPr>
          <w:rFonts w:ascii="Times New Roman" w:hAnsi="Times New Roman" w:cs="Times New Roman"/>
          <w:sz w:val="24"/>
          <w:szCs w:val="24"/>
        </w:rPr>
        <w:t xml:space="preserve">        </w:t>
      </w:r>
      <w:r w:rsidR="00AB1CA1">
        <w:rPr>
          <w:rFonts w:ascii="Times New Roman" w:hAnsi="Times New Roman" w:cs="Times New Roman"/>
          <w:sz w:val="24"/>
          <w:szCs w:val="24"/>
        </w:rPr>
        <w:t>Н.Н.Пивоваров</w:t>
      </w:r>
    </w:p>
    <w:p w:rsidR="00DA4EEA" w:rsidRDefault="00DA4EEA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672BB0" w:rsidRDefault="00672BB0" w:rsidP="00D91765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p w:rsidR="005D6C41" w:rsidRPr="00CC1484" w:rsidRDefault="005D6C41" w:rsidP="00D91765">
      <w:pPr>
        <w:pStyle w:val="ConsPlusNormal"/>
        <w:jc w:val="both"/>
        <w:rPr>
          <w:rFonts w:ascii="Times New Roman" w:hAnsi="Times New Roman" w:cs="Times New Roman"/>
        </w:rPr>
      </w:pPr>
    </w:p>
    <w:sectPr w:rsidR="005D6C41" w:rsidRPr="00CC1484" w:rsidSect="00993424">
      <w:pgSz w:w="11906" w:h="16838"/>
      <w:pgMar w:top="1134" w:right="567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0F6D"/>
    <w:rsid w:val="00003AB0"/>
    <w:rsid w:val="000110F3"/>
    <w:rsid w:val="0002147E"/>
    <w:rsid w:val="0002243A"/>
    <w:rsid w:val="0002417F"/>
    <w:rsid w:val="00033BE1"/>
    <w:rsid w:val="0004171C"/>
    <w:rsid w:val="00041C3D"/>
    <w:rsid w:val="00045502"/>
    <w:rsid w:val="00045AA7"/>
    <w:rsid w:val="00055C12"/>
    <w:rsid w:val="000705D6"/>
    <w:rsid w:val="00076C76"/>
    <w:rsid w:val="0008387D"/>
    <w:rsid w:val="00084EB5"/>
    <w:rsid w:val="00086908"/>
    <w:rsid w:val="00087908"/>
    <w:rsid w:val="000A0810"/>
    <w:rsid w:val="000A67A6"/>
    <w:rsid w:val="000A7B70"/>
    <w:rsid w:val="000B0550"/>
    <w:rsid w:val="000C3BD7"/>
    <w:rsid w:val="000D0428"/>
    <w:rsid w:val="000D0FBD"/>
    <w:rsid w:val="000D6905"/>
    <w:rsid w:val="000E2AE0"/>
    <w:rsid w:val="000E5AC2"/>
    <w:rsid w:val="000E7699"/>
    <w:rsid w:val="000E791F"/>
    <w:rsid w:val="00103B0C"/>
    <w:rsid w:val="00105114"/>
    <w:rsid w:val="00106028"/>
    <w:rsid w:val="001104FD"/>
    <w:rsid w:val="00115DC1"/>
    <w:rsid w:val="001160B7"/>
    <w:rsid w:val="001308B2"/>
    <w:rsid w:val="00131420"/>
    <w:rsid w:val="00132ADE"/>
    <w:rsid w:val="00137C59"/>
    <w:rsid w:val="00140A27"/>
    <w:rsid w:val="00140AAF"/>
    <w:rsid w:val="00145607"/>
    <w:rsid w:val="0015358F"/>
    <w:rsid w:val="00157A49"/>
    <w:rsid w:val="00162D1E"/>
    <w:rsid w:val="00166012"/>
    <w:rsid w:val="0018062F"/>
    <w:rsid w:val="001808A7"/>
    <w:rsid w:val="0018118E"/>
    <w:rsid w:val="0018632C"/>
    <w:rsid w:val="00194816"/>
    <w:rsid w:val="00197395"/>
    <w:rsid w:val="001A3244"/>
    <w:rsid w:val="001A56A5"/>
    <w:rsid w:val="001A610B"/>
    <w:rsid w:val="001A65CB"/>
    <w:rsid w:val="001B484F"/>
    <w:rsid w:val="001C3768"/>
    <w:rsid w:val="001C722E"/>
    <w:rsid w:val="001D1F02"/>
    <w:rsid w:val="001E157D"/>
    <w:rsid w:val="001E7757"/>
    <w:rsid w:val="001F17F2"/>
    <w:rsid w:val="001F1978"/>
    <w:rsid w:val="001F275A"/>
    <w:rsid w:val="001F3F3D"/>
    <w:rsid w:val="001F55C7"/>
    <w:rsid w:val="002008C7"/>
    <w:rsid w:val="0020244C"/>
    <w:rsid w:val="0020261D"/>
    <w:rsid w:val="002054EB"/>
    <w:rsid w:val="00207CC6"/>
    <w:rsid w:val="002131C5"/>
    <w:rsid w:val="0023556A"/>
    <w:rsid w:val="00243320"/>
    <w:rsid w:val="00243E96"/>
    <w:rsid w:val="00252B1A"/>
    <w:rsid w:val="00255D72"/>
    <w:rsid w:val="00261A87"/>
    <w:rsid w:val="002638B8"/>
    <w:rsid w:val="00266D38"/>
    <w:rsid w:val="00286785"/>
    <w:rsid w:val="00292A1B"/>
    <w:rsid w:val="00293370"/>
    <w:rsid w:val="002A3F69"/>
    <w:rsid w:val="002A4D60"/>
    <w:rsid w:val="002A5A6F"/>
    <w:rsid w:val="002C3D60"/>
    <w:rsid w:val="002C41A6"/>
    <w:rsid w:val="002C6709"/>
    <w:rsid w:val="002C6DE4"/>
    <w:rsid w:val="002D0174"/>
    <w:rsid w:val="002D11B4"/>
    <w:rsid w:val="002D71F1"/>
    <w:rsid w:val="002E1956"/>
    <w:rsid w:val="002E4830"/>
    <w:rsid w:val="002E5315"/>
    <w:rsid w:val="002E6586"/>
    <w:rsid w:val="002E6FDC"/>
    <w:rsid w:val="002F03A5"/>
    <w:rsid w:val="00313364"/>
    <w:rsid w:val="003209D0"/>
    <w:rsid w:val="003222A2"/>
    <w:rsid w:val="00327E8F"/>
    <w:rsid w:val="00343A87"/>
    <w:rsid w:val="00345E8E"/>
    <w:rsid w:val="003510DE"/>
    <w:rsid w:val="003535C3"/>
    <w:rsid w:val="003574F7"/>
    <w:rsid w:val="00362DB8"/>
    <w:rsid w:val="0036363C"/>
    <w:rsid w:val="00363783"/>
    <w:rsid w:val="003751A6"/>
    <w:rsid w:val="0038083D"/>
    <w:rsid w:val="00387413"/>
    <w:rsid w:val="003900CC"/>
    <w:rsid w:val="00396742"/>
    <w:rsid w:val="003B0962"/>
    <w:rsid w:val="003B32C6"/>
    <w:rsid w:val="003B6BC4"/>
    <w:rsid w:val="003C0D44"/>
    <w:rsid w:val="003C1237"/>
    <w:rsid w:val="003C3EC0"/>
    <w:rsid w:val="003D0889"/>
    <w:rsid w:val="003D5D3C"/>
    <w:rsid w:val="003E058C"/>
    <w:rsid w:val="003E6A5C"/>
    <w:rsid w:val="003E7F41"/>
    <w:rsid w:val="003F2BE7"/>
    <w:rsid w:val="00401A33"/>
    <w:rsid w:val="0041087E"/>
    <w:rsid w:val="00422BB1"/>
    <w:rsid w:val="00426B76"/>
    <w:rsid w:val="00427FCD"/>
    <w:rsid w:val="00441D3E"/>
    <w:rsid w:val="0044317D"/>
    <w:rsid w:val="004517E0"/>
    <w:rsid w:val="0047322F"/>
    <w:rsid w:val="00474883"/>
    <w:rsid w:val="004775BD"/>
    <w:rsid w:val="00480BB7"/>
    <w:rsid w:val="00484F36"/>
    <w:rsid w:val="00484FDE"/>
    <w:rsid w:val="00496C8E"/>
    <w:rsid w:val="004A2DB0"/>
    <w:rsid w:val="004A33B0"/>
    <w:rsid w:val="004B3FF0"/>
    <w:rsid w:val="004B601A"/>
    <w:rsid w:val="004C3D27"/>
    <w:rsid w:val="004D136E"/>
    <w:rsid w:val="004E2BDF"/>
    <w:rsid w:val="004E3519"/>
    <w:rsid w:val="004E73A9"/>
    <w:rsid w:val="004F75E6"/>
    <w:rsid w:val="00501596"/>
    <w:rsid w:val="00511B7A"/>
    <w:rsid w:val="00517B52"/>
    <w:rsid w:val="0052321A"/>
    <w:rsid w:val="0053297C"/>
    <w:rsid w:val="00532DA7"/>
    <w:rsid w:val="00535067"/>
    <w:rsid w:val="0053693A"/>
    <w:rsid w:val="00540DD6"/>
    <w:rsid w:val="00542B6C"/>
    <w:rsid w:val="00543591"/>
    <w:rsid w:val="00544F03"/>
    <w:rsid w:val="0055274C"/>
    <w:rsid w:val="00552FD4"/>
    <w:rsid w:val="00554019"/>
    <w:rsid w:val="00554D8D"/>
    <w:rsid w:val="0056548D"/>
    <w:rsid w:val="00571E20"/>
    <w:rsid w:val="0057712F"/>
    <w:rsid w:val="005A22BF"/>
    <w:rsid w:val="005A25B2"/>
    <w:rsid w:val="005A449E"/>
    <w:rsid w:val="005C20E5"/>
    <w:rsid w:val="005C34CC"/>
    <w:rsid w:val="005C4DC2"/>
    <w:rsid w:val="005C745C"/>
    <w:rsid w:val="005D25CF"/>
    <w:rsid w:val="005D6C41"/>
    <w:rsid w:val="006036ED"/>
    <w:rsid w:val="00604A18"/>
    <w:rsid w:val="00613349"/>
    <w:rsid w:val="0061423D"/>
    <w:rsid w:val="00617146"/>
    <w:rsid w:val="00617D48"/>
    <w:rsid w:val="00620CBF"/>
    <w:rsid w:val="0062107F"/>
    <w:rsid w:val="00634589"/>
    <w:rsid w:val="00634CAC"/>
    <w:rsid w:val="00640069"/>
    <w:rsid w:val="00640822"/>
    <w:rsid w:val="00640EB1"/>
    <w:rsid w:val="006454B4"/>
    <w:rsid w:val="0065105C"/>
    <w:rsid w:val="00651342"/>
    <w:rsid w:val="006569EF"/>
    <w:rsid w:val="00663D44"/>
    <w:rsid w:val="00665D87"/>
    <w:rsid w:val="00672BB0"/>
    <w:rsid w:val="00685BA8"/>
    <w:rsid w:val="0068748E"/>
    <w:rsid w:val="00695FA1"/>
    <w:rsid w:val="00697315"/>
    <w:rsid w:val="006A1AA1"/>
    <w:rsid w:val="006B0330"/>
    <w:rsid w:val="006B229B"/>
    <w:rsid w:val="006C0935"/>
    <w:rsid w:val="006C4338"/>
    <w:rsid w:val="006C7309"/>
    <w:rsid w:val="006E06EA"/>
    <w:rsid w:val="006E64DB"/>
    <w:rsid w:val="006E734A"/>
    <w:rsid w:val="006E7C4C"/>
    <w:rsid w:val="006F1C7F"/>
    <w:rsid w:val="006F3086"/>
    <w:rsid w:val="006F5D74"/>
    <w:rsid w:val="006F6DD0"/>
    <w:rsid w:val="00712E74"/>
    <w:rsid w:val="00713E2B"/>
    <w:rsid w:val="00715717"/>
    <w:rsid w:val="00715C6A"/>
    <w:rsid w:val="00721B0C"/>
    <w:rsid w:val="007255C2"/>
    <w:rsid w:val="0073604E"/>
    <w:rsid w:val="007509BC"/>
    <w:rsid w:val="00754F24"/>
    <w:rsid w:val="00770CB2"/>
    <w:rsid w:val="00771B52"/>
    <w:rsid w:val="00773C42"/>
    <w:rsid w:val="00776D1A"/>
    <w:rsid w:val="007831F8"/>
    <w:rsid w:val="00792AC8"/>
    <w:rsid w:val="007A7295"/>
    <w:rsid w:val="007A7900"/>
    <w:rsid w:val="007B73A2"/>
    <w:rsid w:val="007C0F68"/>
    <w:rsid w:val="007C1FAC"/>
    <w:rsid w:val="007C586A"/>
    <w:rsid w:val="007C6A6D"/>
    <w:rsid w:val="007D45A7"/>
    <w:rsid w:val="007D60CA"/>
    <w:rsid w:val="007E4EBE"/>
    <w:rsid w:val="007E7832"/>
    <w:rsid w:val="007F120A"/>
    <w:rsid w:val="00801136"/>
    <w:rsid w:val="0080679E"/>
    <w:rsid w:val="00811E71"/>
    <w:rsid w:val="00816508"/>
    <w:rsid w:val="00817222"/>
    <w:rsid w:val="00822ECC"/>
    <w:rsid w:val="0082321B"/>
    <w:rsid w:val="00825374"/>
    <w:rsid w:val="008254E3"/>
    <w:rsid w:val="00846756"/>
    <w:rsid w:val="00846AD8"/>
    <w:rsid w:val="00847113"/>
    <w:rsid w:val="00851820"/>
    <w:rsid w:val="00863395"/>
    <w:rsid w:val="00863939"/>
    <w:rsid w:val="0087618A"/>
    <w:rsid w:val="00882385"/>
    <w:rsid w:val="00893379"/>
    <w:rsid w:val="008938E8"/>
    <w:rsid w:val="008A04A2"/>
    <w:rsid w:val="008A1518"/>
    <w:rsid w:val="008B0157"/>
    <w:rsid w:val="008B5EA9"/>
    <w:rsid w:val="008C5DD1"/>
    <w:rsid w:val="008D11E4"/>
    <w:rsid w:val="008D1797"/>
    <w:rsid w:val="008D3D37"/>
    <w:rsid w:val="008E4BE4"/>
    <w:rsid w:val="008F1E5F"/>
    <w:rsid w:val="008F3573"/>
    <w:rsid w:val="008F5626"/>
    <w:rsid w:val="00900A05"/>
    <w:rsid w:val="00901079"/>
    <w:rsid w:val="00901A47"/>
    <w:rsid w:val="00905B87"/>
    <w:rsid w:val="0090740D"/>
    <w:rsid w:val="009102B1"/>
    <w:rsid w:val="00922227"/>
    <w:rsid w:val="009255A1"/>
    <w:rsid w:val="00931CF2"/>
    <w:rsid w:val="00932BE9"/>
    <w:rsid w:val="00937E19"/>
    <w:rsid w:val="00945B39"/>
    <w:rsid w:val="00945CA5"/>
    <w:rsid w:val="009510B3"/>
    <w:rsid w:val="009540C3"/>
    <w:rsid w:val="00957436"/>
    <w:rsid w:val="009664C1"/>
    <w:rsid w:val="00970DDE"/>
    <w:rsid w:val="009740FF"/>
    <w:rsid w:val="00976AA0"/>
    <w:rsid w:val="00981912"/>
    <w:rsid w:val="009826BC"/>
    <w:rsid w:val="00983842"/>
    <w:rsid w:val="00987131"/>
    <w:rsid w:val="00990F4C"/>
    <w:rsid w:val="0099235D"/>
    <w:rsid w:val="00993424"/>
    <w:rsid w:val="009A5E7C"/>
    <w:rsid w:val="009B24D4"/>
    <w:rsid w:val="009C13AA"/>
    <w:rsid w:val="009C3BC5"/>
    <w:rsid w:val="009C6506"/>
    <w:rsid w:val="009C69EF"/>
    <w:rsid w:val="009E2704"/>
    <w:rsid w:val="009E404E"/>
    <w:rsid w:val="009E7109"/>
    <w:rsid w:val="009F66AB"/>
    <w:rsid w:val="00A00E30"/>
    <w:rsid w:val="00A024A1"/>
    <w:rsid w:val="00A07ABD"/>
    <w:rsid w:val="00A15084"/>
    <w:rsid w:val="00A25C3A"/>
    <w:rsid w:val="00A260B1"/>
    <w:rsid w:val="00A32D0F"/>
    <w:rsid w:val="00A35CFA"/>
    <w:rsid w:val="00A41636"/>
    <w:rsid w:val="00A72618"/>
    <w:rsid w:val="00A850F2"/>
    <w:rsid w:val="00A95358"/>
    <w:rsid w:val="00A96AEC"/>
    <w:rsid w:val="00A972A7"/>
    <w:rsid w:val="00AA31B3"/>
    <w:rsid w:val="00AB1CA1"/>
    <w:rsid w:val="00AB2D31"/>
    <w:rsid w:val="00AB382A"/>
    <w:rsid w:val="00AB3CD1"/>
    <w:rsid w:val="00AB5267"/>
    <w:rsid w:val="00AB796E"/>
    <w:rsid w:val="00AC3E51"/>
    <w:rsid w:val="00AC7DA7"/>
    <w:rsid w:val="00AD4F71"/>
    <w:rsid w:val="00AF5100"/>
    <w:rsid w:val="00AF7096"/>
    <w:rsid w:val="00B0028F"/>
    <w:rsid w:val="00B03A29"/>
    <w:rsid w:val="00B064AF"/>
    <w:rsid w:val="00B1140E"/>
    <w:rsid w:val="00B22368"/>
    <w:rsid w:val="00B2602A"/>
    <w:rsid w:val="00B272F2"/>
    <w:rsid w:val="00B277A5"/>
    <w:rsid w:val="00B31277"/>
    <w:rsid w:val="00B3177B"/>
    <w:rsid w:val="00B3301E"/>
    <w:rsid w:val="00B33D83"/>
    <w:rsid w:val="00B40D8C"/>
    <w:rsid w:val="00B42F14"/>
    <w:rsid w:val="00B4438C"/>
    <w:rsid w:val="00B47D6C"/>
    <w:rsid w:val="00B63DF4"/>
    <w:rsid w:val="00B75C4D"/>
    <w:rsid w:val="00B7622F"/>
    <w:rsid w:val="00B77214"/>
    <w:rsid w:val="00B8726B"/>
    <w:rsid w:val="00B87B05"/>
    <w:rsid w:val="00B90DA4"/>
    <w:rsid w:val="00B935EA"/>
    <w:rsid w:val="00B94C05"/>
    <w:rsid w:val="00BA0431"/>
    <w:rsid w:val="00BB14D2"/>
    <w:rsid w:val="00BB5763"/>
    <w:rsid w:val="00BB6245"/>
    <w:rsid w:val="00BC4332"/>
    <w:rsid w:val="00BC470D"/>
    <w:rsid w:val="00BC6660"/>
    <w:rsid w:val="00BD1A0F"/>
    <w:rsid w:val="00BD3DE3"/>
    <w:rsid w:val="00BE3617"/>
    <w:rsid w:val="00BE7E7D"/>
    <w:rsid w:val="00BF194D"/>
    <w:rsid w:val="00C02702"/>
    <w:rsid w:val="00C04814"/>
    <w:rsid w:val="00C12A86"/>
    <w:rsid w:val="00C174CF"/>
    <w:rsid w:val="00C212A2"/>
    <w:rsid w:val="00C21A25"/>
    <w:rsid w:val="00C22BE8"/>
    <w:rsid w:val="00C34100"/>
    <w:rsid w:val="00C34CDE"/>
    <w:rsid w:val="00C36C3F"/>
    <w:rsid w:val="00C40B5B"/>
    <w:rsid w:val="00C55813"/>
    <w:rsid w:val="00C60A92"/>
    <w:rsid w:val="00C624B0"/>
    <w:rsid w:val="00C6267E"/>
    <w:rsid w:val="00C70892"/>
    <w:rsid w:val="00C75619"/>
    <w:rsid w:val="00C77D0B"/>
    <w:rsid w:val="00C8009B"/>
    <w:rsid w:val="00C8141F"/>
    <w:rsid w:val="00CA576C"/>
    <w:rsid w:val="00CB1379"/>
    <w:rsid w:val="00CB148D"/>
    <w:rsid w:val="00CB263B"/>
    <w:rsid w:val="00CB4FEE"/>
    <w:rsid w:val="00CC1484"/>
    <w:rsid w:val="00CC3CF9"/>
    <w:rsid w:val="00CC70F6"/>
    <w:rsid w:val="00CC7ADE"/>
    <w:rsid w:val="00CD216C"/>
    <w:rsid w:val="00CE2F4F"/>
    <w:rsid w:val="00CE7A5A"/>
    <w:rsid w:val="00CF3640"/>
    <w:rsid w:val="00CF37B1"/>
    <w:rsid w:val="00CF78CC"/>
    <w:rsid w:val="00D02C84"/>
    <w:rsid w:val="00D16678"/>
    <w:rsid w:val="00D17851"/>
    <w:rsid w:val="00D22033"/>
    <w:rsid w:val="00D22B17"/>
    <w:rsid w:val="00D32D10"/>
    <w:rsid w:val="00D351DB"/>
    <w:rsid w:val="00D465F7"/>
    <w:rsid w:val="00D515DC"/>
    <w:rsid w:val="00D53D1A"/>
    <w:rsid w:val="00D55CEA"/>
    <w:rsid w:val="00D56033"/>
    <w:rsid w:val="00D564E3"/>
    <w:rsid w:val="00D60E04"/>
    <w:rsid w:val="00D616A8"/>
    <w:rsid w:val="00D6251F"/>
    <w:rsid w:val="00D70F6D"/>
    <w:rsid w:val="00D7548E"/>
    <w:rsid w:val="00D76D57"/>
    <w:rsid w:val="00D807EE"/>
    <w:rsid w:val="00D877D9"/>
    <w:rsid w:val="00D91765"/>
    <w:rsid w:val="00D94F21"/>
    <w:rsid w:val="00DA0310"/>
    <w:rsid w:val="00DA4E8D"/>
    <w:rsid w:val="00DA4EEA"/>
    <w:rsid w:val="00DB1160"/>
    <w:rsid w:val="00DB1C0D"/>
    <w:rsid w:val="00DB47FD"/>
    <w:rsid w:val="00DB73C5"/>
    <w:rsid w:val="00DC07D0"/>
    <w:rsid w:val="00DC65FE"/>
    <w:rsid w:val="00DC69A7"/>
    <w:rsid w:val="00DD20F3"/>
    <w:rsid w:val="00DD4D44"/>
    <w:rsid w:val="00DF7781"/>
    <w:rsid w:val="00E023CA"/>
    <w:rsid w:val="00E0266A"/>
    <w:rsid w:val="00E06E74"/>
    <w:rsid w:val="00E2123A"/>
    <w:rsid w:val="00E24DE2"/>
    <w:rsid w:val="00E40E6F"/>
    <w:rsid w:val="00E4120B"/>
    <w:rsid w:val="00E47B13"/>
    <w:rsid w:val="00E54BA2"/>
    <w:rsid w:val="00E57873"/>
    <w:rsid w:val="00E61E26"/>
    <w:rsid w:val="00E706FD"/>
    <w:rsid w:val="00E70BA4"/>
    <w:rsid w:val="00E718DE"/>
    <w:rsid w:val="00E757D8"/>
    <w:rsid w:val="00E846C2"/>
    <w:rsid w:val="00E87086"/>
    <w:rsid w:val="00E8769D"/>
    <w:rsid w:val="00E930D7"/>
    <w:rsid w:val="00E93D47"/>
    <w:rsid w:val="00E94C9A"/>
    <w:rsid w:val="00E94CC6"/>
    <w:rsid w:val="00E96110"/>
    <w:rsid w:val="00EB0C1C"/>
    <w:rsid w:val="00EB5AB5"/>
    <w:rsid w:val="00EB79B9"/>
    <w:rsid w:val="00EC3694"/>
    <w:rsid w:val="00EC73E8"/>
    <w:rsid w:val="00ED7A41"/>
    <w:rsid w:val="00EE513A"/>
    <w:rsid w:val="00EF650F"/>
    <w:rsid w:val="00F00047"/>
    <w:rsid w:val="00F01784"/>
    <w:rsid w:val="00F0690A"/>
    <w:rsid w:val="00F14067"/>
    <w:rsid w:val="00F26461"/>
    <w:rsid w:val="00F31337"/>
    <w:rsid w:val="00F37550"/>
    <w:rsid w:val="00F55622"/>
    <w:rsid w:val="00F605E8"/>
    <w:rsid w:val="00F70190"/>
    <w:rsid w:val="00F81959"/>
    <w:rsid w:val="00FA07FA"/>
    <w:rsid w:val="00FA160E"/>
    <w:rsid w:val="00FB18F7"/>
    <w:rsid w:val="00FB3F1F"/>
    <w:rsid w:val="00FC28F5"/>
    <w:rsid w:val="00FC6F24"/>
    <w:rsid w:val="00FD3C28"/>
    <w:rsid w:val="00FD5FF3"/>
    <w:rsid w:val="00FE03C3"/>
    <w:rsid w:val="00FE7D72"/>
    <w:rsid w:val="00FF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91765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qFormat/>
    <w:rsid w:val="00D70F6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D70F6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3">
    <w:name w:val="Hyperlink"/>
    <w:rsid w:val="00D70F6D"/>
    <w:rPr>
      <w:color w:val="0000FF"/>
      <w:u w:val="single"/>
    </w:rPr>
  </w:style>
  <w:style w:type="paragraph" w:styleId="3">
    <w:name w:val="Body Text Indent 3"/>
    <w:basedOn w:val="a"/>
    <w:link w:val="30"/>
    <w:rsid w:val="00292A1B"/>
    <w:pPr>
      <w:spacing w:after="0" w:line="240" w:lineRule="auto"/>
      <w:ind w:right="-364" w:firstLine="72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30">
    <w:name w:val="Основной текст с отступом 3 Знак"/>
    <w:link w:val="3"/>
    <w:rsid w:val="00292A1B"/>
    <w:rPr>
      <w:sz w:val="28"/>
      <w:lang w:val="ru-RU" w:eastAsia="ru-RU" w:bidi="ar-SA"/>
    </w:rPr>
  </w:style>
  <w:style w:type="paragraph" w:customStyle="1" w:styleId="ConsPlusTitle">
    <w:name w:val="ConsPlusTitle"/>
    <w:rsid w:val="00983842"/>
    <w:pPr>
      <w:widowControl w:val="0"/>
      <w:autoSpaceDE w:val="0"/>
      <w:autoSpaceDN w:val="0"/>
    </w:pPr>
    <w:rPr>
      <w:b/>
      <w:sz w:val="24"/>
    </w:rPr>
  </w:style>
  <w:style w:type="paragraph" w:styleId="a4">
    <w:name w:val="Balloon Text"/>
    <w:basedOn w:val="a"/>
    <w:semiHidden/>
    <w:rsid w:val="0002243A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846AD8"/>
    <w:pPr>
      <w:tabs>
        <w:tab w:val="num" w:pos="360"/>
      </w:tabs>
      <w:spacing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6">
    <w:name w:val="Знак Знак"/>
    <w:basedOn w:val="a"/>
    <w:rsid w:val="00922227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7">
    <w:name w:val="FollowedHyperlink"/>
    <w:rsid w:val="006F5D74"/>
    <w:rPr>
      <w:color w:val="954F72"/>
      <w:u w:val="single"/>
    </w:rPr>
  </w:style>
  <w:style w:type="character" w:customStyle="1" w:styleId="ConsPlusNormal0">
    <w:name w:val="ConsPlusNormal Знак"/>
    <w:link w:val="ConsPlusNormal"/>
    <w:locked/>
    <w:rsid w:val="00E94C9A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39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&#1079;&#1072;&#1090;&#1086;-&#1089;&#1077;&#1074;&#1077;&#1088;&#1089;&#1082;.&#1088;&#1092;/otsenka-regulirujuschego-vozdejstvij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669</Words>
  <Characters>3814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СВОДНЫЙ ОТЧЕТ</vt:lpstr>
    </vt:vector>
  </TitlesOfParts>
  <Company>Reanimator Extreme Edition</Company>
  <LinksUpToDate>false</LinksUpToDate>
  <CharactersWithSpaces>4475</CharactersWithSpaces>
  <SharedDoc>false</SharedDoc>
  <HLinks>
    <vt:vector size="6" baseType="variant">
      <vt:variant>
        <vt:i4>70778988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https://зато-северск.рф/otsenka-regulirujuschego-vozdejstvija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СВОДНЫЙ ОТЧЕТ</dc:title>
  <dc:creator>tatarnikova</dc:creator>
  <cp:lastModifiedBy>Попов</cp:lastModifiedBy>
  <cp:revision>6</cp:revision>
  <cp:lastPrinted>2021-08-04T08:42:00Z</cp:lastPrinted>
  <dcterms:created xsi:type="dcterms:W3CDTF">2021-08-04T08:48:00Z</dcterms:created>
  <dcterms:modified xsi:type="dcterms:W3CDTF">2021-08-24T02:12:00Z</dcterms:modified>
</cp:coreProperties>
</file>