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E2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</w:t>
            </w:r>
            <w:r w:rsidR="00E20EAB">
              <w:rPr>
                <w:rFonts w:ascii="Times New Roman" w:hAnsi="Times New Roman"/>
                <w:sz w:val="24"/>
                <w:szCs w:val="24"/>
              </w:rPr>
              <w:t>б</w:t>
            </w:r>
            <w:bookmarkStart w:id="1" w:name="_GoBack"/>
            <w:bookmarkEnd w:id="1"/>
            <w:r w:rsidRPr="0080227D">
              <w:rPr>
                <w:rFonts w:ascii="Times New Roman" w:hAnsi="Times New Roman"/>
                <w:sz w:val="24"/>
                <w:szCs w:val="24"/>
              </w:rPr>
              <w:t xml:space="preserve"> утверждении </w:t>
            </w:r>
            <w:r w:rsidR="00764DA6">
              <w:rPr>
                <w:rFonts w:ascii="Times New Roman" w:hAnsi="Times New Roman"/>
                <w:sz w:val="24"/>
                <w:szCs w:val="24"/>
              </w:rPr>
              <w:t>П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>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городского округа ЗАТО Северск Томской области на 2022 год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121C8F" w:rsidRDefault="00121C8F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121C8F" w:rsidRDefault="00121C8F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121C8F" w:rsidRDefault="00121C8F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F90589" w:rsidRDefault="008B7170" w:rsidP="00D7068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="00F90589">
        <w:rPr>
          <w:rFonts w:ascii="Times New Roman" w:hAnsi="Times New Roman"/>
          <w:sz w:val="24"/>
          <w:szCs w:val="24"/>
        </w:rPr>
        <w:t xml:space="preserve"> с</w:t>
      </w:r>
      <w:r w:rsidR="004E25BF">
        <w:rPr>
          <w:rFonts w:ascii="Times New Roman" w:hAnsi="Times New Roman"/>
          <w:sz w:val="24"/>
          <w:szCs w:val="24"/>
        </w:rPr>
        <w:t>о статьей 44</w:t>
      </w:r>
      <w:r w:rsidR="00F90589" w:rsidRPr="00F90589">
        <w:t xml:space="preserve"> </w:t>
      </w:r>
      <w:r w:rsidR="00F90589" w:rsidRPr="00F90589">
        <w:rPr>
          <w:rFonts w:ascii="Times New Roman" w:hAnsi="Times New Roman"/>
          <w:sz w:val="24"/>
          <w:szCs w:val="24"/>
        </w:rPr>
        <w:t>Федеральн</w:t>
      </w:r>
      <w:r w:rsidR="004E25BF">
        <w:rPr>
          <w:rFonts w:ascii="Times New Roman" w:hAnsi="Times New Roman"/>
          <w:sz w:val="24"/>
          <w:szCs w:val="24"/>
        </w:rPr>
        <w:t>ого</w:t>
      </w:r>
      <w:r w:rsidR="00F90589" w:rsidRPr="00F90589">
        <w:rPr>
          <w:rFonts w:ascii="Times New Roman" w:hAnsi="Times New Roman"/>
          <w:sz w:val="24"/>
          <w:szCs w:val="24"/>
        </w:rPr>
        <w:t xml:space="preserve"> закон</w:t>
      </w:r>
      <w:r w:rsidR="004E25BF">
        <w:rPr>
          <w:rFonts w:ascii="Times New Roman" w:hAnsi="Times New Roman"/>
          <w:sz w:val="24"/>
          <w:szCs w:val="24"/>
        </w:rPr>
        <w:t>а</w:t>
      </w:r>
      <w:r w:rsidR="00F90589" w:rsidRPr="00F90589">
        <w:rPr>
          <w:rFonts w:ascii="Times New Roman" w:hAnsi="Times New Roman"/>
          <w:sz w:val="24"/>
          <w:szCs w:val="24"/>
        </w:rPr>
        <w:t xml:space="preserve"> от 31 июля 2020 года № 248-ФЗ </w:t>
      </w:r>
      <w:r w:rsidR="004E25BF">
        <w:rPr>
          <w:rFonts w:ascii="Times New Roman" w:hAnsi="Times New Roman"/>
          <w:sz w:val="24"/>
          <w:szCs w:val="24"/>
        </w:rPr>
        <w:br/>
      </w:r>
      <w:r w:rsidR="00F90589" w:rsidRPr="00F90589">
        <w:rPr>
          <w:rFonts w:ascii="Times New Roman" w:hAnsi="Times New Roman"/>
          <w:sz w:val="24"/>
          <w:szCs w:val="24"/>
        </w:rPr>
        <w:t>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F90589">
        <w:rPr>
          <w:rFonts w:ascii="Times New Roman" w:hAnsi="Times New Roman"/>
          <w:sz w:val="24"/>
          <w:szCs w:val="24"/>
        </w:rPr>
        <w:t xml:space="preserve"> </w:t>
      </w:r>
      <w:r w:rsidR="00D70681">
        <w:rPr>
          <w:rFonts w:ascii="Times New Roman" w:hAnsi="Times New Roman"/>
          <w:sz w:val="24"/>
          <w:szCs w:val="24"/>
        </w:rPr>
        <w:t>П</w:t>
      </w:r>
      <w:r w:rsidR="004E25BF" w:rsidRPr="00726F47">
        <w:rPr>
          <w:rFonts w:ascii="Times New Roman" w:hAnsi="Times New Roman"/>
          <w:sz w:val="24"/>
          <w:szCs w:val="24"/>
        </w:rPr>
        <w:t>остановлени</w:t>
      </w:r>
      <w:r w:rsidR="004E25BF">
        <w:rPr>
          <w:rFonts w:ascii="Times New Roman" w:hAnsi="Times New Roman"/>
          <w:sz w:val="24"/>
          <w:szCs w:val="24"/>
        </w:rPr>
        <w:t xml:space="preserve">ем </w:t>
      </w:r>
      <w:r w:rsidR="004E25BF" w:rsidRPr="00726F47">
        <w:rPr>
          <w:rFonts w:ascii="Times New Roman" w:hAnsi="Times New Roman"/>
          <w:sz w:val="24"/>
          <w:szCs w:val="24"/>
        </w:rPr>
        <w:t>Правительств</w:t>
      </w:r>
      <w:r w:rsidR="004E25BF">
        <w:rPr>
          <w:rFonts w:ascii="Times New Roman" w:hAnsi="Times New Roman"/>
          <w:sz w:val="24"/>
          <w:szCs w:val="24"/>
        </w:rPr>
        <w:t>а</w:t>
      </w:r>
      <w:r w:rsidR="004E25BF" w:rsidRPr="00726F47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4E25BF">
        <w:rPr>
          <w:rFonts w:ascii="Times New Roman" w:hAnsi="Times New Roman"/>
          <w:sz w:val="24"/>
          <w:szCs w:val="24"/>
        </w:rPr>
        <w:t xml:space="preserve"> </w:t>
      </w:r>
      <w:r w:rsidR="004E25BF" w:rsidRPr="00726F47">
        <w:rPr>
          <w:rFonts w:ascii="Times New Roman" w:hAnsi="Times New Roman"/>
          <w:sz w:val="24"/>
          <w:szCs w:val="24"/>
        </w:rPr>
        <w:t>от 25 июня 2021 г</w:t>
      </w:r>
      <w:r w:rsidR="004E25BF">
        <w:rPr>
          <w:rFonts w:ascii="Times New Roman" w:hAnsi="Times New Roman"/>
          <w:sz w:val="24"/>
          <w:szCs w:val="24"/>
        </w:rPr>
        <w:t>ода</w:t>
      </w:r>
      <w:r w:rsidR="004E25BF" w:rsidRPr="00726F47">
        <w:rPr>
          <w:rFonts w:ascii="Times New Roman" w:hAnsi="Times New Roman"/>
          <w:sz w:val="24"/>
          <w:szCs w:val="24"/>
        </w:rPr>
        <w:t xml:space="preserve"> </w:t>
      </w:r>
      <w:r w:rsidR="004E25BF">
        <w:rPr>
          <w:rFonts w:ascii="Times New Roman" w:hAnsi="Times New Roman"/>
          <w:sz w:val="24"/>
          <w:szCs w:val="24"/>
        </w:rPr>
        <w:t>№ </w:t>
      </w:r>
      <w:r w:rsidR="004E25BF" w:rsidRPr="00726F47">
        <w:rPr>
          <w:rFonts w:ascii="Times New Roman" w:hAnsi="Times New Roman"/>
          <w:sz w:val="24"/>
          <w:szCs w:val="24"/>
        </w:rPr>
        <w:t>990</w:t>
      </w:r>
      <w:r w:rsidR="004E25BF">
        <w:rPr>
          <w:rFonts w:ascii="Times New Roman" w:hAnsi="Times New Roman"/>
          <w:sz w:val="24"/>
          <w:szCs w:val="24"/>
        </w:rPr>
        <w:t xml:space="preserve"> «О</w:t>
      </w:r>
      <w:r w:rsidR="004E25BF" w:rsidRPr="00726F47">
        <w:rPr>
          <w:rFonts w:ascii="Times New Roman" w:hAnsi="Times New Roman"/>
          <w:sz w:val="24"/>
          <w:szCs w:val="24"/>
        </w:rPr>
        <w:t>б утверждении правил</w:t>
      </w:r>
      <w:r w:rsidR="004E25BF">
        <w:rPr>
          <w:rFonts w:ascii="Times New Roman" w:hAnsi="Times New Roman"/>
          <w:sz w:val="24"/>
          <w:szCs w:val="24"/>
        </w:rPr>
        <w:t xml:space="preserve"> </w:t>
      </w:r>
      <w:r w:rsidR="004E25BF" w:rsidRPr="00726F47">
        <w:rPr>
          <w:rFonts w:ascii="Times New Roman" w:hAnsi="Times New Roman"/>
          <w:sz w:val="24"/>
          <w:szCs w:val="24"/>
        </w:rPr>
        <w:t>разработки и утверждения контрольными (надзорными) органами</w:t>
      </w:r>
      <w:r w:rsidR="004E25BF">
        <w:rPr>
          <w:rFonts w:ascii="Times New Roman" w:hAnsi="Times New Roman"/>
          <w:sz w:val="24"/>
          <w:szCs w:val="24"/>
        </w:rPr>
        <w:t xml:space="preserve"> </w:t>
      </w:r>
      <w:r w:rsidR="004E25BF" w:rsidRPr="00726F47">
        <w:rPr>
          <w:rFonts w:ascii="Times New Roman" w:hAnsi="Times New Roman"/>
          <w:sz w:val="24"/>
          <w:szCs w:val="24"/>
        </w:rPr>
        <w:t>программы профилактики рисков причинения вреда (ущерба)</w:t>
      </w:r>
      <w:r w:rsidR="004E25BF">
        <w:rPr>
          <w:rFonts w:ascii="Times New Roman" w:hAnsi="Times New Roman"/>
          <w:sz w:val="24"/>
          <w:szCs w:val="24"/>
        </w:rPr>
        <w:t xml:space="preserve"> </w:t>
      </w:r>
      <w:r w:rsidR="004E25BF" w:rsidRPr="00726F47">
        <w:rPr>
          <w:rFonts w:ascii="Times New Roman" w:hAnsi="Times New Roman"/>
          <w:sz w:val="24"/>
          <w:szCs w:val="24"/>
        </w:rPr>
        <w:t>охраняемым законом ценностям</w:t>
      </w:r>
      <w:r w:rsidR="004E25BF">
        <w:rPr>
          <w:rFonts w:ascii="Times New Roman" w:hAnsi="Times New Roman"/>
          <w:sz w:val="24"/>
          <w:szCs w:val="24"/>
        </w:rPr>
        <w:t xml:space="preserve">», </w:t>
      </w:r>
      <w:r w:rsidR="00F90589">
        <w:rPr>
          <w:rFonts w:ascii="Times New Roman" w:hAnsi="Times New Roman"/>
          <w:sz w:val="24"/>
          <w:szCs w:val="24"/>
        </w:rPr>
        <w:t>Уставом</w:t>
      </w:r>
      <w:r w:rsidR="004E25BF">
        <w:rPr>
          <w:rFonts w:ascii="Times New Roman" w:hAnsi="Times New Roman"/>
          <w:sz w:val="24"/>
          <w:szCs w:val="24"/>
        </w:rPr>
        <w:t xml:space="preserve"> городского округа ЗАТО Северск, </w:t>
      </w:r>
      <w:r w:rsidR="00D70681">
        <w:rPr>
          <w:rFonts w:ascii="Times New Roman" w:hAnsi="Times New Roman"/>
          <w:sz w:val="24"/>
          <w:szCs w:val="24"/>
        </w:rPr>
        <w:t>Р</w:t>
      </w:r>
      <w:r w:rsidR="00D70681" w:rsidRPr="00F90589">
        <w:rPr>
          <w:rFonts w:ascii="Times New Roman" w:hAnsi="Times New Roman"/>
          <w:sz w:val="24"/>
          <w:szCs w:val="24"/>
        </w:rPr>
        <w:t xml:space="preserve">ешением Думы ЗАТО Северск от </w:t>
      </w:r>
      <w:r w:rsidR="00997217">
        <w:rPr>
          <w:rFonts w:ascii="Times New Roman" w:hAnsi="Times New Roman"/>
          <w:sz w:val="24"/>
          <w:szCs w:val="24"/>
        </w:rPr>
        <w:t xml:space="preserve">30 сентября 2021 года №     </w:t>
      </w:r>
      <w:r w:rsidR="00D70681">
        <w:rPr>
          <w:rFonts w:ascii="Times New Roman" w:hAnsi="Times New Roman"/>
          <w:sz w:val="24"/>
          <w:szCs w:val="24"/>
        </w:rPr>
        <w:t xml:space="preserve">«Об утверждении </w:t>
      </w:r>
      <w:r w:rsidR="00F90589" w:rsidRPr="00F90589">
        <w:rPr>
          <w:rFonts w:ascii="Times New Roman" w:hAnsi="Times New Roman"/>
          <w:sz w:val="24"/>
          <w:szCs w:val="24"/>
        </w:rPr>
        <w:t>Положени</w:t>
      </w:r>
      <w:r w:rsidR="00D70681">
        <w:rPr>
          <w:rFonts w:ascii="Times New Roman" w:hAnsi="Times New Roman"/>
          <w:sz w:val="24"/>
          <w:szCs w:val="24"/>
        </w:rPr>
        <w:t>я</w:t>
      </w:r>
      <w:r w:rsidR="00F90589" w:rsidRPr="00F90589">
        <w:rPr>
          <w:rFonts w:ascii="Times New Roman" w:hAnsi="Times New Roman"/>
          <w:sz w:val="24"/>
          <w:szCs w:val="24"/>
        </w:rPr>
        <w:t xml:space="preserve"> о муниципальном контроле в области охраны и использования  особо охраняемых природных территорий городского округа ЗАТО Северск Томской области</w:t>
      </w:r>
      <w:r w:rsidR="00D70681">
        <w:rPr>
          <w:rFonts w:ascii="Times New Roman" w:hAnsi="Times New Roman"/>
          <w:sz w:val="24"/>
          <w:szCs w:val="24"/>
        </w:rPr>
        <w:t>»</w:t>
      </w:r>
    </w:p>
    <w:p w:rsidR="00D70681" w:rsidRDefault="00D70681" w:rsidP="00D7068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764DA6" w:rsidRDefault="00764DA6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764DA6" w:rsidRDefault="00764DA6" w:rsidP="004C78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DA6">
        <w:rPr>
          <w:rFonts w:ascii="Times New Roman" w:hAnsi="Times New Roman"/>
          <w:sz w:val="24"/>
          <w:szCs w:val="24"/>
        </w:rPr>
        <w:t>1.</w:t>
      </w:r>
      <w:r w:rsidR="004C78CC">
        <w:rPr>
          <w:rFonts w:ascii="Times New Roman" w:hAnsi="Times New Roman"/>
          <w:sz w:val="24"/>
          <w:szCs w:val="24"/>
        </w:rPr>
        <w:t> </w:t>
      </w:r>
      <w:r w:rsidRPr="00764DA6">
        <w:rPr>
          <w:rFonts w:ascii="Times New Roman" w:hAnsi="Times New Roman"/>
          <w:sz w:val="24"/>
          <w:szCs w:val="24"/>
        </w:rPr>
        <w:t xml:space="preserve">Утвердить прилагаемую </w:t>
      </w:r>
      <w:r>
        <w:rPr>
          <w:rFonts w:ascii="Times New Roman" w:hAnsi="Times New Roman"/>
          <w:sz w:val="24"/>
          <w:szCs w:val="24"/>
        </w:rPr>
        <w:t>П</w:t>
      </w:r>
      <w:r w:rsidRPr="00764DA6">
        <w:rPr>
          <w:rFonts w:ascii="Times New Roman" w:hAnsi="Times New Roman"/>
          <w:sz w:val="24"/>
          <w:szCs w:val="24"/>
        </w:rPr>
        <w:t xml:space="preserve">рограмму профилактики </w:t>
      </w:r>
      <w:r w:rsidR="00026B80" w:rsidRPr="00026B80">
        <w:rPr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городского округа ЗАТО Северск Томской области на 2022 год</w:t>
      </w:r>
      <w:r w:rsidR="00026B80">
        <w:rPr>
          <w:rFonts w:ascii="Times New Roman" w:hAnsi="Times New Roman"/>
          <w:sz w:val="24"/>
          <w:szCs w:val="24"/>
        </w:rPr>
        <w:t xml:space="preserve"> (далее – Программа).</w:t>
      </w:r>
    </w:p>
    <w:p w:rsidR="00764DA6" w:rsidRPr="00764DA6" w:rsidRDefault="00764DA6" w:rsidP="004C78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DA6">
        <w:rPr>
          <w:rFonts w:ascii="Times New Roman" w:hAnsi="Times New Roman"/>
          <w:sz w:val="24"/>
          <w:szCs w:val="24"/>
        </w:rPr>
        <w:t>2. Отделу охраны окружающей среды и природных ресурсов Администрации ЗАТО Северск обеспечить выполнение мероприятий Программы в установленные сроки.</w:t>
      </w:r>
    </w:p>
    <w:p w:rsidR="00764DA6" w:rsidRPr="00764DA6" w:rsidRDefault="00764DA6" w:rsidP="0081208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764DA6">
        <w:rPr>
          <w:rFonts w:ascii="Times New Roman" w:hAnsi="Times New Roman"/>
          <w:sz w:val="24"/>
          <w:szCs w:val="24"/>
        </w:rPr>
        <w:t>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«Интернет» (</w:t>
      </w:r>
      <w:hyperlink dor:id="rId8" w:history="1">
        <w:r w:rsidRPr="00764DA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https://зато-северск.рф</w:t>
        </w:r>
      </w:hyperlink>
      <w:r w:rsidRPr="00764DA6">
        <w:rPr>
          <w:rFonts w:ascii="Times New Roman" w:hAnsi="Times New Roman"/>
          <w:sz w:val="24"/>
          <w:szCs w:val="24"/>
        </w:rPr>
        <w:t>).</w:t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45E91" w:rsidRDefault="00145E9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45E91" w:rsidRDefault="00145E9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45E91" w:rsidRDefault="00145E9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CE7531" w:rsidRDefault="00CE7531" w:rsidP="00145E91">
      <w:pPr>
        <w:rPr>
          <w:rFonts w:ascii="Times New Roman" w:hAnsi="Times New Roman"/>
          <w:sz w:val="24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E6EAA" w:rsidRPr="009A522E" w:rsidRDefault="009A522E" w:rsidP="009E6B58">
      <w:pPr>
        <w:rPr>
          <w:rFonts w:ascii="Times New Roman" w:hAnsi="Times New Roman"/>
          <w:sz w:val="24"/>
          <w:szCs w:val="24"/>
        </w:rPr>
      </w:pPr>
      <w:r w:rsidRPr="009A522E">
        <w:rPr>
          <w:rFonts w:ascii="Times New Roman" w:hAnsi="Times New Roman"/>
          <w:szCs w:val="24"/>
        </w:rPr>
        <w:t>Дементьева Татьяна Васильевна</w:t>
      </w:r>
      <w:r w:rsidRPr="009A522E">
        <w:rPr>
          <w:rFonts w:ascii="Times New Roman" w:hAnsi="Times New Roman"/>
          <w:szCs w:val="24"/>
        </w:rPr>
        <w:cr/>
        <w:t>+7 (3823) 77-39-92</w:t>
      </w:r>
    </w:p>
    <w:sectPr w:rsidR="00AE6EAA" w:rsidRPr="009A522E" w:rsidSect="003268BE">
      <w:headerReference w:type="default" dor:id="rId9"/>
      <w:footerReference w:type="default" dor:id="rId10"/>
      <w:headerReference w:type="first" dor:id="rId11"/>
      <w:footerReference w:type="first" dor:id="rId12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2A" w:rsidRDefault="00A42F2A">
      <w:r>
        <w:separator/>
      </w:r>
    </w:p>
  </w:endnote>
  <w:endnote w:type="continuationSeparator" w:id="0">
    <w:p w:rsidR="00A42F2A" w:rsidRDefault="00A4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6C57C6">
      <w:t>Внутренний номер: 0257895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0257895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2A" w:rsidRDefault="00A42F2A">
      <w:r>
        <w:separator/>
      </w:r>
    </w:p>
  </w:footnote>
  <w:footnote w:type="continuationSeparator" w:id="0">
    <w:p w:rsidR="00A42F2A" w:rsidRDefault="00A42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3848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5246" w:rsidRPr="003268BE" w:rsidRDefault="00B45246">
        <w:pPr>
          <w:pStyle w:val="a5"/>
          <w:jc w:val="center"/>
          <w:rPr>
            <w:sz w:val="24"/>
            <w:szCs w:val="24"/>
          </w:rPr>
        </w:pPr>
        <w:r w:rsidRPr="003268BE">
          <w:rPr>
            <w:sz w:val="24"/>
            <w:szCs w:val="24"/>
          </w:rPr>
          <w:fldChar w:fldCharType="begin"/>
        </w:r>
        <w:r w:rsidRPr="003268BE">
          <w:rPr>
            <w:sz w:val="24"/>
            <w:szCs w:val="24"/>
          </w:rPr>
          <w:instrText>PAGE   \* MERGEFORMAT</w:instrText>
        </w:r>
        <w:r w:rsidRPr="003268BE">
          <w:rPr>
            <w:sz w:val="24"/>
            <w:szCs w:val="24"/>
          </w:rPr>
          <w:fldChar w:fldCharType="separate"/>
        </w:r>
        <w:r w:rsidR="00E20EAB">
          <w:rPr>
            <w:noProof/>
            <w:sz w:val="24"/>
            <w:szCs w:val="24"/>
          </w:rPr>
          <w:t>2</w:t>
        </w:r>
        <w:r w:rsidRPr="003268BE">
          <w:rPr>
            <w:sz w:val="24"/>
            <w:szCs w:val="24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E20EAB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26B80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0E0848"/>
    <w:rsid w:val="00103417"/>
    <w:rsid w:val="00104A9C"/>
    <w:rsid w:val="00121C8F"/>
    <w:rsid w:val="00123B5E"/>
    <w:rsid w:val="00145E91"/>
    <w:rsid w:val="00153F92"/>
    <w:rsid w:val="001A0964"/>
    <w:rsid w:val="001A54D5"/>
    <w:rsid w:val="001C133A"/>
    <w:rsid w:val="001D21E1"/>
    <w:rsid w:val="001F1104"/>
    <w:rsid w:val="00202978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401FD"/>
    <w:rsid w:val="00353E5E"/>
    <w:rsid w:val="0037055F"/>
    <w:rsid w:val="003978E6"/>
    <w:rsid w:val="003E54E8"/>
    <w:rsid w:val="003E7843"/>
    <w:rsid w:val="003F27CB"/>
    <w:rsid w:val="00410CC3"/>
    <w:rsid w:val="00420CDA"/>
    <w:rsid w:val="004311EB"/>
    <w:rsid w:val="004338F8"/>
    <w:rsid w:val="00453C84"/>
    <w:rsid w:val="00461CD6"/>
    <w:rsid w:val="00463B78"/>
    <w:rsid w:val="004677A0"/>
    <w:rsid w:val="004B049E"/>
    <w:rsid w:val="004B24F4"/>
    <w:rsid w:val="004C6894"/>
    <w:rsid w:val="004C6EB5"/>
    <w:rsid w:val="004C78CC"/>
    <w:rsid w:val="004E25BF"/>
    <w:rsid w:val="005044C8"/>
    <w:rsid w:val="00515A0A"/>
    <w:rsid w:val="00533002"/>
    <w:rsid w:val="00557117"/>
    <w:rsid w:val="005759FB"/>
    <w:rsid w:val="00576B1E"/>
    <w:rsid w:val="00577B18"/>
    <w:rsid w:val="00584E3F"/>
    <w:rsid w:val="00585CE2"/>
    <w:rsid w:val="005C43FF"/>
    <w:rsid w:val="005E0667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64DA6"/>
    <w:rsid w:val="00777D2B"/>
    <w:rsid w:val="00782D1D"/>
    <w:rsid w:val="007B54AA"/>
    <w:rsid w:val="007B5FC6"/>
    <w:rsid w:val="007D7D04"/>
    <w:rsid w:val="007E07F3"/>
    <w:rsid w:val="007E4680"/>
    <w:rsid w:val="0080227D"/>
    <w:rsid w:val="00812089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B40DA"/>
    <w:rsid w:val="008B7170"/>
    <w:rsid w:val="008C4F0C"/>
    <w:rsid w:val="008E6075"/>
    <w:rsid w:val="00903340"/>
    <w:rsid w:val="00926577"/>
    <w:rsid w:val="00983248"/>
    <w:rsid w:val="00997217"/>
    <w:rsid w:val="009A522E"/>
    <w:rsid w:val="009B201E"/>
    <w:rsid w:val="009D22B2"/>
    <w:rsid w:val="009E19B9"/>
    <w:rsid w:val="009E6B58"/>
    <w:rsid w:val="00A10306"/>
    <w:rsid w:val="00A21B7E"/>
    <w:rsid w:val="00A26517"/>
    <w:rsid w:val="00A359CF"/>
    <w:rsid w:val="00A40AEC"/>
    <w:rsid w:val="00A42F2A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13301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5975"/>
    <w:rsid w:val="00BF7979"/>
    <w:rsid w:val="00C57866"/>
    <w:rsid w:val="00C72864"/>
    <w:rsid w:val="00C80D05"/>
    <w:rsid w:val="00C94651"/>
    <w:rsid w:val="00C95CEB"/>
    <w:rsid w:val="00CE7531"/>
    <w:rsid w:val="00CF4602"/>
    <w:rsid w:val="00D3135E"/>
    <w:rsid w:val="00D70681"/>
    <w:rsid w:val="00D92501"/>
    <w:rsid w:val="00DA065A"/>
    <w:rsid w:val="00DC4F51"/>
    <w:rsid w:val="00DD7092"/>
    <w:rsid w:val="00E20EAB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0589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yperlink" Target="https://&#1079;&#1072;&#1090;&#1086;-&#1089;&#1077;&#1074;&#1077;&#1088;&#1089;&#1082;.&#1088;&#1092;" TargetMode="External"/>
	<Relationship Id="rId13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footer" Target="footer2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header" Target="header2.xml"/>
	<Relationship Id="rId5" Type="http://schemas.openxmlformats.org/officeDocument/2006/relationships/footnotes" Target="footnotes.xml"/>
	<Relationship Id="rId10" Type="http://schemas.openxmlformats.org/officeDocument/2006/relationships/footer" Target="footer1.xml"/>
	<Relationship Id="rId4" Type="http://schemas.openxmlformats.org/officeDocument/2006/relationships/webSettings" Target="webSettings.xml"/>
	<Relationship Id="rId9" Type="http://schemas.openxmlformats.org/officeDocument/2006/relationships/header" Target="header1.xml"/>
	<Relationship Id="rId14" Type="http://schemas.openxmlformats.org/officeDocument/2006/relationships/theme" Target="theme/theme1.xml"/><Relationship Target="media/image3.jpeg" Type="http://schemas.openxmlformats.org/officeDocument/2006/relationships/image" Id="rId15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E03A-E159-4309-8402-4F498BB1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TagaevaTI</cp:lastModifiedBy>
  <cp:revision>70</cp:revision>
  <cp:lastPrinted>2009-10-07T02:45:00Z</cp:lastPrinted>
  <dcterms:created xsi:type="dcterms:W3CDTF">2018-11-29T06:08:00Z</dcterms:created>
  <dcterms:modified xsi:type="dcterms:W3CDTF">2021-09-20T02:34:00Z</dcterms:modified>
</cp:coreProperties>
</file>