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C9" w:rsidRDefault="006B5DC9" w:rsidP="006B5DC9">
      <w:pPr>
        <w:rPr>
          <w:rFonts w:ascii="Times New Roman" w:hAnsi="Times New Roman"/>
          <w:sz w:val="24"/>
          <w:szCs w:val="24"/>
        </w:rPr>
      </w:pPr>
    </w:p>
    <w:p w:rsidR="006B5DC9" w:rsidRDefault="006B5DC9" w:rsidP="006B5DC9">
      <w:pPr>
        <w:spacing w:after="1" w:line="36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B5DC9" w:rsidRDefault="006B5DC9" w:rsidP="006B5DC9">
      <w:pPr>
        <w:spacing w:after="1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6B5DC9" w:rsidRDefault="006B5DC9" w:rsidP="006B5DC9">
      <w:pPr>
        <w:spacing w:after="1"/>
        <w:ind w:firstLine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</w:t>
      </w:r>
      <w:r w:rsidRPr="006B5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Северск</w:t>
      </w:r>
    </w:p>
    <w:p w:rsidR="006B5DC9" w:rsidRDefault="006B5DC9" w:rsidP="006B5DC9">
      <w:pPr>
        <w:spacing w:after="1" w:line="240" w:lineRule="atLeast"/>
        <w:ind w:firstLine="567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от_</w:t>
      </w:r>
      <w:r w:rsidRPr="006B5DC9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.10.2021</w:t>
      </w:r>
      <w:r>
        <w:rPr>
          <w:rFonts w:ascii="Times New Roman" w:hAnsi="Times New Roman"/>
          <w:sz w:val="24"/>
          <w:szCs w:val="24"/>
        </w:rPr>
        <w:t xml:space="preserve"> №__</w:t>
      </w:r>
      <w:r>
        <w:rPr>
          <w:rFonts w:ascii="Times New Roman" w:hAnsi="Times New Roman"/>
          <w:sz w:val="24"/>
          <w:szCs w:val="24"/>
        </w:rPr>
        <w:t>2181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6B5DC9" w:rsidRDefault="006B5DC9" w:rsidP="006B5DC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6B5DC9" w:rsidRDefault="006B5DC9" w:rsidP="006B5DC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B5DC9" w:rsidRDefault="006B5DC9" w:rsidP="006B5DC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ПОРЯДОК</w:t>
      </w:r>
    </w:p>
    <w:p w:rsidR="006B5DC9" w:rsidRDefault="006B5DC9" w:rsidP="006B5DC9">
      <w:pPr>
        <w:ind w:right="-108" w:hanging="142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гранта в форме субсидии </w:t>
      </w:r>
      <w:r>
        <w:rPr>
          <w:sz w:val="24"/>
          <w:szCs w:val="24"/>
        </w:rPr>
        <w:t xml:space="preserve">ФГБУ </w:t>
      </w:r>
      <w:proofErr w:type="spellStart"/>
      <w:r>
        <w:rPr>
          <w:sz w:val="24"/>
          <w:szCs w:val="24"/>
        </w:rPr>
        <w:t>СибФНКЦ</w:t>
      </w:r>
      <w:proofErr w:type="spellEnd"/>
      <w:r>
        <w:rPr>
          <w:sz w:val="24"/>
          <w:szCs w:val="24"/>
        </w:rPr>
        <w:t xml:space="preserve"> ФМБА России</w:t>
      </w:r>
    </w:p>
    <w:p w:rsidR="006B5DC9" w:rsidRDefault="006B5DC9" w:rsidP="006B5DC9">
      <w:pPr>
        <w:ind w:right="-108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финансовое обеспечение мероприятий по профилактике и устранению</w:t>
      </w:r>
    </w:p>
    <w:p w:rsidR="006B5DC9" w:rsidRDefault="006B5DC9" w:rsidP="006B5DC9">
      <w:pPr>
        <w:ind w:right="-108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последствий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</w:p>
    <w:p w:rsidR="006B5DC9" w:rsidRDefault="006B5DC9" w:rsidP="006B5DC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B5DC9" w:rsidRDefault="006B5DC9" w:rsidP="006B5DC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Настоящий Порядок определяет общие положения о предоставлении в 2021 году гранта в форме субсидии </w:t>
      </w:r>
      <w:r>
        <w:rPr>
          <w:sz w:val="24"/>
          <w:szCs w:val="24"/>
        </w:rPr>
        <w:t xml:space="preserve">ФГБУ </w:t>
      </w:r>
      <w:proofErr w:type="spellStart"/>
      <w:r>
        <w:rPr>
          <w:sz w:val="24"/>
          <w:szCs w:val="24"/>
        </w:rPr>
        <w:t>СибФНКЦ</w:t>
      </w:r>
      <w:proofErr w:type="spellEnd"/>
      <w:r>
        <w:rPr>
          <w:sz w:val="24"/>
          <w:szCs w:val="24"/>
        </w:rPr>
        <w:t xml:space="preserve"> ФМБА России на </w:t>
      </w:r>
      <w:r>
        <w:rPr>
          <w:rFonts w:ascii="Times New Roman" w:hAnsi="Times New Roman"/>
          <w:sz w:val="24"/>
          <w:szCs w:val="24"/>
        </w:rPr>
        <w:t xml:space="preserve">финансовое обеспечение мероприятий по профилактике и устранению последствий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r>
        <w:rPr>
          <w:sz w:val="24"/>
          <w:szCs w:val="24"/>
        </w:rPr>
        <w:t>(далее – получатель субсидии, субсидия), условия и порядок предоставления субсидии,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6B5DC9" w:rsidRDefault="006B5DC9" w:rsidP="006B5DC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Субсидия предоставляется на финансовое обеспечение мероприятий по профилактике и устранению последствий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r>
        <w:rPr>
          <w:sz w:val="24"/>
          <w:szCs w:val="24"/>
        </w:rPr>
        <w:t>в целях</w:t>
      </w:r>
      <w:r>
        <w:rPr>
          <w:rFonts w:ascii="Times New Roman" w:hAnsi="Times New Roman"/>
          <w:sz w:val="24"/>
          <w:szCs w:val="24"/>
        </w:rPr>
        <w:t xml:space="preserve"> финансового обеспечения затрат на приобретение медицинского оборудования.</w:t>
      </w:r>
    </w:p>
    <w:p w:rsidR="006B5DC9" w:rsidRDefault="006B5DC9" w:rsidP="006B5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 Главным распорядителем как получателем бюджетных средств является </w:t>
      </w: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(далее – главный распорядитель), до которого доведены лимиты бюджетных обязательств на цель, указанную в пункте 2 настоящего Порядка.</w:t>
      </w:r>
    </w:p>
    <w:p w:rsidR="006B5DC9" w:rsidRDefault="006B5DC9" w:rsidP="006B5DC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 CYR"/>
          <w:sz w:val="24"/>
          <w:szCs w:val="24"/>
        </w:rPr>
        <w:tab/>
        <w:t xml:space="preserve">Получатель субсидии должен соответствовать на 1-е число месяца, в котором подается </w:t>
      </w:r>
      <w:r>
        <w:rPr>
          <w:rFonts w:ascii="Times New Roman" w:hAnsi="Times New Roman"/>
          <w:sz w:val="24"/>
          <w:szCs w:val="24"/>
        </w:rPr>
        <w:t>заявка, следующим требованиям:</w:t>
      </w:r>
    </w:p>
    <w:p w:rsidR="006B5DC9" w:rsidRDefault="006B5DC9" w:rsidP="006B5DC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 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 сборах;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у получателя должна отсутствовать просроченная задолженность по возврату в </w:t>
      </w:r>
      <w:proofErr w:type="gramStart"/>
      <w:r>
        <w:rPr>
          <w:rFonts w:ascii="Times New Roman" w:hAnsi="Times New Roman"/>
          <w:sz w:val="24"/>
          <w:szCs w:val="24"/>
        </w:rPr>
        <w:t>бюджет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субсидий, бюджетных инвестиций, предоставленных в том числе в соответствии с иными правовыми актами, а также иная просроченная (неурегулированная) задолженность по денежным обязательствам перед ЗАТО Северск;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получатель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в реестре дисквалифицированных лиц отсутствуют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получателя.</w:t>
      </w:r>
    </w:p>
    <w:p w:rsidR="006B5DC9" w:rsidRDefault="006B5DC9" w:rsidP="006B5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 Результат предоставления субсидии - приобретение в 2021 году медицинского оборудования (</w:t>
      </w:r>
      <w:proofErr w:type="spellStart"/>
      <w:r>
        <w:rPr>
          <w:rFonts w:ascii="Times New Roman" w:hAnsi="Times New Roman"/>
          <w:sz w:val="24"/>
          <w:szCs w:val="24"/>
        </w:rPr>
        <w:t>пульсоксиметров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B5DC9" w:rsidRDefault="006B5DC9" w:rsidP="006B5D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 Для получения субсидии получатель субсидии предоставляет главному распорядителю заявку с приложением следующих документов: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выписка из Единого государственного реестра юридических лиц;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расчет и обоснование суммы субсидии;</w:t>
      </w:r>
    </w:p>
    <w:p w:rsidR="006B5DC9" w:rsidRDefault="006B5DC9" w:rsidP="006B5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 письменное согласие органа государственной власти, осуществляющего функции и полномочия учредителя в отношении получателя субсидии, на получение субсидии;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 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сборах, на дату заключения соглашения о предоставлении субсидии;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 справка об отсутствии просроченной задолженности по возврату в </w:t>
      </w:r>
      <w:proofErr w:type="gramStart"/>
      <w:r>
        <w:rPr>
          <w:rFonts w:ascii="Times New Roman" w:hAnsi="Times New Roman"/>
          <w:sz w:val="24"/>
          <w:szCs w:val="24"/>
        </w:rPr>
        <w:t>бюджет</w:t>
      </w:r>
      <w:proofErr w:type="gramEnd"/>
      <w:r>
        <w:rPr>
          <w:rFonts w:ascii="Times New Roman" w:hAnsi="Times New Roman"/>
          <w:sz w:val="24"/>
          <w:szCs w:val="24"/>
        </w:rPr>
        <w:t xml:space="preserve"> ЗАТО Северск субсидий, бюджетных инвестиций, предоставленных в том числе в соответствии с иными нормативными правовыми актами ЗАТО Северск, на дату заключения соглашения о предоставлении субсидии;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согласие получателя субсидии, а также лиц, получающих средства на основании договоров, заключенных с получателем субсидий, на осуществление в отношении них проверки главным распорядителем и органами муниципального финансового контроля за соблюдением целей, условий и порядка предоставления субсидии.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субсидии несет ответственность за достоверность представленных сведений и документов.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Главный распорядитель в течение 10 рабочих дней со дня поступления заявки и прилагаемых документов осуществляет проверку получателя на соответствие требованиям пункта 3 настоящего Порядка и принимает одно из следующих решений: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субсидии;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отказе в предоставлении субсидии.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предоставлении субсидии: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несоответствие представленных документов требованиям настоящего Порядка или непредставление (представление не в полном объеме) документов, указанных в пункте 5 настоящего Порядка;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установление факта недостоверности представленной информации.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в предоставлении субсидии главный распорядитель в течение 5 рабочих дней со дня принятия указанного решения направляет получателю субсидии уведомление об отказе с указанием причин отказа.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субсидии вправе повторно подать заявку и прилагаемые документы после устранения выявленных оснований для отказа в предоставлении субсидии.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 В течение 5 рабочих дней со дня принятия решения о предоставлении субсидии главный распорядитель заключает с получателем субсидии соглашение о предоставлении субсидии в соответствии с типовой формой, утвержденной приказом начальника Финансового управления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Северск.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Обязательными условиями, включаемыми в соглашение, являются: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согласие получателя субсидии, а также лиц, получающих средства на основании договоров, заключенных с получателем субсидий, на осуществление в отношении них проверки главным распорядителем и органами муниципального финансового контроля за соблюдением целей, условий и порядка предоставления субсидии;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 счет полученных из бюджета ЗАТО Северск средств иностранной валюты, за 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6B5DC9" w:rsidRDefault="006B5DC9" w:rsidP="006B5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 значения показателей, необходимых для достижения результата предоставления субсидии;</w:t>
      </w:r>
    </w:p>
    <w:p w:rsidR="006B5DC9" w:rsidRDefault="006B5DC9" w:rsidP="006B5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 условия о порядке и сроках возврата субсидии в </w:t>
      </w:r>
      <w:proofErr w:type="gramStart"/>
      <w:r>
        <w:rPr>
          <w:rFonts w:ascii="Times New Roman" w:hAnsi="Times New Roman"/>
          <w:sz w:val="24"/>
          <w:szCs w:val="24"/>
        </w:rPr>
        <w:t>бюджет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в случае нарушения получателем субсидии условий, целей и порядка предоставления субсидии;</w:t>
      </w:r>
    </w:p>
    <w:p w:rsidR="006B5DC9" w:rsidRDefault="006B5DC9" w:rsidP="006B5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5) условие о согласовании новых условий соглашения в случае </w:t>
      </w:r>
      <w:proofErr w:type="gramStart"/>
      <w:r>
        <w:rPr>
          <w:rFonts w:ascii="Times New Roman" w:hAnsi="Times New Roman"/>
          <w:sz w:val="24"/>
          <w:szCs w:val="24"/>
        </w:rPr>
        <w:t>уменьшения  главному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распорядителю ранее доведенных лимитов бюджетных обязательств, </w:t>
      </w:r>
      <w:r>
        <w:rPr>
          <w:rFonts w:ascii="Times New Roman" w:hAnsi="Times New Roman"/>
          <w:sz w:val="24"/>
          <w:szCs w:val="24"/>
        </w:rPr>
        <w:lastRenderedPageBreak/>
        <w:t xml:space="preserve">приводящего к невозможности предоставления субсидии в установленном размере, или о расторжении соглашения при </w:t>
      </w:r>
      <w:proofErr w:type="spellStart"/>
      <w:r>
        <w:rPr>
          <w:rFonts w:ascii="Times New Roman" w:hAnsi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согласия по новым условиям.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распорядитель осуществляет перечисление субсидии в течение 10 рабочих дней со дня подписания соглашения о предоставлении субсидии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расчетный счет получателя, открытый в органах Федерального казначейства.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Порядок, сроки и формы представления получателем субсидии отчетности устанавливаются главным распорядителем в соглашении о предоставления субсидии.</w:t>
      </w:r>
    </w:p>
    <w:p w:rsidR="006B5DC9" w:rsidRDefault="006B5DC9" w:rsidP="006B5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 Главный распорядитель и органы муниципального финансового контроля осуществляют контроль за соблюдением условий, целей и порядка предоставления субсидии получателем субсидии путем проведения документарной и (или) выездной проверки.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 субсидии обязан возвратить в </w:t>
      </w:r>
      <w:proofErr w:type="gramStart"/>
      <w:r>
        <w:rPr>
          <w:rFonts w:ascii="Times New Roman" w:hAnsi="Times New Roman"/>
          <w:sz w:val="24"/>
          <w:szCs w:val="24"/>
        </w:rPr>
        <w:t>бюджет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всю сумму субсидии в случае нарушения условий предоставления субсидии, выявленного по факту проверки, проведенной главным распорядителем или органом муниципального финансового контроля.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распорядитель в течение 10 рабочих дней со дня, когда стало известно о нарушении, направляет получателю субсидии уведомление о необходимости возврата полученных средств в </w:t>
      </w:r>
      <w:proofErr w:type="gramStart"/>
      <w:r>
        <w:rPr>
          <w:rFonts w:ascii="Times New Roman" w:hAnsi="Times New Roman"/>
          <w:sz w:val="24"/>
          <w:szCs w:val="24"/>
        </w:rPr>
        <w:t>бюджет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Северск.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 субсидии обязан в течение 10 дней со дня получения уведомления возвратить средства в </w:t>
      </w:r>
      <w:proofErr w:type="gramStart"/>
      <w:r>
        <w:rPr>
          <w:rFonts w:ascii="Times New Roman" w:hAnsi="Times New Roman"/>
          <w:sz w:val="24"/>
          <w:szCs w:val="24"/>
        </w:rPr>
        <w:t>бюджет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Северск.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от добровольного возврата денежных средств, указанных в уведомлении, сумма субсидии подлежит взысканию в судебном порядке.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 Главный распорядитель представляет в Финансовое управление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отчет о целевом использовании средств субсидии в срок не позднее 1 февраля 2022 года.</w:t>
      </w:r>
    </w:p>
    <w:p w:rsidR="006B5DC9" w:rsidRDefault="006B5DC9" w:rsidP="006B5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 Средства субсидии, не использованные в срок, установленный соглашением, подлежат возврату в </w:t>
      </w:r>
      <w:proofErr w:type="gramStart"/>
      <w:r>
        <w:rPr>
          <w:rFonts w:ascii="Times New Roman" w:hAnsi="Times New Roman"/>
          <w:sz w:val="24"/>
          <w:szCs w:val="24"/>
        </w:rPr>
        <w:t>бюджет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в срок, установленный соглашением.</w:t>
      </w:r>
    </w:p>
    <w:p w:rsidR="00FF0B5C" w:rsidRDefault="00FF0B5C"/>
    <w:sectPr w:rsidR="00FF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C9"/>
    <w:rsid w:val="006B5DC9"/>
    <w:rsid w:val="00C8285D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FFA60-A5E5-4DCB-9A0F-A0A33F71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C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Dolgih</cp:lastModifiedBy>
  <cp:revision>1</cp:revision>
  <dcterms:created xsi:type="dcterms:W3CDTF">2021-10-08T04:35:00Z</dcterms:created>
  <dcterms:modified xsi:type="dcterms:W3CDTF">2021-10-08T04:38:00Z</dcterms:modified>
</cp:coreProperties>
</file>