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2315D0" w:rsidRPr="00563EED">
        <w:rPr>
          <w:rFonts w:ascii="Times New Roman" w:hAnsi="Times New Roman"/>
          <w:sz w:val="25"/>
          <w:szCs w:val="25"/>
        </w:rPr>
        <w:t>Об утверждении Порядка предоставления субсидий</w:t>
      </w:r>
      <w:r w:rsidR="002315D0" w:rsidRPr="00563EED">
        <w:rPr>
          <w:rFonts w:ascii="Times New Roman" w:hAnsi="Times New Roman"/>
          <w:b/>
          <w:sz w:val="25"/>
          <w:szCs w:val="25"/>
        </w:rPr>
        <w:t xml:space="preserve"> </w:t>
      </w:r>
      <w:r w:rsidR="002315D0" w:rsidRPr="00AE5820">
        <w:rPr>
          <w:rFonts w:ascii="Times New Roman" w:hAnsi="Times New Roman" w:cs="Times New Roman"/>
          <w:sz w:val="24"/>
          <w:szCs w:val="24"/>
        </w:rPr>
        <w:t xml:space="preserve">ресурсоснабжающим организациям в целях частичного возмещения затрат, возникающих при оказании услуг </w:t>
      </w:r>
      <w:r w:rsidR="002315D0" w:rsidRPr="00146F04">
        <w:rPr>
          <w:rFonts w:ascii="Times New Roman" w:hAnsi="Times New Roman" w:cs="Times New Roman"/>
          <w:sz w:val="24"/>
          <w:szCs w:val="24"/>
        </w:rPr>
        <w:t>холодного водоснабжения и водоотведения населению, проживающему на внегородских территориях городского округа ЗАТО Северск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315D0">
        <w:rPr>
          <w:rFonts w:ascii="Times New Roman" w:hAnsi="Times New Roman"/>
          <w:sz w:val="24"/>
          <w:szCs w:val="24"/>
        </w:rPr>
        <w:t>07</w:t>
      </w:r>
      <w:r w:rsidR="00BE15B4">
        <w:rPr>
          <w:rFonts w:ascii="Times New Roman" w:hAnsi="Times New Roman"/>
          <w:sz w:val="24"/>
          <w:szCs w:val="24"/>
        </w:rPr>
        <w:t>.</w:t>
      </w:r>
      <w:r w:rsidR="002315D0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312DB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2021-11-22T08:28:00Z</dcterms:created>
  <dcterms:modified xsi:type="dcterms:W3CDTF">2021-11-22T08:28:00Z</dcterms:modified>
</cp:coreProperties>
</file>