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1D" w:rsidRDefault="00E908AD" w:rsidP="00AB611D">
      <w:pPr>
        <w:pStyle w:val="1"/>
        <w:tabs>
          <w:tab w:val="left" w:pos="2805"/>
          <w:tab w:val="center" w:pos="4819"/>
        </w:tabs>
        <w:rPr>
          <w:rFonts w:ascii="Times New Roman" w:hAnsi="Times New Roman"/>
          <w:b w:val="0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2672080</wp:posOffset>
            </wp:positionH>
            <wp:positionV relativeFrom="paragraph">
              <wp:posOffset>-62230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5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11D" w:rsidRDefault="00AB611D" w:rsidP="00AB611D">
      <w:pPr>
        <w:pStyle w:val="1"/>
        <w:tabs>
          <w:tab w:val="left" w:pos="2805"/>
          <w:tab w:val="center" w:pos="4819"/>
        </w:tabs>
        <w:rPr>
          <w:rFonts w:ascii="Times New Roman" w:hAnsi="Times New Roman"/>
          <w:b w:val="0"/>
        </w:rPr>
      </w:pPr>
    </w:p>
    <w:p w:rsidR="00AB611D" w:rsidRDefault="00AB611D" w:rsidP="00AB611D">
      <w:pPr>
        <w:pStyle w:val="1"/>
        <w:tabs>
          <w:tab w:val="left" w:pos="2805"/>
          <w:tab w:val="center" w:pos="4819"/>
        </w:tabs>
        <w:rPr>
          <w:rFonts w:ascii="Times New Roman" w:hAnsi="Times New Roman"/>
          <w:b w:val="0"/>
        </w:rPr>
      </w:pPr>
    </w:p>
    <w:p w:rsidR="00AB611D" w:rsidRPr="00461CD6" w:rsidRDefault="00AB611D" w:rsidP="00AB611D">
      <w:pPr>
        <w:pStyle w:val="1"/>
        <w:tabs>
          <w:tab w:val="left" w:pos="2805"/>
          <w:tab w:val="center" w:pos="4819"/>
        </w:tabs>
        <w:rPr>
          <w:rFonts w:ascii="Times New Roman" w:hAnsi="Times New Roman"/>
          <w:b w:val="0"/>
        </w:rPr>
      </w:pPr>
      <w:r w:rsidRPr="00461CD6">
        <w:rPr>
          <w:rFonts w:ascii="Times New Roman" w:hAnsi="Times New Roman"/>
          <w:b w:val="0"/>
        </w:rPr>
        <w:t>Томская область</w:t>
      </w:r>
    </w:p>
    <w:p w:rsidR="00AB611D" w:rsidRPr="00461CD6" w:rsidRDefault="00AB611D" w:rsidP="00AB611D">
      <w:pPr>
        <w:pStyle w:val="1"/>
        <w:rPr>
          <w:rFonts w:ascii="Times New Roman" w:hAnsi="Times New Roman"/>
          <w:b w:val="0"/>
        </w:rPr>
      </w:pPr>
      <w:r w:rsidRPr="00461CD6">
        <w:rPr>
          <w:rFonts w:ascii="Times New Roman" w:hAnsi="Times New Roman"/>
          <w:b w:val="0"/>
        </w:rPr>
        <w:t>городской округ</w:t>
      </w:r>
    </w:p>
    <w:p w:rsidR="00AB611D" w:rsidRPr="00461CD6" w:rsidRDefault="00AB611D" w:rsidP="00AB611D">
      <w:pPr>
        <w:pStyle w:val="1"/>
        <w:rPr>
          <w:rFonts w:ascii="Times New Roman" w:hAnsi="Times New Roman"/>
          <w:b w:val="0"/>
        </w:rPr>
      </w:pPr>
      <w:r w:rsidRPr="00461CD6">
        <w:rPr>
          <w:rFonts w:ascii="Times New Roman" w:hAnsi="Times New Roman"/>
          <w:b w:val="0"/>
        </w:rPr>
        <w:t>закрытое административно-территориальное образование Северск</w:t>
      </w:r>
    </w:p>
    <w:p w:rsidR="00AB611D" w:rsidRDefault="00AB611D" w:rsidP="00AB611D">
      <w:pPr>
        <w:pStyle w:val="1"/>
        <w:spacing w:before="120"/>
        <w:rPr>
          <w:rFonts w:ascii="Times New Roman" w:hAnsi="Times New Roman"/>
          <w:szCs w:val="28"/>
        </w:rPr>
      </w:pPr>
      <w:proofErr w:type="gramStart"/>
      <w:r w:rsidRPr="006C10D5">
        <w:rPr>
          <w:rFonts w:ascii="Times New Roman" w:hAnsi="Times New Roman"/>
          <w:szCs w:val="28"/>
        </w:rPr>
        <w:t>АДМИНИСТРАЦИ</w:t>
      </w:r>
      <w:r>
        <w:rPr>
          <w:rFonts w:ascii="Times New Roman" w:hAnsi="Times New Roman"/>
          <w:szCs w:val="28"/>
        </w:rPr>
        <w:t>Я</w:t>
      </w:r>
      <w:proofErr w:type="gramEnd"/>
      <w:r w:rsidRPr="006C10D5">
        <w:rPr>
          <w:rFonts w:ascii="Times New Roman" w:hAnsi="Times New Roman"/>
          <w:szCs w:val="28"/>
        </w:rPr>
        <w:t xml:space="preserve"> ЗАТО СЕВЕРСК </w:t>
      </w:r>
    </w:p>
    <w:p w:rsidR="00AB611D" w:rsidRDefault="00AB611D" w:rsidP="00AB611D">
      <w:pPr>
        <w:pStyle w:val="1"/>
        <w:spacing w:before="120"/>
        <w:rPr>
          <w:rFonts w:ascii="Times New Roman" w:hAnsi="Times New Roman"/>
        </w:rPr>
      </w:pPr>
      <w:r w:rsidRPr="00704634">
        <w:rPr>
          <w:rFonts w:ascii="Times New Roman" w:hAnsi="Times New Roman"/>
        </w:rPr>
        <w:t>ПОСТАНОВЛЕНИЕ</w:t>
      </w:r>
    </w:p>
    <w:p w:rsidR="00AB611D" w:rsidRPr="004C6EB5" w:rsidRDefault="00AB611D" w:rsidP="00AB611D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127"/>
        <w:gridCol w:w="5670"/>
        <w:gridCol w:w="1743"/>
      </w:tblGrid>
      <w:tr w:rsidR="00693804" w:rsidRPr="002A7595" w:rsidTr="00693804">
        <w:trPr>
          <w:trHeight w:val="365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693804" w:rsidRPr="002A7595" w:rsidRDefault="00693804" w:rsidP="00693804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:rsidR="00693804" w:rsidRPr="002A7595" w:rsidRDefault="00693804" w:rsidP="00693804">
            <w:pPr>
              <w:spacing w:after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A7595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shd w:val="clear" w:color="auto" w:fill="auto"/>
          </w:tcPr>
          <w:p w:rsidR="00693804" w:rsidRPr="002A7595" w:rsidRDefault="00693804" w:rsidP="00693804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B611D" w:rsidRPr="0080227D" w:rsidRDefault="00AB611D" w:rsidP="00693804">
      <w:pPr>
        <w:pStyle w:val="1"/>
        <w:ind w:right="142"/>
        <w:rPr>
          <w:szCs w:val="32"/>
        </w:rPr>
      </w:pPr>
    </w:p>
    <w:p w:rsidR="00AB611D" w:rsidRPr="00AB611D" w:rsidRDefault="00AB611D" w:rsidP="00962869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3A76F6" w:rsidRDefault="003A76F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05AF9" w:rsidRDefault="00505AF9" w:rsidP="00505AF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Об утверждении порядка предоставления </w:t>
      </w:r>
      <w:r w:rsidR="005459C3">
        <w:rPr>
          <w:rFonts w:ascii="Times New Roman" w:hAnsi="Times New Roman"/>
          <w:b w:val="0"/>
          <w:sz w:val="24"/>
          <w:szCs w:val="24"/>
        </w:rPr>
        <w:t xml:space="preserve">в 2022 году </w:t>
      </w:r>
      <w:r>
        <w:rPr>
          <w:rFonts w:ascii="Times New Roman" w:hAnsi="Times New Roman"/>
          <w:b w:val="0"/>
          <w:sz w:val="24"/>
          <w:szCs w:val="24"/>
        </w:rPr>
        <w:t xml:space="preserve">субсидии из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Северск</w:t>
      </w:r>
      <w:r w:rsidR="005503A7">
        <w:rPr>
          <w:rFonts w:ascii="Times New Roman" w:hAnsi="Times New Roman"/>
          <w:sz w:val="24"/>
          <w:szCs w:val="24"/>
        </w:rPr>
        <w:br/>
      </w:r>
      <w:r w:rsidR="005459C3">
        <w:rPr>
          <w:rFonts w:ascii="Times New Roman" w:hAnsi="Times New Roman"/>
          <w:b w:val="0"/>
          <w:sz w:val="24"/>
          <w:szCs w:val="24"/>
        </w:rPr>
        <w:t>на компенсацию расходов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C8080C">
        <w:rPr>
          <w:rFonts w:ascii="Times New Roman" w:hAnsi="Times New Roman"/>
          <w:b w:val="0"/>
          <w:sz w:val="24"/>
          <w:szCs w:val="24"/>
        </w:rPr>
        <w:t>теплоснабжающим организациям</w:t>
      </w:r>
      <w:r w:rsidR="005503A7">
        <w:rPr>
          <w:rFonts w:ascii="Times New Roman" w:hAnsi="Times New Roman"/>
          <w:b w:val="0"/>
          <w:sz w:val="24"/>
          <w:szCs w:val="24"/>
        </w:rPr>
        <w:t xml:space="preserve"> </w:t>
      </w:r>
      <w:r w:rsidR="005503A7" w:rsidRPr="005503A7">
        <w:rPr>
          <w:rFonts w:ascii="Times New Roman" w:hAnsi="Times New Roman"/>
          <w:b w:val="0"/>
          <w:sz w:val="24"/>
          <w:szCs w:val="24"/>
        </w:rPr>
        <w:t>внегородских территорий</w:t>
      </w:r>
      <w:r w:rsidR="005503A7">
        <w:rPr>
          <w:rFonts w:ascii="Times New Roman" w:hAnsi="Times New Roman"/>
          <w:sz w:val="24"/>
          <w:szCs w:val="24"/>
        </w:rPr>
        <w:br/>
      </w:r>
      <w:r w:rsidR="005503A7" w:rsidRPr="005503A7">
        <w:rPr>
          <w:rFonts w:ascii="Times New Roman" w:hAnsi="Times New Roman"/>
          <w:b w:val="0"/>
          <w:sz w:val="24"/>
          <w:szCs w:val="24"/>
        </w:rPr>
        <w:t>ЗАТО Северск, связанных с ростом цен на уголь</w:t>
      </w:r>
      <w:r w:rsidR="000E3A99">
        <w:rPr>
          <w:rFonts w:ascii="Times New Roman" w:hAnsi="Times New Roman"/>
          <w:sz w:val="24"/>
          <w:szCs w:val="24"/>
        </w:rPr>
        <w:br/>
      </w:r>
    </w:p>
    <w:p w:rsidR="00505AF9" w:rsidRDefault="00505AF9" w:rsidP="00505A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5AF9" w:rsidRDefault="00505AF9" w:rsidP="00505A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о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отдельных положений некоторых актов Правительства Российской Федерации» </w:t>
      </w:r>
    </w:p>
    <w:p w:rsidR="00505AF9" w:rsidRDefault="00505AF9" w:rsidP="00505A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05AF9" w:rsidRDefault="00505AF9" w:rsidP="00505A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505AF9" w:rsidRDefault="00505AF9" w:rsidP="00505AF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05AF9" w:rsidRPr="005459C3" w:rsidRDefault="00505AF9" w:rsidP="00505A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59C3">
        <w:rPr>
          <w:rFonts w:ascii="Times New Roman" w:hAnsi="Times New Roman" w:cs="Times New Roman"/>
          <w:sz w:val="24"/>
          <w:szCs w:val="24"/>
        </w:rPr>
        <w:t xml:space="preserve">1. Утвердить прилагаемый Порядок </w:t>
      </w:r>
      <w:r w:rsidR="00C8080C" w:rsidRPr="005459C3">
        <w:rPr>
          <w:rFonts w:ascii="Times New Roman" w:hAnsi="Times New Roman"/>
          <w:sz w:val="24"/>
          <w:szCs w:val="24"/>
        </w:rPr>
        <w:t xml:space="preserve">предоставления </w:t>
      </w:r>
      <w:r w:rsidR="005459C3" w:rsidRPr="005459C3">
        <w:rPr>
          <w:rFonts w:ascii="Times New Roman" w:hAnsi="Times New Roman"/>
          <w:sz w:val="24"/>
          <w:szCs w:val="24"/>
        </w:rPr>
        <w:t xml:space="preserve">в 2022 году субсидии из </w:t>
      </w:r>
      <w:proofErr w:type="gramStart"/>
      <w:r w:rsidR="005459C3" w:rsidRPr="005459C3">
        <w:rPr>
          <w:rFonts w:ascii="Times New Roman" w:hAnsi="Times New Roman"/>
          <w:sz w:val="24"/>
          <w:szCs w:val="24"/>
        </w:rPr>
        <w:t>бюджета</w:t>
      </w:r>
      <w:proofErr w:type="gramEnd"/>
      <w:r w:rsidR="005459C3" w:rsidRPr="005459C3"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</w:t>
      </w:r>
      <w:r w:rsidR="005503A7">
        <w:rPr>
          <w:rFonts w:ascii="Times New Roman" w:hAnsi="Times New Roman"/>
          <w:sz w:val="24"/>
          <w:szCs w:val="24"/>
        </w:rPr>
        <w:t xml:space="preserve"> </w:t>
      </w:r>
      <w:r w:rsidR="005503A7" w:rsidRPr="005459C3">
        <w:rPr>
          <w:rFonts w:ascii="Times New Roman" w:hAnsi="Times New Roman"/>
          <w:sz w:val="24"/>
          <w:szCs w:val="24"/>
        </w:rPr>
        <w:t>внегородских территори</w:t>
      </w:r>
      <w:r w:rsidR="005503A7">
        <w:rPr>
          <w:rFonts w:ascii="Times New Roman" w:hAnsi="Times New Roman"/>
          <w:sz w:val="24"/>
          <w:szCs w:val="24"/>
        </w:rPr>
        <w:t>й</w:t>
      </w:r>
      <w:r w:rsidR="005503A7" w:rsidRPr="005459C3">
        <w:rPr>
          <w:rFonts w:ascii="Times New Roman" w:hAnsi="Times New Roman"/>
          <w:sz w:val="24"/>
          <w:szCs w:val="24"/>
        </w:rPr>
        <w:t xml:space="preserve"> ЗАТО Северск</w:t>
      </w:r>
      <w:r w:rsidR="005459C3" w:rsidRPr="005459C3">
        <w:rPr>
          <w:rFonts w:ascii="Times New Roman" w:hAnsi="Times New Roman"/>
          <w:sz w:val="24"/>
          <w:szCs w:val="24"/>
        </w:rPr>
        <w:t>, связанных</w:t>
      </w:r>
      <w:r w:rsidR="005459C3">
        <w:rPr>
          <w:rFonts w:ascii="Times New Roman" w:hAnsi="Times New Roman"/>
          <w:sz w:val="24"/>
          <w:szCs w:val="24"/>
        </w:rPr>
        <w:t xml:space="preserve"> </w:t>
      </w:r>
      <w:r w:rsidR="005459C3" w:rsidRPr="005459C3">
        <w:rPr>
          <w:rFonts w:ascii="Times New Roman" w:hAnsi="Times New Roman"/>
          <w:sz w:val="24"/>
          <w:szCs w:val="24"/>
        </w:rPr>
        <w:t>с ростом цен на уголь</w:t>
      </w:r>
      <w:r w:rsidRPr="005459C3">
        <w:rPr>
          <w:rFonts w:ascii="Times New Roman" w:hAnsi="Times New Roman" w:cs="Times New Roman"/>
          <w:sz w:val="24"/>
          <w:szCs w:val="24"/>
        </w:rPr>
        <w:t>.</w:t>
      </w:r>
    </w:p>
    <w:p w:rsidR="00505AF9" w:rsidRDefault="00505AF9" w:rsidP="00505A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Постановление вступает в силу со дня официального опубликования. </w:t>
      </w:r>
    </w:p>
    <w:p w:rsidR="00505AF9" w:rsidRDefault="00505AF9" w:rsidP="00505A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505AF9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Pr="00505AF9">
          <w:rPr>
            <w:rStyle w:val="af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505AF9">
        <w:rPr>
          <w:rFonts w:ascii="Times New Roman" w:hAnsi="Times New Roman" w:cs="Times New Roman"/>
          <w:sz w:val="24"/>
          <w:szCs w:val="24"/>
        </w:rPr>
        <w:t>).</w:t>
      </w:r>
    </w:p>
    <w:p w:rsidR="00505AF9" w:rsidRDefault="00505AF9" w:rsidP="00505A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505AF9" w:rsidRDefault="00505AF9" w:rsidP="00505AF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505AF9" w:rsidRDefault="00505AF9" w:rsidP="00505AF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505AF9" w:rsidRDefault="00505AF9" w:rsidP="00505AF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505AF9" w:rsidRDefault="00505AF9" w:rsidP="00505AF9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Н.В.Диденко</w:t>
      </w:r>
    </w:p>
    <w:p w:rsidR="00CA188C" w:rsidRDefault="00CA188C" w:rsidP="00CA188C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5503A7" w:rsidRDefault="005503A7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5503A7" w:rsidRDefault="005503A7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334EF" w:rsidRDefault="006334EF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CA188C" w:rsidRDefault="00CA188C" w:rsidP="00CA188C">
      <w:pPr>
        <w:tabs>
          <w:tab w:val="left" w:pos="787"/>
        </w:tabs>
        <w:spacing w:after="0" w:line="240" w:lineRule="auto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tabs>
          <w:tab w:val="left" w:pos="787"/>
        </w:tabs>
        <w:spacing w:after="0" w:line="240" w:lineRule="auto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CA188C" w:rsidRDefault="00CA188C" w:rsidP="00CA188C">
      <w:pPr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CA188C" w:rsidRDefault="00CA188C" w:rsidP="00CA188C">
      <w:pPr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675D38">
        <w:rPr>
          <w:rFonts w:ascii="Times New Roman" w:hAnsi="Times New Roman"/>
          <w:color w:val="000000"/>
          <w:spacing w:val="-5"/>
          <w:sz w:val="24"/>
          <w:szCs w:val="24"/>
        </w:rPr>
        <w:t>Н.Н.Пивоваров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CA188C" w:rsidRDefault="00CA188C" w:rsidP="00CA18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CA188C" w:rsidRDefault="00CA188C" w:rsidP="00CA18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94491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Председатель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Контрольно-ревизионного комитета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Л.В.Майорова</w:t>
      </w:r>
      <w:proofErr w:type="spellEnd"/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CA188C" w:rsidRDefault="00CA188C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94491B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14C73" w:rsidRPr="006334EF" w:rsidRDefault="00014C73" w:rsidP="00CA188C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6334EF">
        <w:rPr>
          <w:rFonts w:ascii="Times New Roman" w:hAnsi="Times New Roman"/>
          <w:color w:val="000000"/>
          <w:spacing w:val="-5"/>
          <w:sz w:val="20"/>
          <w:szCs w:val="20"/>
        </w:rPr>
        <w:t>Сандакова Светлана Михайловна</w:t>
      </w:r>
    </w:p>
    <w:p w:rsidR="00E415CB" w:rsidRPr="0027079A" w:rsidRDefault="00014C73" w:rsidP="006334EF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4EF">
        <w:rPr>
          <w:rFonts w:ascii="Times New Roman" w:hAnsi="Times New Roman"/>
          <w:color w:val="000000"/>
          <w:spacing w:val="-5"/>
          <w:sz w:val="20"/>
          <w:szCs w:val="20"/>
        </w:rPr>
        <w:t>8(3823)78 52 55</w:t>
      </w:r>
      <w:bookmarkStart w:id="0" w:name="_GoBack"/>
      <w:bookmarkEnd w:id="0"/>
    </w:p>
    <w:sectPr w:rsidR="00E415CB" w:rsidRPr="0027079A" w:rsidSect="00B07431">
      <w:pgSz w:w="11906" w:h="16838"/>
      <w:pgMar w:top="567" w:right="567" w:bottom="993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412" w:rsidRDefault="00083412" w:rsidP="002A7595">
      <w:pPr>
        <w:spacing w:after="0" w:line="240" w:lineRule="auto"/>
      </w:pPr>
      <w:r>
        <w:separator/>
      </w:r>
    </w:p>
  </w:endnote>
  <w:endnote w:type="continuationSeparator" w:id="0">
    <w:p w:rsidR="00083412" w:rsidRDefault="00083412" w:rsidP="002A7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412" w:rsidRDefault="00083412" w:rsidP="002A7595">
      <w:pPr>
        <w:spacing w:after="0" w:line="240" w:lineRule="auto"/>
      </w:pPr>
      <w:r>
        <w:separator/>
      </w:r>
    </w:p>
  </w:footnote>
  <w:footnote w:type="continuationSeparator" w:id="0">
    <w:p w:rsidR="00083412" w:rsidRDefault="00083412" w:rsidP="002A7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E2"/>
    <w:rsid w:val="00014C73"/>
    <w:rsid w:val="00030518"/>
    <w:rsid w:val="00051C90"/>
    <w:rsid w:val="00083412"/>
    <w:rsid w:val="0009588F"/>
    <w:rsid w:val="000A3F02"/>
    <w:rsid w:val="000B1D74"/>
    <w:rsid w:val="000D1915"/>
    <w:rsid w:val="000D2C43"/>
    <w:rsid w:val="000D6E34"/>
    <w:rsid w:val="000E3A99"/>
    <w:rsid w:val="00117C23"/>
    <w:rsid w:val="00123963"/>
    <w:rsid w:val="001268CE"/>
    <w:rsid w:val="00127A3B"/>
    <w:rsid w:val="001406A1"/>
    <w:rsid w:val="00165F1B"/>
    <w:rsid w:val="001661E9"/>
    <w:rsid w:val="00196C5B"/>
    <w:rsid w:val="001A103A"/>
    <w:rsid w:val="001A4116"/>
    <w:rsid w:val="001C516C"/>
    <w:rsid w:val="001C7B13"/>
    <w:rsid w:val="001D058A"/>
    <w:rsid w:val="001D25C1"/>
    <w:rsid w:val="001D468B"/>
    <w:rsid w:val="001F3C7A"/>
    <w:rsid w:val="002039DE"/>
    <w:rsid w:val="00206A10"/>
    <w:rsid w:val="002404FB"/>
    <w:rsid w:val="00246076"/>
    <w:rsid w:val="00262C3B"/>
    <w:rsid w:val="002633D2"/>
    <w:rsid w:val="00267813"/>
    <w:rsid w:val="0027079A"/>
    <w:rsid w:val="00281054"/>
    <w:rsid w:val="00284337"/>
    <w:rsid w:val="00297BA9"/>
    <w:rsid w:val="002A1106"/>
    <w:rsid w:val="002A48D0"/>
    <w:rsid w:val="002A6417"/>
    <w:rsid w:val="002A7595"/>
    <w:rsid w:val="002B0018"/>
    <w:rsid w:val="002B1CD4"/>
    <w:rsid w:val="002B2E33"/>
    <w:rsid w:val="002B7D93"/>
    <w:rsid w:val="002E1363"/>
    <w:rsid w:val="002F3E38"/>
    <w:rsid w:val="00300ED7"/>
    <w:rsid w:val="003038D5"/>
    <w:rsid w:val="00314EB7"/>
    <w:rsid w:val="00330848"/>
    <w:rsid w:val="003321E0"/>
    <w:rsid w:val="003364E4"/>
    <w:rsid w:val="00344FA3"/>
    <w:rsid w:val="003554EF"/>
    <w:rsid w:val="00364F15"/>
    <w:rsid w:val="00372828"/>
    <w:rsid w:val="00376BE0"/>
    <w:rsid w:val="003A38E3"/>
    <w:rsid w:val="003A64D8"/>
    <w:rsid w:val="003A76F6"/>
    <w:rsid w:val="003C28A3"/>
    <w:rsid w:val="003D7FB1"/>
    <w:rsid w:val="003E54DA"/>
    <w:rsid w:val="0046204A"/>
    <w:rsid w:val="00462973"/>
    <w:rsid w:val="00466093"/>
    <w:rsid w:val="004A0037"/>
    <w:rsid w:val="004A09EE"/>
    <w:rsid w:val="004A592E"/>
    <w:rsid w:val="004B335A"/>
    <w:rsid w:val="004B6882"/>
    <w:rsid w:val="004D199C"/>
    <w:rsid w:val="004D5F9C"/>
    <w:rsid w:val="004F526A"/>
    <w:rsid w:val="00501C46"/>
    <w:rsid w:val="00505AF9"/>
    <w:rsid w:val="00514B10"/>
    <w:rsid w:val="005251B7"/>
    <w:rsid w:val="0053078A"/>
    <w:rsid w:val="00541C8E"/>
    <w:rsid w:val="0054389E"/>
    <w:rsid w:val="005459C3"/>
    <w:rsid w:val="005503A7"/>
    <w:rsid w:val="00562551"/>
    <w:rsid w:val="00565462"/>
    <w:rsid w:val="00574320"/>
    <w:rsid w:val="00581EA5"/>
    <w:rsid w:val="0059006D"/>
    <w:rsid w:val="0059455D"/>
    <w:rsid w:val="005A5355"/>
    <w:rsid w:val="005A5C65"/>
    <w:rsid w:val="005D4577"/>
    <w:rsid w:val="005F56D3"/>
    <w:rsid w:val="00615100"/>
    <w:rsid w:val="006334EF"/>
    <w:rsid w:val="00635A5E"/>
    <w:rsid w:val="00640B94"/>
    <w:rsid w:val="00645713"/>
    <w:rsid w:val="00646FFC"/>
    <w:rsid w:val="00647CEC"/>
    <w:rsid w:val="00656447"/>
    <w:rsid w:val="006716C0"/>
    <w:rsid w:val="00671BCB"/>
    <w:rsid w:val="00671F20"/>
    <w:rsid w:val="00672845"/>
    <w:rsid w:val="00673818"/>
    <w:rsid w:val="00674A6D"/>
    <w:rsid w:val="00675D38"/>
    <w:rsid w:val="006837FF"/>
    <w:rsid w:val="00692FCC"/>
    <w:rsid w:val="00693804"/>
    <w:rsid w:val="006A37F0"/>
    <w:rsid w:val="006B0232"/>
    <w:rsid w:val="006B1487"/>
    <w:rsid w:val="006B3969"/>
    <w:rsid w:val="006B7988"/>
    <w:rsid w:val="006F3FCA"/>
    <w:rsid w:val="00703DCB"/>
    <w:rsid w:val="0074041F"/>
    <w:rsid w:val="007423E2"/>
    <w:rsid w:val="007461C3"/>
    <w:rsid w:val="00746662"/>
    <w:rsid w:val="00750BA6"/>
    <w:rsid w:val="00756B70"/>
    <w:rsid w:val="00780C9F"/>
    <w:rsid w:val="00785E1F"/>
    <w:rsid w:val="00793453"/>
    <w:rsid w:val="007C70AF"/>
    <w:rsid w:val="007D28C9"/>
    <w:rsid w:val="007E4A3E"/>
    <w:rsid w:val="007F2B77"/>
    <w:rsid w:val="00800B36"/>
    <w:rsid w:val="00803A60"/>
    <w:rsid w:val="00805242"/>
    <w:rsid w:val="00811C49"/>
    <w:rsid w:val="008177B4"/>
    <w:rsid w:val="00860473"/>
    <w:rsid w:val="00865AC5"/>
    <w:rsid w:val="00881FA9"/>
    <w:rsid w:val="008838CD"/>
    <w:rsid w:val="00884706"/>
    <w:rsid w:val="00886A3B"/>
    <w:rsid w:val="00895341"/>
    <w:rsid w:val="008A245F"/>
    <w:rsid w:val="008B635E"/>
    <w:rsid w:val="008E2C89"/>
    <w:rsid w:val="00900CD1"/>
    <w:rsid w:val="00912741"/>
    <w:rsid w:val="0094491B"/>
    <w:rsid w:val="00944E11"/>
    <w:rsid w:val="00953AD4"/>
    <w:rsid w:val="009544F9"/>
    <w:rsid w:val="00955C3B"/>
    <w:rsid w:val="00961EA2"/>
    <w:rsid w:val="00962869"/>
    <w:rsid w:val="00965D9E"/>
    <w:rsid w:val="00971EA9"/>
    <w:rsid w:val="0099423D"/>
    <w:rsid w:val="00A142E2"/>
    <w:rsid w:val="00A267D4"/>
    <w:rsid w:val="00A30B10"/>
    <w:rsid w:val="00A43745"/>
    <w:rsid w:val="00A62D76"/>
    <w:rsid w:val="00A65C6D"/>
    <w:rsid w:val="00A7084C"/>
    <w:rsid w:val="00A73F8E"/>
    <w:rsid w:val="00A953C4"/>
    <w:rsid w:val="00AA6E32"/>
    <w:rsid w:val="00AA7741"/>
    <w:rsid w:val="00AB42BA"/>
    <w:rsid w:val="00AB611D"/>
    <w:rsid w:val="00AB654A"/>
    <w:rsid w:val="00AC784F"/>
    <w:rsid w:val="00AD09BC"/>
    <w:rsid w:val="00AD4231"/>
    <w:rsid w:val="00AD5A53"/>
    <w:rsid w:val="00AD6BFC"/>
    <w:rsid w:val="00AF27DA"/>
    <w:rsid w:val="00AF2C08"/>
    <w:rsid w:val="00B02A33"/>
    <w:rsid w:val="00B07431"/>
    <w:rsid w:val="00B21212"/>
    <w:rsid w:val="00B42985"/>
    <w:rsid w:val="00B52E1C"/>
    <w:rsid w:val="00B55AEB"/>
    <w:rsid w:val="00BA25F4"/>
    <w:rsid w:val="00BA53DF"/>
    <w:rsid w:val="00BE3441"/>
    <w:rsid w:val="00BF33FB"/>
    <w:rsid w:val="00BF7F82"/>
    <w:rsid w:val="00C02B19"/>
    <w:rsid w:val="00C10920"/>
    <w:rsid w:val="00C14C19"/>
    <w:rsid w:val="00C35555"/>
    <w:rsid w:val="00C35AD7"/>
    <w:rsid w:val="00C43A38"/>
    <w:rsid w:val="00C50095"/>
    <w:rsid w:val="00C53AA8"/>
    <w:rsid w:val="00C551DF"/>
    <w:rsid w:val="00C55426"/>
    <w:rsid w:val="00C653AB"/>
    <w:rsid w:val="00C66B3C"/>
    <w:rsid w:val="00C66C8A"/>
    <w:rsid w:val="00C7672A"/>
    <w:rsid w:val="00C8080C"/>
    <w:rsid w:val="00CA188C"/>
    <w:rsid w:val="00CC237F"/>
    <w:rsid w:val="00CD63E7"/>
    <w:rsid w:val="00CF2685"/>
    <w:rsid w:val="00CF37BF"/>
    <w:rsid w:val="00D053A4"/>
    <w:rsid w:val="00D23FB4"/>
    <w:rsid w:val="00D34292"/>
    <w:rsid w:val="00D35C8A"/>
    <w:rsid w:val="00D3685D"/>
    <w:rsid w:val="00D40F70"/>
    <w:rsid w:val="00D50D5E"/>
    <w:rsid w:val="00D5133C"/>
    <w:rsid w:val="00D57E45"/>
    <w:rsid w:val="00D93D92"/>
    <w:rsid w:val="00D94440"/>
    <w:rsid w:val="00DA30B3"/>
    <w:rsid w:val="00DB7725"/>
    <w:rsid w:val="00DB779A"/>
    <w:rsid w:val="00DC00A8"/>
    <w:rsid w:val="00DD3C21"/>
    <w:rsid w:val="00DD5EED"/>
    <w:rsid w:val="00DE02B2"/>
    <w:rsid w:val="00E02A05"/>
    <w:rsid w:val="00E4107E"/>
    <w:rsid w:val="00E415CB"/>
    <w:rsid w:val="00E520DB"/>
    <w:rsid w:val="00E64259"/>
    <w:rsid w:val="00E908AD"/>
    <w:rsid w:val="00EA3AC0"/>
    <w:rsid w:val="00EB7D9C"/>
    <w:rsid w:val="00ED20F9"/>
    <w:rsid w:val="00ED5EB4"/>
    <w:rsid w:val="00EE3395"/>
    <w:rsid w:val="00F01A9A"/>
    <w:rsid w:val="00F062E1"/>
    <w:rsid w:val="00F1085C"/>
    <w:rsid w:val="00F119D3"/>
    <w:rsid w:val="00F33B0D"/>
    <w:rsid w:val="00F463EE"/>
    <w:rsid w:val="00F508D4"/>
    <w:rsid w:val="00F512C2"/>
    <w:rsid w:val="00F543D4"/>
    <w:rsid w:val="00F575A5"/>
    <w:rsid w:val="00F61E7D"/>
    <w:rsid w:val="00F77D8B"/>
    <w:rsid w:val="00F873C0"/>
    <w:rsid w:val="00FB12F9"/>
    <w:rsid w:val="00FB1AAF"/>
    <w:rsid w:val="00FF3873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B611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423E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7423E2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7423E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7423E2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annotation reference"/>
    <w:uiPriority w:val="99"/>
    <w:semiHidden/>
    <w:unhideWhenUsed/>
    <w:rsid w:val="00DB779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B779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DB779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B779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DB779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B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B779A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rsid w:val="00AB611D"/>
    <w:rPr>
      <w:rFonts w:ascii="Times New Roman CYR" w:eastAsia="Times New Roman" w:hAnsi="Times New Roman CYR"/>
      <w:b/>
      <w:sz w:val="28"/>
    </w:rPr>
  </w:style>
  <w:style w:type="table" w:styleId="aa">
    <w:name w:val="Table Grid"/>
    <w:basedOn w:val="a1"/>
    <w:rsid w:val="00AB61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A7595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A7595"/>
    <w:rPr>
      <w:sz w:val="22"/>
      <w:szCs w:val="22"/>
      <w:lang w:eastAsia="en-US"/>
    </w:rPr>
  </w:style>
  <w:style w:type="character" w:styleId="af">
    <w:name w:val="Hyperlink"/>
    <w:basedOn w:val="a0"/>
    <w:rsid w:val="00693804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F543D4"/>
    <w:rPr>
      <w:rFonts w:eastAsia="Times New Roman" w:cs="Calibri"/>
      <w:sz w:val="22"/>
    </w:rPr>
  </w:style>
  <w:style w:type="character" w:customStyle="1" w:styleId="6">
    <w:name w:val="Основной текст (6)_"/>
    <w:basedOn w:val="a0"/>
    <w:link w:val="60"/>
    <w:rsid w:val="00FF50EB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F50EB"/>
    <w:pPr>
      <w:widowControl w:val="0"/>
      <w:shd w:val="clear" w:color="auto" w:fill="FFFFFF"/>
      <w:spacing w:before="240" w:after="0" w:line="322" w:lineRule="exact"/>
      <w:ind w:firstLine="740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27079A"/>
    <w:pPr>
      <w:spacing w:after="0" w:line="240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B611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423E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7423E2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7423E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7423E2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annotation reference"/>
    <w:uiPriority w:val="99"/>
    <w:semiHidden/>
    <w:unhideWhenUsed/>
    <w:rsid w:val="00DB779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B779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DB779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B779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DB779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B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B779A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rsid w:val="00AB611D"/>
    <w:rPr>
      <w:rFonts w:ascii="Times New Roman CYR" w:eastAsia="Times New Roman" w:hAnsi="Times New Roman CYR"/>
      <w:b/>
      <w:sz w:val="28"/>
    </w:rPr>
  </w:style>
  <w:style w:type="table" w:styleId="aa">
    <w:name w:val="Table Grid"/>
    <w:basedOn w:val="a1"/>
    <w:rsid w:val="00AB61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A7595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A7595"/>
    <w:rPr>
      <w:sz w:val="22"/>
      <w:szCs w:val="22"/>
      <w:lang w:eastAsia="en-US"/>
    </w:rPr>
  </w:style>
  <w:style w:type="character" w:styleId="af">
    <w:name w:val="Hyperlink"/>
    <w:basedOn w:val="a0"/>
    <w:rsid w:val="00693804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F543D4"/>
    <w:rPr>
      <w:rFonts w:eastAsia="Times New Roman" w:cs="Calibri"/>
      <w:sz w:val="22"/>
    </w:rPr>
  </w:style>
  <w:style w:type="character" w:customStyle="1" w:styleId="6">
    <w:name w:val="Основной текст (6)_"/>
    <w:basedOn w:val="a0"/>
    <w:link w:val="60"/>
    <w:rsid w:val="00FF50EB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F50EB"/>
    <w:pPr>
      <w:widowControl w:val="0"/>
      <w:shd w:val="clear" w:color="auto" w:fill="FFFFFF"/>
      <w:spacing w:before="240" w:after="0" w:line="322" w:lineRule="exact"/>
      <w:ind w:firstLine="740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27079A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68E8C-6779-4EDF-B53E-E6460853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2827</CharactersWithSpaces>
  <SharedDoc>false</SharedDoc>
  <HLinks>
    <vt:vector size="102" baseType="variant">
      <vt:variant>
        <vt:i4>65608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P180</vt:lpwstr>
      </vt:variant>
      <vt:variant>
        <vt:i4>262215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P175</vt:lpwstr>
      </vt:variant>
      <vt:variant>
        <vt:i4>262213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P155</vt:lpwstr>
      </vt:variant>
      <vt:variant>
        <vt:i4>6815804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6684768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consultantplus://offline/ref=44230633B42CCADE474FED61B7CBB0338AB2B23F6AEAA0B9209A4D01F206A968357249397C7FBA7FD1B0CE7D57A06790353EA4CE4993g6y5H</vt:lpwstr>
      </vt:variant>
      <vt:variant>
        <vt:lpwstr/>
      </vt:variant>
      <vt:variant>
        <vt:i4>65608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P180</vt:lpwstr>
      </vt:variant>
      <vt:variant>
        <vt:i4>262215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P175</vt:lpwstr>
      </vt:variant>
      <vt:variant>
        <vt:i4>6815804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  <vt:variant>
        <vt:i4>6815804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  <vt:variant>
        <vt:i4>6815804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3735664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3670128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P86</vt:lpwstr>
      </vt:variant>
      <vt:variant>
        <vt:i4>3604592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P76</vt:lpwstr>
      </vt:variant>
      <vt:variant>
        <vt:i4>6815804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</dc:creator>
  <cp:lastModifiedBy>Попов</cp:lastModifiedBy>
  <cp:revision>14</cp:revision>
  <cp:lastPrinted>2022-02-16T03:22:00Z</cp:lastPrinted>
  <dcterms:created xsi:type="dcterms:W3CDTF">2021-09-09T09:08:00Z</dcterms:created>
  <dcterms:modified xsi:type="dcterms:W3CDTF">2022-02-16T03:24:00Z</dcterms:modified>
</cp:coreProperties>
</file>