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297CE3" w:rsidRDefault="007C58B3" w:rsidP="007C58B3">
      <w:pPr>
        <w:pStyle w:val="3"/>
        <w:ind w:firstLine="0"/>
        <w:rPr>
          <w:sz w:val="24"/>
          <w:szCs w:val="24"/>
        </w:rPr>
      </w:pPr>
      <w:r w:rsidRPr="00297CE3">
        <w:rPr>
          <w:sz w:val="24"/>
          <w:szCs w:val="24"/>
        </w:rPr>
        <w:t>О</w:t>
      </w:r>
      <w:r w:rsidR="005724DD" w:rsidRPr="00297CE3">
        <w:rPr>
          <w:sz w:val="24"/>
          <w:szCs w:val="24"/>
        </w:rPr>
        <w:t xml:space="preserve"> </w:t>
      </w:r>
      <w:r w:rsidR="00D01951" w:rsidRPr="00297CE3">
        <w:rPr>
          <w:sz w:val="24"/>
          <w:szCs w:val="24"/>
        </w:rPr>
        <w:t>внесении изменени</w:t>
      </w:r>
      <w:r w:rsidR="00D85528">
        <w:rPr>
          <w:sz w:val="24"/>
          <w:szCs w:val="24"/>
        </w:rPr>
        <w:t>й</w:t>
      </w:r>
      <w:r w:rsidRPr="00297CE3">
        <w:rPr>
          <w:sz w:val="24"/>
          <w:szCs w:val="24"/>
        </w:rPr>
        <w:t xml:space="preserve"> </w:t>
      </w:r>
      <w:r w:rsidR="003B4D0C" w:rsidRPr="00297CE3">
        <w:rPr>
          <w:sz w:val="24"/>
          <w:szCs w:val="24"/>
        </w:rPr>
        <w:t>в</w:t>
      </w:r>
      <w:r w:rsidRPr="00297CE3">
        <w:rPr>
          <w:sz w:val="24"/>
          <w:szCs w:val="24"/>
        </w:rPr>
        <w:t xml:space="preserve"> </w:t>
      </w:r>
      <w:r w:rsidR="0044124A" w:rsidRPr="00297CE3">
        <w:rPr>
          <w:sz w:val="24"/>
          <w:szCs w:val="24"/>
        </w:rPr>
        <w:t>Р</w:t>
      </w:r>
      <w:r w:rsidRPr="00297CE3">
        <w:rPr>
          <w:sz w:val="24"/>
          <w:szCs w:val="24"/>
        </w:rPr>
        <w:t>ешение Думы</w:t>
      </w:r>
    </w:p>
    <w:p w:rsidR="007C58B3" w:rsidRPr="00297CE3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297CE3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Pr="00297CE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4D5D41" w:rsidRPr="00297CE3" w:rsidRDefault="004D5D41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7C58B3" w:rsidRPr="00297CE3" w:rsidRDefault="001F0730" w:rsidP="007C58B3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297CE3">
        <w:rPr>
          <w:rFonts w:ascii="Times New Roman" w:eastAsia="Calibri" w:hAnsi="Times New Roman"/>
          <w:sz w:val="24"/>
          <w:szCs w:val="24"/>
        </w:rPr>
        <w:t>В соответствии с</w:t>
      </w:r>
      <w:r w:rsidR="00A93948" w:rsidRPr="00297CE3">
        <w:rPr>
          <w:rFonts w:ascii="Times New Roman" w:eastAsia="Calibri" w:hAnsi="Times New Roman"/>
          <w:sz w:val="24"/>
          <w:szCs w:val="24"/>
        </w:rPr>
        <w:t xml:space="preserve"> </w:t>
      </w:r>
      <w:r w:rsidR="00252A51" w:rsidRPr="00297CE3">
        <w:rPr>
          <w:rFonts w:ascii="Times New Roman" w:eastAsia="Calibri" w:hAnsi="Times New Roman"/>
          <w:sz w:val="24"/>
          <w:szCs w:val="24"/>
        </w:rPr>
        <w:t>пунктом</w:t>
      </w:r>
      <w:r w:rsidR="007C58B3" w:rsidRPr="00297CE3">
        <w:rPr>
          <w:rFonts w:ascii="Times New Roman" w:hAnsi="Times New Roman"/>
          <w:sz w:val="24"/>
          <w:szCs w:val="24"/>
        </w:rPr>
        <w:t xml:space="preserve"> 5 статьи 27</w:t>
      </w:r>
      <w:r w:rsidR="00BC439E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 xml:space="preserve">Устава городского округа закрытого административно-территориального образования Северск Томской области, рассмотрев внесенный </w:t>
      </w:r>
      <w:proofErr w:type="gramStart"/>
      <w:r w:rsidR="00382D4C" w:rsidRPr="00297CE3">
        <w:rPr>
          <w:rFonts w:ascii="Times New Roman" w:hAnsi="Times New Roman"/>
          <w:sz w:val="24"/>
          <w:szCs w:val="24"/>
        </w:rPr>
        <w:t>Мэром</w:t>
      </w:r>
      <w:proofErr w:type="gramEnd"/>
      <w:r w:rsidR="00382D4C" w:rsidRPr="00297CE3">
        <w:rPr>
          <w:rFonts w:ascii="Times New Roman" w:hAnsi="Times New Roman"/>
          <w:sz w:val="24"/>
          <w:szCs w:val="24"/>
        </w:rPr>
        <w:t xml:space="preserve"> ЗАТО Северск</w:t>
      </w:r>
      <w:r w:rsidR="007C58B3" w:rsidRPr="00297CE3">
        <w:rPr>
          <w:rFonts w:ascii="Times New Roman" w:hAnsi="Times New Roman"/>
          <w:sz w:val="24"/>
          <w:szCs w:val="24"/>
        </w:rPr>
        <w:t xml:space="preserve"> проект решения Думы ЗАТО Северск «О внесении изменени</w:t>
      </w:r>
      <w:r w:rsidR="00D85528">
        <w:rPr>
          <w:rFonts w:ascii="Times New Roman" w:hAnsi="Times New Roman"/>
          <w:sz w:val="24"/>
          <w:szCs w:val="24"/>
        </w:rPr>
        <w:t>й</w:t>
      </w:r>
      <w:r w:rsidR="00416CD3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>в Решение Думы ЗАТО Северск от 28.09.2017</w:t>
      </w:r>
      <w:r w:rsidR="007A1A80" w:rsidRPr="00297CE3">
        <w:rPr>
          <w:rFonts w:ascii="Times New Roman" w:hAnsi="Times New Roman"/>
          <w:sz w:val="24"/>
          <w:szCs w:val="24"/>
        </w:rPr>
        <w:t xml:space="preserve"> </w:t>
      </w:r>
      <w:r w:rsidR="007C58B3" w:rsidRPr="00297CE3">
        <w:rPr>
          <w:rFonts w:ascii="Times New Roman" w:hAnsi="Times New Roman"/>
          <w:sz w:val="24"/>
          <w:szCs w:val="24"/>
        </w:rPr>
        <w:t>№ 30/4»,</w:t>
      </w:r>
    </w:p>
    <w:p w:rsidR="007C58B3" w:rsidRPr="00297CE3" w:rsidRDefault="007C58B3" w:rsidP="007C58B3">
      <w:pPr>
        <w:pStyle w:val="3"/>
        <w:ind w:right="283" w:firstLine="0"/>
        <w:rPr>
          <w:sz w:val="24"/>
          <w:szCs w:val="24"/>
        </w:rPr>
      </w:pPr>
      <w:r w:rsidRPr="00297CE3">
        <w:rPr>
          <w:sz w:val="24"/>
          <w:szCs w:val="24"/>
        </w:rPr>
        <w:t xml:space="preserve"> </w:t>
      </w:r>
    </w:p>
    <w:p w:rsidR="007C58B3" w:rsidRPr="00297CE3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297CE3">
        <w:rPr>
          <w:sz w:val="24"/>
          <w:szCs w:val="24"/>
        </w:rPr>
        <w:t>ДУМА</w:t>
      </w:r>
      <w:proofErr w:type="gramEnd"/>
      <w:r w:rsidRPr="00297CE3">
        <w:rPr>
          <w:sz w:val="24"/>
          <w:szCs w:val="24"/>
        </w:rPr>
        <w:t xml:space="preserve"> ЗАТО СЕВЕРСК РЕШИЛА:</w:t>
      </w:r>
    </w:p>
    <w:p w:rsidR="007C58B3" w:rsidRPr="00297CE3" w:rsidRDefault="007C58B3" w:rsidP="005724DD">
      <w:pPr>
        <w:pStyle w:val="3"/>
        <w:ind w:right="283" w:firstLine="0"/>
        <w:jc w:val="center"/>
        <w:rPr>
          <w:sz w:val="24"/>
          <w:szCs w:val="24"/>
        </w:rPr>
      </w:pPr>
    </w:p>
    <w:p w:rsidR="007C58B3" w:rsidRPr="00297CE3" w:rsidRDefault="007C58B3" w:rsidP="005724DD">
      <w:pPr>
        <w:autoSpaceDE w:val="0"/>
        <w:autoSpaceDN w:val="0"/>
        <w:adjustRightInd w:val="0"/>
        <w:spacing w:before="0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297CE3">
        <w:rPr>
          <w:rFonts w:ascii="Times New Roman" w:hAnsi="Times New Roman"/>
          <w:sz w:val="24"/>
          <w:szCs w:val="24"/>
        </w:rPr>
        <w:t>1. </w:t>
      </w:r>
      <w:r w:rsidR="005D5CFB" w:rsidRPr="00297CE3">
        <w:rPr>
          <w:rFonts w:ascii="Times New Roman" w:hAnsi="Times New Roman"/>
          <w:sz w:val="24"/>
          <w:szCs w:val="24"/>
        </w:rPr>
        <w:t xml:space="preserve">Внести в Решение </w:t>
      </w:r>
      <w:proofErr w:type="gramStart"/>
      <w:r w:rsidR="005D5CFB" w:rsidRPr="00297CE3">
        <w:rPr>
          <w:rFonts w:ascii="Times New Roman" w:hAnsi="Times New Roman"/>
          <w:sz w:val="24"/>
          <w:szCs w:val="24"/>
        </w:rPr>
        <w:t>Думы</w:t>
      </w:r>
      <w:proofErr w:type="gramEnd"/>
      <w:r w:rsidR="005D5CFB" w:rsidRPr="00297CE3">
        <w:rPr>
          <w:rFonts w:ascii="Times New Roman" w:hAnsi="Times New Roman"/>
          <w:sz w:val="24"/>
          <w:szCs w:val="24"/>
        </w:rPr>
        <w:t xml:space="preserve"> ЗАТО Северск от 28.09.2017 № 30/4</w:t>
      </w:r>
      <w:r w:rsidR="00542688" w:rsidRPr="00297CE3">
        <w:rPr>
          <w:rFonts w:ascii="Times New Roman" w:hAnsi="Times New Roman"/>
          <w:sz w:val="24"/>
          <w:szCs w:val="24"/>
        </w:rPr>
        <w:t xml:space="preserve"> «Об утверждении</w:t>
      </w:r>
      <w:r w:rsidR="0007572B" w:rsidRPr="00297CE3">
        <w:rPr>
          <w:rFonts w:ascii="Times New Roman" w:hAnsi="Times New Roman"/>
          <w:sz w:val="24"/>
          <w:szCs w:val="24"/>
        </w:rPr>
        <w:t xml:space="preserve">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3529A2" w:rsidRPr="00297CE3">
        <w:rPr>
          <w:rFonts w:ascii="Times New Roman" w:hAnsi="Times New Roman"/>
          <w:sz w:val="24"/>
          <w:szCs w:val="24"/>
        </w:rPr>
        <w:t>»</w:t>
      </w:r>
      <w:r w:rsidRPr="00297CE3">
        <w:rPr>
          <w:rFonts w:ascii="Times New Roman" w:hAnsi="Times New Roman"/>
          <w:sz w:val="24"/>
          <w:szCs w:val="24"/>
        </w:rPr>
        <w:t xml:space="preserve"> изменени</w:t>
      </w:r>
      <w:r w:rsidR="00297CE3">
        <w:rPr>
          <w:rFonts w:ascii="Times New Roman" w:hAnsi="Times New Roman"/>
          <w:sz w:val="24"/>
          <w:szCs w:val="24"/>
        </w:rPr>
        <w:t>я</w:t>
      </w:r>
      <w:r w:rsidR="00971A2F" w:rsidRPr="00297CE3">
        <w:rPr>
          <w:rFonts w:ascii="Times New Roman" w:hAnsi="Times New Roman"/>
          <w:sz w:val="24"/>
          <w:szCs w:val="24"/>
        </w:rPr>
        <w:t>, изложив пункт</w:t>
      </w:r>
      <w:r w:rsidR="00297CE3">
        <w:rPr>
          <w:rFonts w:ascii="Times New Roman" w:hAnsi="Times New Roman"/>
          <w:sz w:val="24"/>
          <w:szCs w:val="24"/>
        </w:rPr>
        <w:t>ы 11,</w:t>
      </w:r>
      <w:r w:rsidR="00971A2F" w:rsidRPr="00297CE3">
        <w:rPr>
          <w:rFonts w:ascii="Times New Roman" w:hAnsi="Times New Roman"/>
          <w:sz w:val="24"/>
          <w:szCs w:val="24"/>
        </w:rPr>
        <w:t xml:space="preserve"> 12 Методики расчета арендной платы </w:t>
      </w:r>
      <w:r w:rsidR="00297CE3">
        <w:rPr>
          <w:rFonts w:ascii="Times New Roman" w:hAnsi="Times New Roman"/>
          <w:sz w:val="24"/>
          <w:szCs w:val="24"/>
        </w:rPr>
        <w:t xml:space="preserve">                               </w:t>
      </w:r>
      <w:r w:rsidR="00971A2F" w:rsidRPr="00297CE3">
        <w:rPr>
          <w:rFonts w:ascii="Times New Roman" w:hAnsi="Times New Roman"/>
          <w:sz w:val="24"/>
          <w:szCs w:val="24"/>
        </w:rPr>
        <w:t>за пользование муниципальным имуществом, находящимся в муниципальной собственности городского округа ЗАТО Северск Томской области, утвержденной указанным решением</w:t>
      </w:r>
      <w:r w:rsidR="00D1059D" w:rsidRPr="00297CE3">
        <w:rPr>
          <w:rFonts w:ascii="Times New Roman" w:hAnsi="Times New Roman"/>
          <w:sz w:val="24"/>
          <w:szCs w:val="24"/>
        </w:rPr>
        <w:t>,</w:t>
      </w:r>
      <w:r w:rsidR="00971A2F" w:rsidRPr="00297CE3">
        <w:rPr>
          <w:rFonts w:ascii="Times New Roman" w:hAnsi="Times New Roman"/>
          <w:sz w:val="24"/>
          <w:szCs w:val="24"/>
        </w:rPr>
        <w:t xml:space="preserve"> в следующей редакции: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«11. Максимальная арендная плата за 1 кв. м площади нежилых объектов (части нежилых объектов) в год без учета НДС, вносимая субарендатором - субъектом малого</w:t>
      </w:r>
      <w:r>
        <w:rPr>
          <w:sz w:val="24"/>
          <w:szCs w:val="24"/>
        </w:rPr>
        <w:t xml:space="preserve">                 </w:t>
      </w:r>
      <w:r w:rsidRPr="00297CE3">
        <w:rPr>
          <w:sz w:val="24"/>
          <w:szCs w:val="24"/>
        </w:rPr>
        <w:t xml:space="preserve"> и среднего предпринимательства, арендатору нежилых объектов (части нежилых объектов) - организации, образующей инфраструктуру поддержки субъектов малого и среднего предпринимательства, не может превышать величину, определяемую по формуле: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proofErr w:type="spellStart"/>
      <w:r w:rsidRPr="00297CE3">
        <w:rPr>
          <w:sz w:val="24"/>
          <w:szCs w:val="24"/>
        </w:rPr>
        <w:t>Амах</w:t>
      </w:r>
      <w:proofErr w:type="gramStart"/>
      <w:r w:rsidRPr="00297CE3">
        <w:rPr>
          <w:sz w:val="24"/>
          <w:szCs w:val="24"/>
        </w:rPr>
        <w:t>.с</w:t>
      </w:r>
      <w:proofErr w:type="gramEnd"/>
      <w:r w:rsidRPr="00297CE3">
        <w:rPr>
          <w:sz w:val="24"/>
          <w:szCs w:val="24"/>
        </w:rPr>
        <w:t>уб</w:t>
      </w:r>
      <w:proofErr w:type="spellEnd"/>
      <w:r w:rsidRPr="00297CE3">
        <w:rPr>
          <w:sz w:val="24"/>
          <w:szCs w:val="24"/>
        </w:rPr>
        <w:t xml:space="preserve">. = Абаз. x </w:t>
      </w:r>
      <w:proofErr w:type="spellStart"/>
      <w:r w:rsidRPr="00297CE3">
        <w:rPr>
          <w:sz w:val="24"/>
          <w:szCs w:val="24"/>
        </w:rPr>
        <w:t>К1прозв</w:t>
      </w:r>
      <w:proofErr w:type="spellEnd"/>
      <w:r w:rsidRPr="00297CE3">
        <w:rPr>
          <w:sz w:val="24"/>
          <w:szCs w:val="24"/>
        </w:rPr>
        <w:t xml:space="preserve">. x </w:t>
      </w:r>
      <w:proofErr w:type="spellStart"/>
      <w:r w:rsidRPr="00297CE3">
        <w:rPr>
          <w:sz w:val="24"/>
          <w:szCs w:val="24"/>
        </w:rPr>
        <w:t>К2</w:t>
      </w:r>
      <w:proofErr w:type="spellEnd"/>
      <w:r w:rsidRPr="00297CE3">
        <w:rPr>
          <w:sz w:val="24"/>
          <w:szCs w:val="24"/>
        </w:rPr>
        <w:t xml:space="preserve"> x </w:t>
      </w:r>
      <w:proofErr w:type="spellStart"/>
      <w:r w:rsidRPr="00297CE3">
        <w:rPr>
          <w:sz w:val="24"/>
          <w:szCs w:val="24"/>
        </w:rPr>
        <w:t>Ксуб.би</w:t>
      </w:r>
      <w:proofErr w:type="gramStart"/>
      <w:r w:rsidRPr="00297CE3">
        <w:rPr>
          <w:sz w:val="24"/>
          <w:szCs w:val="24"/>
        </w:rPr>
        <w:t>.т</w:t>
      </w:r>
      <w:proofErr w:type="gramEnd"/>
      <w:r w:rsidRPr="00297CE3">
        <w:rPr>
          <w:sz w:val="24"/>
          <w:szCs w:val="24"/>
        </w:rPr>
        <w:t>пз</w:t>
      </w:r>
      <w:proofErr w:type="spellEnd"/>
      <w:r w:rsidRPr="00297CE3">
        <w:rPr>
          <w:sz w:val="24"/>
          <w:szCs w:val="24"/>
        </w:rPr>
        <w:t>,</w:t>
      </w:r>
    </w:p>
    <w:p w:rsidR="0074246E" w:rsidRPr="00D85528" w:rsidRDefault="0074246E" w:rsidP="00297CE3">
      <w:pPr>
        <w:pStyle w:val="a5"/>
        <w:ind w:right="283" w:firstLine="709"/>
        <w:jc w:val="both"/>
        <w:rPr>
          <w:sz w:val="24"/>
          <w:szCs w:val="24"/>
        </w:rPr>
      </w:pPr>
    </w:p>
    <w:p w:rsidR="00297CE3" w:rsidRPr="00297CE3" w:rsidRDefault="0074246E" w:rsidP="00297CE3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г</w:t>
      </w:r>
      <w:r w:rsidR="00297CE3" w:rsidRPr="00297CE3">
        <w:rPr>
          <w:sz w:val="24"/>
          <w:szCs w:val="24"/>
        </w:rPr>
        <w:t>де</w:t>
      </w:r>
      <w:r w:rsidRPr="0074246E">
        <w:rPr>
          <w:sz w:val="24"/>
          <w:szCs w:val="24"/>
        </w:rPr>
        <w:t xml:space="preserve"> </w:t>
      </w:r>
      <w:proofErr w:type="spellStart"/>
      <w:r w:rsidR="00297CE3" w:rsidRPr="00297CE3">
        <w:rPr>
          <w:sz w:val="24"/>
          <w:szCs w:val="24"/>
        </w:rPr>
        <w:t>Амах</w:t>
      </w:r>
      <w:proofErr w:type="gramStart"/>
      <w:r w:rsidR="00297CE3" w:rsidRPr="00297CE3">
        <w:rPr>
          <w:sz w:val="24"/>
          <w:szCs w:val="24"/>
        </w:rPr>
        <w:t>.с</w:t>
      </w:r>
      <w:proofErr w:type="gramEnd"/>
      <w:r w:rsidR="00297CE3" w:rsidRPr="00297CE3">
        <w:rPr>
          <w:sz w:val="24"/>
          <w:szCs w:val="24"/>
        </w:rPr>
        <w:t>уб</w:t>
      </w:r>
      <w:proofErr w:type="spellEnd"/>
      <w:r w:rsidR="00297CE3" w:rsidRPr="00297CE3">
        <w:rPr>
          <w:sz w:val="24"/>
          <w:szCs w:val="24"/>
        </w:rPr>
        <w:t>. - максимальная арендная плата при сдаче арендатором - организацией, образующей инфраструктуру поддержки субъектов малого и среднего предпринимательства, нежилых объектов (части нежилых объектов) в субаренду субъектам малого и среднего предпринимательства за 1 кв. м площади в год без учета НДС;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Абаз</w:t>
      </w:r>
      <w:proofErr w:type="gramStart"/>
      <w:r w:rsidRPr="00297CE3">
        <w:rPr>
          <w:sz w:val="24"/>
          <w:szCs w:val="24"/>
        </w:rPr>
        <w:t>.</w:t>
      </w:r>
      <w:proofErr w:type="gramEnd"/>
      <w:r w:rsidR="00B13266">
        <w:rPr>
          <w:sz w:val="24"/>
          <w:szCs w:val="24"/>
        </w:rPr>
        <w:t> </w:t>
      </w:r>
      <w:r w:rsidRPr="00297CE3">
        <w:rPr>
          <w:sz w:val="24"/>
          <w:szCs w:val="24"/>
        </w:rPr>
        <w:t>-</w:t>
      </w:r>
      <w:r w:rsidR="00B13266">
        <w:rPr>
          <w:sz w:val="24"/>
          <w:szCs w:val="24"/>
        </w:rPr>
        <w:t> </w:t>
      </w:r>
      <w:proofErr w:type="gramStart"/>
      <w:r w:rsidRPr="00297CE3">
        <w:rPr>
          <w:sz w:val="24"/>
          <w:szCs w:val="24"/>
        </w:rPr>
        <w:t>б</w:t>
      </w:r>
      <w:proofErr w:type="gramEnd"/>
      <w:r w:rsidRPr="00297CE3">
        <w:rPr>
          <w:sz w:val="24"/>
          <w:szCs w:val="24"/>
        </w:rPr>
        <w:t xml:space="preserve">азовая ставка арендной платы за пользование нежилыми объектами </w:t>
      </w:r>
      <w:r>
        <w:rPr>
          <w:sz w:val="24"/>
          <w:szCs w:val="24"/>
        </w:rPr>
        <w:t xml:space="preserve">              </w:t>
      </w:r>
      <w:r w:rsidRPr="00297CE3">
        <w:rPr>
          <w:sz w:val="24"/>
          <w:szCs w:val="24"/>
        </w:rPr>
        <w:t>за 1 кв. м площади в год без учета НДС (</w:t>
      </w:r>
      <w:hyperlink w:anchor="P110" w:history="1">
        <w:r w:rsidRPr="00297CE3">
          <w:rPr>
            <w:sz w:val="24"/>
            <w:szCs w:val="24"/>
          </w:rPr>
          <w:t>пункт 7</w:t>
        </w:r>
      </w:hyperlink>
      <w:r w:rsidRPr="00297CE3">
        <w:rPr>
          <w:sz w:val="24"/>
          <w:szCs w:val="24"/>
        </w:rPr>
        <w:t xml:space="preserve"> настоящей Методики);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proofErr w:type="spellStart"/>
      <w:r w:rsidRPr="00297CE3">
        <w:rPr>
          <w:sz w:val="24"/>
          <w:szCs w:val="24"/>
        </w:rPr>
        <w:t>К1произв</w:t>
      </w:r>
      <w:proofErr w:type="spellEnd"/>
      <w:r w:rsidRPr="00297CE3">
        <w:rPr>
          <w:sz w:val="24"/>
          <w:szCs w:val="24"/>
        </w:rPr>
        <w:t>.</w:t>
      </w:r>
      <w:r w:rsidR="00B13266">
        <w:rPr>
          <w:sz w:val="24"/>
          <w:szCs w:val="24"/>
        </w:rPr>
        <w:t> </w:t>
      </w:r>
      <w:r w:rsidRPr="00297CE3">
        <w:rPr>
          <w:sz w:val="24"/>
          <w:szCs w:val="24"/>
        </w:rPr>
        <w:t>-</w:t>
      </w:r>
      <w:r w:rsidR="00B13266">
        <w:rPr>
          <w:sz w:val="24"/>
          <w:szCs w:val="24"/>
        </w:rPr>
        <w:t> </w:t>
      </w:r>
      <w:r w:rsidRPr="00297CE3">
        <w:rPr>
          <w:sz w:val="24"/>
          <w:szCs w:val="24"/>
        </w:rPr>
        <w:t xml:space="preserve">коэффициент, учитывающий основные виды деятельности, осуществляемые резидентами технопарковой </w:t>
      </w:r>
      <w:proofErr w:type="gramStart"/>
      <w:r w:rsidRPr="00297CE3">
        <w:rPr>
          <w:sz w:val="24"/>
          <w:szCs w:val="24"/>
        </w:rPr>
        <w:t>зоны</w:t>
      </w:r>
      <w:proofErr w:type="gramEnd"/>
      <w:r w:rsidRPr="00297CE3">
        <w:rPr>
          <w:sz w:val="24"/>
          <w:szCs w:val="24"/>
        </w:rPr>
        <w:t xml:space="preserve"> ЗАТО Северск на используемой площади (деятельность по производству пищевых продуктов и промышленных товаров (</w:t>
      </w:r>
      <w:hyperlink w:anchor="P244" w:history="1">
        <w:r w:rsidRPr="00297CE3">
          <w:rPr>
            <w:sz w:val="24"/>
            <w:szCs w:val="24"/>
          </w:rPr>
          <w:t>строка 6 таблицы 1</w:t>
        </w:r>
      </w:hyperlink>
      <w:r w:rsidRPr="00297CE3">
        <w:rPr>
          <w:sz w:val="24"/>
          <w:szCs w:val="24"/>
        </w:rPr>
        <w:t xml:space="preserve"> приложения);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proofErr w:type="spellStart"/>
      <w:r w:rsidRPr="00297CE3">
        <w:rPr>
          <w:sz w:val="24"/>
          <w:szCs w:val="24"/>
        </w:rPr>
        <w:t>К</w:t>
      </w:r>
      <w:proofErr w:type="gramStart"/>
      <w:r w:rsidRPr="00297CE3">
        <w:rPr>
          <w:sz w:val="24"/>
          <w:szCs w:val="24"/>
        </w:rPr>
        <w:t>2</w:t>
      </w:r>
      <w:proofErr w:type="spellEnd"/>
      <w:proofErr w:type="gramEnd"/>
      <w:r w:rsidRPr="00297CE3">
        <w:rPr>
          <w:sz w:val="24"/>
          <w:szCs w:val="24"/>
        </w:rPr>
        <w:t xml:space="preserve"> - коэффициент, учитывающий территориальное расположение нежилого объекта аренды (</w:t>
      </w:r>
      <w:hyperlink w:anchor="P334" w:history="1">
        <w:r w:rsidRPr="00297CE3">
          <w:rPr>
            <w:sz w:val="24"/>
            <w:szCs w:val="24"/>
          </w:rPr>
          <w:t>таблица 2</w:t>
        </w:r>
      </w:hyperlink>
      <w:r w:rsidRPr="00297CE3">
        <w:rPr>
          <w:sz w:val="24"/>
          <w:szCs w:val="24"/>
        </w:rPr>
        <w:t xml:space="preserve"> приложения);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proofErr w:type="spellStart"/>
      <w:r w:rsidRPr="00297CE3">
        <w:rPr>
          <w:sz w:val="24"/>
          <w:szCs w:val="24"/>
        </w:rPr>
        <w:t>Ксуб.би</w:t>
      </w:r>
      <w:proofErr w:type="gramStart"/>
      <w:r w:rsidRPr="00297CE3">
        <w:rPr>
          <w:sz w:val="24"/>
          <w:szCs w:val="24"/>
        </w:rPr>
        <w:t>.т</w:t>
      </w:r>
      <w:proofErr w:type="gramEnd"/>
      <w:r w:rsidRPr="00297CE3">
        <w:rPr>
          <w:sz w:val="24"/>
          <w:szCs w:val="24"/>
        </w:rPr>
        <w:t>пз</w:t>
      </w:r>
      <w:proofErr w:type="spellEnd"/>
      <w:r w:rsidRPr="00297CE3">
        <w:rPr>
          <w:sz w:val="24"/>
          <w:szCs w:val="24"/>
        </w:rPr>
        <w:t xml:space="preserve"> - повышающий коэффициент при передаче организацией, образующей инфраструктуру поддержки субъектов малого и среднего предпринимательства </w:t>
      </w:r>
      <w:r w:rsidRPr="00297CE3">
        <w:rPr>
          <w:sz w:val="24"/>
          <w:szCs w:val="24"/>
        </w:rPr>
        <w:lastRenderedPageBreak/>
        <w:t>(управляющей компанией бизнес-инкубатора ЗАТО Северск) в субаренду нежилых помещений бизнес-инкубатора ЗАТО Северск и технопарковой зоны ЗАТО Северск, равный, 1,05.</w:t>
      </w:r>
    </w:p>
    <w:p w:rsidR="00297CE3" w:rsidRPr="00297CE3" w:rsidRDefault="00297CE3" w:rsidP="00297CE3">
      <w:pPr>
        <w:pStyle w:val="a5"/>
        <w:ind w:right="283" w:firstLine="709"/>
        <w:jc w:val="both"/>
        <w:rPr>
          <w:sz w:val="24"/>
          <w:szCs w:val="24"/>
        </w:rPr>
      </w:pPr>
      <w:proofErr w:type="spellStart"/>
      <w:r w:rsidRPr="00297CE3">
        <w:rPr>
          <w:sz w:val="24"/>
          <w:szCs w:val="24"/>
        </w:rPr>
        <w:t>Ксуб.би</w:t>
      </w:r>
      <w:proofErr w:type="gramStart"/>
      <w:r w:rsidRPr="00297CE3">
        <w:rPr>
          <w:sz w:val="24"/>
          <w:szCs w:val="24"/>
        </w:rPr>
        <w:t>.т</w:t>
      </w:r>
      <w:proofErr w:type="gramEnd"/>
      <w:r w:rsidRPr="00297CE3">
        <w:rPr>
          <w:sz w:val="24"/>
          <w:szCs w:val="24"/>
        </w:rPr>
        <w:t>пз</w:t>
      </w:r>
      <w:proofErr w:type="spellEnd"/>
      <w:r w:rsidRPr="00297CE3">
        <w:rPr>
          <w:sz w:val="24"/>
          <w:szCs w:val="24"/>
        </w:rPr>
        <w:t xml:space="preserve"> применяется при расчетах в первые </w:t>
      </w:r>
      <w:r>
        <w:rPr>
          <w:sz w:val="24"/>
          <w:szCs w:val="24"/>
        </w:rPr>
        <w:t>3</w:t>
      </w:r>
      <w:r w:rsidRPr="00297CE3">
        <w:rPr>
          <w:sz w:val="24"/>
          <w:szCs w:val="24"/>
        </w:rPr>
        <w:t xml:space="preserve"> года действия договора субаренды.</w:t>
      </w:r>
    </w:p>
    <w:p w:rsidR="00971A2F" w:rsidRPr="00297CE3" w:rsidRDefault="00297CE3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 xml:space="preserve"> </w:t>
      </w:r>
      <w:r w:rsidR="00971A2F" w:rsidRPr="00297CE3">
        <w:rPr>
          <w:sz w:val="24"/>
          <w:szCs w:val="24"/>
        </w:rPr>
        <w:t>12.</w:t>
      </w:r>
      <w:r w:rsidR="007323B2">
        <w:rPr>
          <w:sz w:val="24"/>
          <w:szCs w:val="24"/>
        </w:rPr>
        <w:t> </w:t>
      </w:r>
      <w:r w:rsidR="00971A2F" w:rsidRPr="00297CE3">
        <w:rPr>
          <w:sz w:val="24"/>
          <w:szCs w:val="24"/>
        </w:rPr>
        <w:t>Для резидентов технопарковой зоны ЗАТО Северск - субъектов малого</w:t>
      </w:r>
      <w:r>
        <w:rPr>
          <w:sz w:val="24"/>
          <w:szCs w:val="24"/>
        </w:rPr>
        <w:t xml:space="preserve">                         </w:t>
      </w:r>
      <w:r w:rsidR="00971A2F" w:rsidRPr="00297CE3">
        <w:rPr>
          <w:sz w:val="24"/>
          <w:szCs w:val="24"/>
        </w:rPr>
        <w:t xml:space="preserve"> и среднего предпринимательства устанавливается следующий порядок начисления арендной платы по договорам субаренды:</w:t>
      </w:r>
    </w:p>
    <w:p w:rsidR="00971A2F" w:rsidRPr="00297CE3" w:rsidRDefault="00971A2F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1)</w:t>
      </w:r>
      <w:r w:rsidR="00DB0B97" w:rsidRP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первый год субаренды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-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40% расчетного размера арендной платы</w:t>
      </w:r>
      <w:r w:rsidR="00C3065C" w:rsidRPr="00297CE3">
        <w:rPr>
          <w:sz w:val="24"/>
          <w:szCs w:val="24"/>
        </w:rPr>
        <w:t xml:space="preserve"> </w:t>
      </w:r>
      <w:r w:rsidRPr="00297CE3">
        <w:rPr>
          <w:sz w:val="24"/>
          <w:szCs w:val="24"/>
        </w:rPr>
        <w:t>по договорам субаренды;</w:t>
      </w:r>
    </w:p>
    <w:p w:rsidR="00971A2F" w:rsidRPr="00297CE3" w:rsidRDefault="00971A2F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2)</w:t>
      </w:r>
      <w:r w:rsidR="00DB0B97" w:rsidRP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второй год субаренды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-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60% расчетного размера арендной платы</w:t>
      </w:r>
      <w:r w:rsidR="00C3065C" w:rsidRPr="00297CE3">
        <w:rPr>
          <w:sz w:val="24"/>
          <w:szCs w:val="24"/>
        </w:rPr>
        <w:t xml:space="preserve"> </w:t>
      </w:r>
      <w:r w:rsidRPr="00297CE3">
        <w:rPr>
          <w:sz w:val="24"/>
          <w:szCs w:val="24"/>
        </w:rPr>
        <w:t>по договорам субаренды;</w:t>
      </w:r>
    </w:p>
    <w:p w:rsidR="00971A2F" w:rsidRPr="00297CE3" w:rsidRDefault="00971A2F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3)</w:t>
      </w:r>
      <w:r w:rsidR="00DB0B97" w:rsidRP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третий год субаренды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-</w:t>
      </w:r>
      <w:r w:rsid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80% расчетного размера арендной платы по договорам субаренды;</w:t>
      </w:r>
    </w:p>
    <w:p w:rsidR="00971A2F" w:rsidRPr="00297CE3" w:rsidRDefault="00971A2F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4)</w:t>
      </w:r>
      <w:r w:rsidR="00DB0B97" w:rsidRPr="00297CE3">
        <w:rPr>
          <w:sz w:val="24"/>
          <w:szCs w:val="24"/>
        </w:rPr>
        <w:t> </w:t>
      </w:r>
      <w:r w:rsidRPr="00297CE3">
        <w:rPr>
          <w:sz w:val="24"/>
          <w:szCs w:val="24"/>
        </w:rPr>
        <w:t>четвертый год субаренды - 100% расчетного размера арендной платы                             по договорам субаренды</w:t>
      </w:r>
      <w:r w:rsidR="009D7AC6" w:rsidRPr="00297CE3">
        <w:rPr>
          <w:sz w:val="24"/>
          <w:szCs w:val="24"/>
        </w:rPr>
        <w:t>.</w:t>
      </w:r>
    </w:p>
    <w:p w:rsidR="00971A2F" w:rsidRPr="00297CE3" w:rsidRDefault="00971A2F" w:rsidP="00971A2F">
      <w:pPr>
        <w:pStyle w:val="a5"/>
        <w:ind w:right="283" w:firstLine="709"/>
        <w:jc w:val="both"/>
        <w:rPr>
          <w:sz w:val="24"/>
          <w:szCs w:val="24"/>
        </w:rPr>
      </w:pPr>
      <w:r w:rsidRPr="00297CE3">
        <w:rPr>
          <w:sz w:val="24"/>
          <w:szCs w:val="24"/>
        </w:rPr>
        <w:t>Право на льготную арендную плату предоставляется резиденту технопарковой зоны ЗАТО Северск при заключении договора субаренды в отношении одного и того же объекта технопарковой зоны ЗАТО Северск однократно</w:t>
      </w:r>
      <w:proofErr w:type="gramStart"/>
      <w:r w:rsidRPr="00297CE3">
        <w:rPr>
          <w:sz w:val="24"/>
          <w:szCs w:val="24"/>
        </w:rPr>
        <w:t>.</w:t>
      </w:r>
      <w:r w:rsidR="00D1059D" w:rsidRPr="00297CE3">
        <w:rPr>
          <w:sz w:val="24"/>
          <w:szCs w:val="24"/>
        </w:rPr>
        <w:t>».</w:t>
      </w:r>
      <w:proofErr w:type="gramEnd"/>
    </w:p>
    <w:p w:rsidR="00971A2F" w:rsidRPr="00297CE3" w:rsidRDefault="00971A2F" w:rsidP="005724DD">
      <w:pPr>
        <w:pStyle w:val="a5"/>
        <w:ind w:right="283" w:firstLine="709"/>
        <w:jc w:val="both"/>
        <w:rPr>
          <w:sz w:val="24"/>
          <w:szCs w:val="24"/>
        </w:rPr>
      </w:pPr>
    </w:p>
    <w:p w:rsidR="00AD2FA5" w:rsidRDefault="00AD2FA5" w:rsidP="00314D19">
      <w:pPr>
        <w:pStyle w:val="a5"/>
        <w:ind w:right="283" w:firstLine="709"/>
        <w:jc w:val="both"/>
        <w:rPr>
          <w:sz w:val="24"/>
          <w:szCs w:val="28"/>
        </w:rPr>
      </w:pPr>
      <w:r>
        <w:rPr>
          <w:sz w:val="24"/>
          <w:szCs w:val="28"/>
        </w:rPr>
        <w:t>2.</w:t>
      </w:r>
      <w:r w:rsidR="00207673">
        <w:rPr>
          <w:sz w:val="24"/>
          <w:szCs w:val="28"/>
        </w:rPr>
        <w:t> </w:t>
      </w:r>
      <w:r>
        <w:rPr>
          <w:sz w:val="24"/>
          <w:szCs w:val="28"/>
        </w:rPr>
        <w:t xml:space="preserve">Настоящее решение </w:t>
      </w:r>
      <w:r w:rsidR="004135BF">
        <w:rPr>
          <w:sz w:val="24"/>
          <w:szCs w:val="28"/>
        </w:rPr>
        <w:t>не распространяется на правоотношения, возникшие до</w:t>
      </w:r>
      <w:r>
        <w:rPr>
          <w:sz w:val="24"/>
          <w:szCs w:val="28"/>
        </w:rPr>
        <w:t xml:space="preserve"> дня его официального опубликования</w:t>
      </w:r>
      <w:r w:rsidR="004135BF">
        <w:rPr>
          <w:sz w:val="24"/>
          <w:szCs w:val="28"/>
        </w:rPr>
        <w:t>.</w:t>
      </w:r>
    </w:p>
    <w:p w:rsidR="004135BF" w:rsidRDefault="004135BF" w:rsidP="00314D19">
      <w:pPr>
        <w:pStyle w:val="a5"/>
        <w:ind w:right="283" w:firstLine="709"/>
        <w:jc w:val="both"/>
        <w:rPr>
          <w:sz w:val="24"/>
          <w:szCs w:val="28"/>
        </w:rPr>
      </w:pPr>
    </w:p>
    <w:p w:rsidR="00314D19" w:rsidRPr="007F471F" w:rsidRDefault="00AD2FA5" w:rsidP="00314D19">
      <w:pPr>
        <w:pStyle w:val="a5"/>
        <w:ind w:right="283" w:firstLine="709"/>
        <w:jc w:val="both"/>
        <w:rPr>
          <w:sz w:val="24"/>
          <w:szCs w:val="28"/>
        </w:rPr>
      </w:pPr>
      <w:r>
        <w:rPr>
          <w:sz w:val="24"/>
          <w:szCs w:val="28"/>
        </w:rPr>
        <w:t>3</w:t>
      </w:r>
      <w:r w:rsidR="00314D19" w:rsidRPr="00314D19">
        <w:rPr>
          <w:sz w:val="24"/>
          <w:szCs w:val="28"/>
        </w:rPr>
        <w:t xml:space="preserve">. Опубликовать Решение в средстве массовой информации «Официальный бюллетень муниципальных правовых </w:t>
      </w:r>
      <w:proofErr w:type="gramStart"/>
      <w:r w:rsidR="00314D19" w:rsidRPr="00314D19">
        <w:rPr>
          <w:sz w:val="24"/>
          <w:szCs w:val="28"/>
        </w:rPr>
        <w:t>актов</w:t>
      </w:r>
      <w:proofErr w:type="gramEnd"/>
      <w:r w:rsidR="00314D19" w:rsidRPr="00314D19">
        <w:rPr>
          <w:sz w:val="24"/>
          <w:szCs w:val="28"/>
        </w:rPr>
        <w:t xml:space="preserve"> ЗАТО Северск» </w:t>
      </w:r>
      <w:r w:rsidR="00314D19">
        <w:rPr>
          <w:sz w:val="24"/>
          <w:szCs w:val="28"/>
        </w:rPr>
        <w:t>и</w:t>
      </w:r>
      <w:r w:rsidR="00314D19" w:rsidRPr="00314D19">
        <w:rPr>
          <w:sz w:val="24"/>
          <w:szCs w:val="28"/>
        </w:rPr>
        <w:t xml:space="preserve"> разместить </w:t>
      </w:r>
      <w:r w:rsidR="00314D19">
        <w:rPr>
          <w:sz w:val="24"/>
          <w:szCs w:val="28"/>
        </w:rPr>
        <w:t xml:space="preserve">                               </w:t>
      </w:r>
      <w:r w:rsidR="00314D19" w:rsidRPr="00314D19">
        <w:rPr>
          <w:sz w:val="24"/>
          <w:szCs w:val="28"/>
        </w:rPr>
        <w:t>в информационно-телекоммуникационной сети «Интернет» на официальном сайте Администрации ЗАТО Северск (</w:t>
      </w:r>
      <w:hyperlink r:id="rId8" w:history="1">
        <w:r w:rsidR="00314D19" w:rsidRPr="00314D19">
          <w:rPr>
            <w:rStyle w:val="a8"/>
            <w:color w:val="auto"/>
            <w:sz w:val="24"/>
            <w:szCs w:val="28"/>
            <w:u w:val="none"/>
          </w:rPr>
          <w:t>http</w:t>
        </w:r>
        <w:r w:rsidR="00314D19" w:rsidRPr="00314D19">
          <w:rPr>
            <w:rStyle w:val="a8"/>
            <w:color w:val="auto"/>
            <w:sz w:val="24"/>
            <w:szCs w:val="28"/>
            <w:u w:val="none"/>
            <w:lang w:val="en-US"/>
          </w:rPr>
          <w:t>s</w:t>
        </w:r>
        <w:r w:rsidR="00314D19" w:rsidRPr="00314D19">
          <w:rPr>
            <w:rStyle w:val="a8"/>
            <w:color w:val="auto"/>
            <w:sz w:val="24"/>
            <w:szCs w:val="28"/>
            <w:u w:val="none"/>
          </w:rPr>
          <w:t>://зато-северск.рф</w:t>
        </w:r>
      </w:hyperlink>
      <w:r w:rsidR="00314D19" w:rsidRPr="00314D19">
        <w:rPr>
          <w:sz w:val="24"/>
          <w:szCs w:val="28"/>
        </w:rPr>
        <w:t>) и на официальном сайте Думы ЗАТО Северск (</w:t>
      </w:r>
      <w:hyperlink r:id="rId9" w:history="1">
        <w:r w:rsidR="00DE2924" w:rsidRPr="007F471F">
          <w:rPr>
            <w:rStyle w:val="a8"/>
            <w:color w:val="auto"/>
            <w:sz w:val="24"/>
            <w:szCs w:val="28"/>
            <w:u w:val="none"/>
          </w:rPr>
          <w:t>http</w:t>
        </w:r>
        <w:r w:rsidR="00DE2924" w:rsidRPr="007F471F">
          <w:rPr>
            <w:rStyle w:val="a8"/>
            <w:color w:val="auto"/>
            <w:sz w:val="24"/>
            <w:szCs w:val="28"/>
            <w:u w:val="none"/>
            <w:lang w:val="en-US"/>
          </w:rPr>
          <w:t>s</w:t>
        </w:r>
        <w:r w:rsidR="00DE2924" w:rsidRPr="007F471F">
          <w:rPr>
            <w:rStyle w:val="a8"/>
            <w:color w:val="auto"/>
            <w:sz w:val="24"/>
            <w:szCs w:val="28"/>
            <w:u w:val="none"/>
          </w:rPr>
          <w:t>://duma-seversk.ru</w:t>
        </w:r>
      </w:hyperlink>
      <w:r w:rsidR="00314D19" w:rsidRPr="007F471F">
        <w:rPr>
          <w:sz w:val="24"/>
          <w:szCs w:val="28"/>
        </w:rPr>
        <w:t>).</w:t>
      </w:r>
    </w:p>
    <w:p w:rsidR="00A2044E" w:rsidRPr="007F471F" w:rsidRDefault="00A2044E" w:rsidP="002A7320">
      <w:pPr>
        <w:pStyle w:val="a5"/>
      </w:pPr>
    </w:p>
    <w:p w:rsidR="00010310" w:rsidRPr="00010310" w:rsidRDefault="00010310" w:rsidP="00010310">
      <w:pPr>
        <w:pStyle w:val="a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297CE3"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2A7320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</w:t>
            </w:r>
            <w:r w:rsidR="002A7320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297CE3"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        </w:t>
            </w:r>
          </w:p>
        </w:tc>
      </w:tr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2A5BBE">
            <w:pPr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382D4C" w:rsidRPr="00297CE3" w:rsidTr="002A5BBE">
        <w:tc>
          <w:tcPr>
            <w:tcW w:w="4815" w:type="dxa"/>
            <w:shd w:val="clear" w:color="auto" w:fill="auto"/>
          </w:tcPr>
          <w:p w:rsidR="00382D4C" w:rsidRPr="00297CE3" w:rsidRDefault="00382D4C" w:rsidP="002A5BBE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</w:t>
            </w:r>
            <w:proofErr w:type="spellStart"/>
            <w:r w:rsidRPr="00297CE3">
              <w:rPr>
                <w:color w:val="000000"/>
                <w:spacing w:val="-5"/>
                <w:sz w:val="24"/>
                <w:szCs w:val="24"/>
              </w:rPr>
              <w:t>Г.А.Шамин</w:t>
            </w:r>
            <w:proofErr w:type="spell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   </w:t>
            </w:r>
          </w:p>
        </w:tc>
        <w:tc>
          <w:tcPr>
            <w:tcW w:w="4791" w:type="dxa"/>
            <w:shd w:val="clear" w:color="auto" w:fill="auto"/>
          </w:tcPr>
          <w:p w:rsidR="00382D4C" w:rsidRPr="00297CE3" w:rsidRDefault="00382D4C" w:rsidP="004D5D41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r w:rsidR="004D5D41" w:rsidRPr="00297CE3">
              <w:rPr>
                <w:color w:val="000000"/>
                <w:spacing w:val="-5"/>
                <w:sz w:val="24"/>
                <w:szCs w:val="24"/>
              </w:rPr>
              <w:t xml:space="preserve">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</w:t>
            </w:r>
            <w:r w:rsidR="002A7320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</w:t>
            </w:r>
            <w:proofErr w:type="spellStart"/>
            <w:r w:rsidRPr="00297CE3"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  <w:r w:rsidRPr="00297CE3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</w:tr>
      <w:tr w:rsidR="00663107" w:rsidRPr="004D5D41" w:rsidTr="002A5BBE">
        <w:tc>
          <w:tcPr>
            <w:tcW w:w="4815" w:type="dxa"/>
            <w:shd w:val="clear" w:color="auto" w:fill="auto"/>
          </w:tcPr>
          <w:p w:rsidR="00663107" w:rsidRPr="004D5D41" w:rsidRDefault="00663107" w:rsidP="002A5BBE">
            <w:pPr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791" w:type="dxa"/>
            <w:shd w:val="clear" w:color="auto" w:fill="auto"/>
          </w:tcPr>
          <w:p w:rsidR="00663107" w:rsidRPr="004D5D41" w:rsidRDefault="00663107" w:rsidP="002A5BBE">
            <w:pPr>
              <w:ind w:right="-108"/>
              <w:rPr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7C58B3" w:rsidRPr="004D5D41" w:rsidRDefault="007C58B3" w:rsidP="007C58B3">
      <w:pPr>
        <w:ind w:right="283"/>
        <w:rPr>
          <w:sz w:val="28"/>
          <w:szCs w:val="28"/>
        </w:rPr>
        <w:sectPr w:rsidR="007C58B3" w:rsidRPr="004D5D41" w:rsidSect="004D5D41">
          <w:headerReference w:type="default" r:id="rId10"/>
          <w:footerReference w:type="default" r:id="rId11"/>
          <w:headerReference w:type="first" r:id="rId12"/>
          <w:pgSz w:w="11906" w:h="16838"/>
          <w:pgMar w:top="851" w:right="424" w:bottom="993" w:left="1701" w:header="709" w:footer="708" w:gutter="0"/>
          <w:cols w:space="708"/>
          <w:titlePg/>
          <w:docGrid w:linePitch="360"/>
        </w:sectPr>
      </w:pPr>
    </w:p>
    <w:p w:rsidR="007C58B3" w:rsidRPr="004D5D41" w:rsidRDefault="007C58B3" w:rsidP="007C58B3">
      <w:pPr>
        <w:ind w:right="283"/>
        <w:rPr>
          <w:sz w:val="28"/>
          <w:szCs w:val="28"/>
        </w:rPr>
      </w:pPr>
    </w:p>
    <w:p w:rsidR="007C58B3" w:rsidRPr="004D5D41" w:rsidRDefault="007C58B3" w:rsidP="007C58B3">
      <w:pPr>
        <w:rPr>
          <w:sz w:val="28"/>
          <w:szCs w:val="28"/>
        </w:rPr>
      </w:pPr>
    </w:p>
    <w:p w:rsidR="007C58B3" w:rsidRPr="004D5D41" w:rsidRDefault="007C58B3" w:rsidP="007C58B3">
      <w:pPr>
        <w:rPr>
          <w:sz w:val="28"/>
          <w:szCs w:val="28"/>
        </w:rPr>
      </w:pPr>
    </w:p>
    <w:p w:rsidR="004E1A6B" w:rsidRPr="004D5D41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56A4" w:rsidRPr="004D5D41" w:rsidRDefault="003056A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1A6B" w:rsidRDefault="004E1A6B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P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Pr="004D5D41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 xml:space="preserve">Заместитель </w:t>
      </w:r>
      <w:proofErr w:type="gramStart"/>
      <w:r w:rsidR="00663107" w:rsidRPr="00010310">
        <w:rPr>
          <w:rFonts w:ascii="Times New Roman" w:hAnsi="Times New Roman" w:cs="Times New Roman"/>
          <w:sz w:val="24"/>
          <w:szCs w:val="28"/>
        </w:rPr>
        <w:t>Мэра</w:t>
      </w:r>
      <w:proofErr w:type="gramEnd"/>
      <w:r w:rsidR="00663107" w:rsidRPr="00010310">
        <w:rPr>
          <w:rFonts w:ascii="Times New Roman" w:hAnsi="Times New Roman" w:cs="Times New Roman"/>
          <w:sz w:val="24"/>
          <w:szCs w:val="28"/>
        </w:rPr>
        <w:t xml:space="preserve"> ЗАТО Северск</w:t>
      </w: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010310">
        <w:rPr>
          <w:rFonts w:ascii="Times New Roman" w:hAnsi="Times New Roman" w:cs="Times New Roman"/>
          <w:sz w:val="24"/>
          <w:szCs w:val="28"/>
        </w:rPr>
        <w:tab/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_________________Л.В.Смольникова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«_____»__________202</w:t>
      </w:r>
      <w:r w:rsidR="00663107" w:rsidRPr="00010310">
        <w:rPr>
          <w:rFonts w:ascii="Times New Roman" w:hAnsi="Times New Roman" w:cs="Times New Roman"/>
          <w:sz w:val="24"/>
          <w:szCs w:val="28"/>
        </w:rPr>
        <w:t>2</w:t>
      </w:r>
      <w:r w:rsidRPr="00010310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имущественных отношений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_________________А.С.Саядян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_________________Т.И.Солдатова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Начальник Общего отдела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_________________М.Е.Жирнова</w:t>
      </w:r>
    </w:p>
    <w:p w:rsidR="00F03425" w:rsidRPr="00010310" w:rsidRDefault="00F03425" w:rsidP="00F03425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</w:t>
      </w:r>
      <w:r w:rsidR="00663107" w:rsidRPr="00010310">
        <w:rPr>
          <w:rFonts w:ascii="Times New Roman" w:hAnsi="Times New Roman"/>
          <w:sz w:val="24"/>
          <w:szCs w:val="28"/>
        </w:rPr>
        <w:t>22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  <w:r w:rsidRPr="00010310">
        <w:rPr>
          <w:rFonts w:ascii="Times New Roman" w:hAnsi="Times New Roman"/>
          <w:sz w:val="24"/>
          <w:szCs w:val="28"/>
        </w:rPr>
        <w:tab/>
      </w:r>
    </w:p>
    <w:p w:rsidR="00F03425" w:rsidRPr="00010310" w:rsidRDefault="00F03425" w:rsidP="00F03425">
      <w:pPr>
        <w:rPr>
          <w:rFonts w:ascii="Times New Roman" w:hAnsi="Times New Roman"/>
          <w:sz w:val="24"/>
          <w:szCs w:val="28"/>
        </w:rPr>
      </w:pPr>
    </w:p>
    <w:p w:rsidR="00663107" w:rsidRDefault="00663107" w:rsidP="00F03425">
      <w:pPr>
        <w:rPr>
          <w:rFonts w:ascii="Times New Roman" w:hAnsi="Times New Roman"/>
          <w:sz w:val="28"/>
          <w:szCs w:val="28"/>
        </w:rPr>
      </w:pPr>
    </w:p>
    <w:p w:rsidR="00663107" w:rsidRPr="004D5D41" w:rsidRDefault="00663107" w:rsidP="00F03425">
      <w:pPr>
        <w:rPr>
          <w:rFonts w:ascii="Times New Roman" w:hAnsi="Times New Roman"/>
          <w:sz w:val="28"/>
          <w:szCs w:val="28"/>
        </w:rPr>
      </w:pPr>
    </w:p>
    <w:p w:rsidR="00F03425" w:rsidRPr="00922E0B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Меркулов Дмитрий Георгиевич</w:t>
      </w:r>
    </w:p>
    <w:p w:rsidR="00F03425" w:rsidRPr="00922E0B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922E0B">
        <w:rPr>
          <w:rFonts w:ascii="Times New Roman" w:hAnsi="Times New Roman"/>
          <w:sz w:val="24"/>
          <w:szCs w:val="28"/>
        </w:rPr>
        <w:t>77 39 4</w:t>
      </w:r>
      <w:r>
        <w:rPr>
          <w:rFonts w:ascii="Times New Roman" w:hAnsi="Times New Roman"/>
          <w:sz w:val="24"/>
          <w:szCs w:val="28"/>
        </w:rPr>
        <w:t>7</w:t>
      </w:r>
    </w:p>
    <w:p w:rsidR="00F03425" w:rsidRPr="00922E0B" w:rsidRDefault="003B4339" w:rsidP="00F03425">
      <w:pPr>
        <w:pStyle w:val="a5"/>
        <w:rPr>
          <w:sz w:val="26"/>
          <w:szCs w:val="28"/>
        </w:rPr>
      </w:pPr>
      <w:r>
        <w:rPr>
          <w:rFonts w:ascii="Times New Roman" w:hAnsi="Times New Roman"/>
          <w:sz w:val="24"/>
          <w:szCs w:val="28"/>
        </w:rPr>
        <w:t>18</w:t>
      </w:r>
      <w:r w:rsidR="00F03425" w:rsidRPr="00922E0B">
        <w:rPr>
          <w:rFonts w:ascii="Times New Roman" w:hAnsi="Times New Roman"/>
          <w:sz w:val="24"/>
          <w:szCs w:val="28"/>
        </w:rPr>
        <w:t>.0</w:t>
      </w:r>
      <w:r>
        <w:rPr>
          <w:rFonts w:ascii="Times New Roman" w:hAnsi="Times New Roman"/>
          <w:sz w:val="24"/>
          <w:szCs w:val="28"/>
        </w:rPr>
        <w:t>5</w:t>
      </w:r>
      <w:r w:rsidR="00F03425" w:rsidRPr="00922E0B">
        <w:rPr>
          <w:rFonts w:ascii="Times New Roman" w:hAnsi="Times New Roman"/>
          <w:sz w:val="24"/>
          <w:szCs w:val="28"/>
        </w:rPr>
        <w:t>.20</w:t>
      </w:r>
      <w:r w:rsidR="00F03425">
        <w:rPr>
          <w:rFonts w:ascii="Times New Roman" w:hAnsi="Times New Roman"/>
          <w:sz w:val="24"/>
          <w:szCs w:val="28"/>
        </w:rPr>
        <w:t>2</w:t>
      </w:r>
      <w:r w:rsidR="00663107">
        <w:rPr>
          <w:rFonts w:ascii="Times New Roman" w:hAnsi="Times New Roman"/>
          <w:sz w:val="24"/>
          <w:szCs w:val="28"/>
        </w:rPr>
        <w:t>2</w:t>
      </w:r>
    </w:p>
    <w:p w:rsidR="005B7837" w:rsidRDefault="005B7837" w:rsidP="007C58B3">
      <w:pPr>
        <w:pStyle w:val="a5"/>
        <w:rPr>
          <w:rFonts w:ascii="Times New Roman" w:hAnsi="Times New Roman"/>
          <w:sz w:val="24"/>
          <w:szCs w:val="28"/>
        </w:rPr>
      </w:pPr>
    </w:p>
    <w:sectPr w:rsidR="005B7837" w:rsidSect="00DE2924">
      <w:headerReference w:type="default" r:id="rId13"/>
      <w:footerReference w:type="default" r:id="rId14"/>
      <w:headerReference w:type="first" r:id="rId15"/>
      <w:type w:val="continuous"/>
      <w:pgSz w:w="11906" w:h="16838"/>
      <w:pgMar w:top="1134" w:right="424" w:bottom="709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4A7" w:rsidRDefault="006C74A7">
      <w:pPr>
        <w:spacing w:before="0"/>
      </w:pPr>
      <w:r>
        <w:separator/>
      </w:r>
    </w:p>
  </w:endnote>
  <w:endnote w:type="continuationSeparator" w:id="0">
    <w:p w:rsidR="006C74A7" w:rsidRDefault="006C74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1D4B70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4A7" w:rsidRDefault="006C74A7">
      <w:pPr>
        <w:spacing w:before="0"/>
      </w:pPr>
      <w:r>
        <w:separator/>
      </w:r>
    </w:p>
  </w:footnote>
  <w:footnote w:type="continuationSeparator" w:id="0">
    <w:p w:rsidR="006C74A7" w:rsidRDefault="006C74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91144E">
      <w:rPr>
        <w:rFonts w:ascii="Times New Roman" w:hAnsi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3B4176BE" wp14:editId="59753D39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="00D14402">
      <w:rPr>
        <w:rFonts w:ascii="Times New Roman" w:hAnsi="Times New Roman"/>
      </w:rPr>
      <w:t xml:space="preserve">                   </w:t>
    </w:r>
    <w:r w:rsidR="00D14402" w:rsidRPr="00314D19">
      <w:rPr>
        <w:rFonts w:ascii="Times New Roman" w:hAnsi="Times New Roman"/>
        <w:sz w:val="24"/>
      </w:rPr>
      <w:t>Проект</w:t>
    </w:r>
    <w:r w:rsidRPr="00314D19">
      <w:rPr>
        <w:rFonts w:ascii="Times New Roman" w:hAnsi="Times New Roman"/>
        <w:sz w:val="28"/>
        <w:szCs w:val="24"/>
      </w:rPr>
      <w:t xml:space="preserve"> </w:t>
    </w:r>
    <w:r w:rsidRPr="00D14402">
      <w:rPr>
        <w:rFonts w:ascii="Times New Roman" w:hAnsi="Times New Roman"/>
        <w:sz w:val="32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7B4A33F" wp14:editId="67E7AADC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4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10310"/>
    <w:rsid w:val="00051EAC"/>
    <w:rsid w:val="00073A3B"/>
    <w:rsid w:val="0007572B"/>
    <w:rsid w:val="000A02BC"/>
    <w:rsid w:val="000B4794"/>
    <w:rsid w:val="000C5853"/>
    <w:rsid w:val="000D1F4E"/>
    <w:rsid w:val="001061E0"/>
    <w:rsid w:val="00107247"/>
    <w:rsid w:val="00116773"/>
    <w:rsid w:val="00124782"/>
    <w:rsid w:val="00124F8C"/>
    <w:rsid w:val="00125FB3"/>
    <w:rsid w:val="00153046"/>
    <w:rsid w:val="00155210"/>
    <w:rsid w:val="00164DFD"/>
    <w:rsid w:val="00176DF1"/>
    <w:rsid w:val="00180FBA"/>
    <w:rsid w:val="00183CA5"/>
    <w:rsid w:val="001A2931"/>
    <w:rsid w:val="001A34D7"/>
    <w:rsid w:val="001B2569"/>
    <w:rsid w:val="001B6BDD"/>
    <w:rsid w:val="001C27E8"/>
    <w:rsid w:val="001C3A87"/>
    <w:rsid w:val="001C75CA"/>
    <w:rsid w:val="001D4B70"/>
    <w:rsid w:val="001E3C3F"/>
    <w:rsid w:val="001F0730"/>
    <w:rsid w:val="001F7CB6"/>
    <w:rsid w:val="00207673"/>
    <w:rsid w:val="00211657"/>
    <w:rsid w:val="00211BDA"/>
    <w:rsid w:val="00231A4C"/>
    <w:rsid w:val="0024304C"/>
    <w:rsid w:val="002447DE"/>
    <w:rsid w:val="002472D3"/>
    <w:rsid w:val="002500AF"/>
    <w:rsid w:val="00252A51"/>
    <w:rsid w:val="0027164A"/>
    <w:rsid w:val="00271BBF"/>
    <w:rsid w:val="002728B3"/>
    <w:rsid w:val="00293767"/>
    <w:rsid w:val="0029696F"/>
    <w:rsid w:val="00297CE3"/>
    <w:rsid w:val="002A7320"/>
    <w:rsid w:val="002C06E4"/>
    <w:rsid w:val="002C63EC"/>
    <w:rsid w:val="002E1139"/>
    <w:rsid w:val="003047EC"/>
    <w:rsid w:val="003056A4"/>
    <w:rsid w:val="003128F9"/>
    <w:rsid w:val="00314D19"/>
    <w:rsid w:val="00330DD9"/>
    <w:rsid w:val="0033405D"/>
    <w:rsid w:val="0033540D"/>
    <w:rsid w:val="003529A2"/>
    <w:rsid w:val="00354D10"/>
    <w:rsid w:val="00354DFC"/>
    <w:rsid w:val="00356E80"/>
    <w:rsid w:val="003637C6"/>
    <w:rsid w:val="00382D4C"/>
    <w:rsid w:val="003A1B28"/>
    <w:rsid w:val="003A61B4"/>
    <w:rsid w:val="003B4339"/>
    <w:rsid w:val="003B4D0C"/>
    <w:rsid w:val="003C519C"/>
    <w:rsid w:val="003D008F"/>
    <w:rsid w:val="003E7747"/>
    <w:rsid w:val="0040427C"/>
    <w:rsid w:val="004135BF"/>
    <w:rsid w:val="00416CD3"/>
    <w:rsid w:val="0044124A"/>
    <w:rsid w:val="004547C2"/>
    <w:rsid w:val="004563D6"/>
    <w:rsid w:val="004768C1"/>
    <w:rsid w:val="00482227"/>
    <w:rsid w:val="00491ADF"/>
    <w:rsid w:val="00497C9B"/>
    <w:rsid w:val="00497E65"/>
    <w:rsid w:val="004A2CF9"/>
    <w:rsid w:val="004A4F07"/>
    <w:rsid w:val="004A658C"/>
    <w:rsid w:val="004D5D41"/>
    <w:rsid w:val="004E1A6B"/>
    <w:rsid w:val="004E296E"/>
    <w:rsid w:val="00507DCE"/>
    <w:rsid w:val="00530DA8"/>
    <w:rsid w:val="0053546F"/>
    <w:rsid w:val="00542688"/>
    <w:rsid w:val="00544918"/>
    <w:rsid w:val="00555886"/>
    <w:rsid w:val="005724DD"/>
    <w:rsid w:val="005848D8"/>
    <w:rsid w:val="00594B41"/>
    <w:rsid w:val="005969DC"/>
    <w:rsid w:val="00597B5F"/>
    <w:rsid w:val="005A7CBE"/>
    <w:rsid w:val="005B6D20"/>
    <w:rsid w:val="005B7837"/>
    <w:rsid w:val="005C31DA"/>
    <w:rsid w:val="005D5CFB"/>
    <w:rsid w:val="005D610B"/>
    <w:rsid w:val="00621CC4"/>
    <w:rsid w:val="006235CB"/>
    <w:rsid w:val="006363DB"/>
    <w:rsid w:val="0065114A"/>
    <w:rsid w:val="00662924"/>
    <w:rsid w:val="00663107"/>
    <w:rsid w:val="00667E5F"/>
    <w:rsid w:val="00691F2A"/>
    <w:rsid w:val="00694A72"/>
    <w:rsid w:val="006979C9"/>
    <w:rsid w:val="006B005D"/>
    <w:rsid w:val="006B358E"/>
    <w:rsid w:val="006B4D67"/>
    <w:rsid w:val="006C74A7"/>
    <w:rsid w:val="006D4F4E"/>
    <w:rsid w:val="006F557F"/>
    <w:rsid w:val="00701038"/>
    <w:rsid w:val="00706F15"/>
    <w:rsid w:val="007323B2"/>
    <w:rsid w:val="007359A7"/>
    <w:rsid w:val="0074246E"/>
    <w:rsid w:val="00742E17"/>
    <w:rsid w:val="00743ADE"/>
    <w:rsid w:val="00754E8B"/>
    <w:rsid w:val="00760A37"/>
    <w:rsid w:val="007773C7"/>
    <w:rsid w:val="00796B9F"/>
    <w:rsid w:val="007A1A80"/>
    <w:rsid w:val="007B11D6"/>
    <w:rsid w:val="007C58B3"/>
    <w:rsid w:val="007C629C"/>
    <w:rsid w:val="007E22E2"/>
    <w:rsid w:val="007E7E08"/>
    <w:rsid w:val="007F471F"/>
    <w:rsid w:val="007F688D"/>
    <w:rsid w:val="008122A2"/>
    <w:rsid w:val="00832C79"/>
    <w:rsid w:val="00837262"/>
    <w:rsid w:val="00840B83"/>
    <w:rsid w:val="00851A7E"/>
    <w:rsid w:val="008543FF"/>
    <w:rsid w:val="008550B8"/>
    <w:rsid w:val="00870A7E"/>
    <w:rsid w:val="00872F3A"/>
    <w:rsid w:val="008A04E9"/>
    <w:rsid w:val="008A2CDE"/>
    <w:rsid w:val="008E0401"/>
    <w:rsid w:val="008F0BEC"/>
    <w:rsid w:val="00900683"/>
    <w:rsid w:val="0091144E"/>
    <w:rsid w:val="009139A7"/>
    <w:rsid w:val="00925E4A"/>
    <w:rsid w:val="00926364"/>
    <w:rsid w:val="00933DAB"/>
    <w:rsid w:val="00937BA2"/>
    <w:rsid w:val="009508FE"/>
    <w:rsid w:val="009566DD"/>
    <w:rsid w:val="00960078"/>
    <w:rsid w:val="00961C0E"/>
    <w:rsid w:val="00971A2F"/>
    <w:rsid w:val="00975102"/>
    <w:rsid w:val="00982B61"/>
    <w:rsid w:val="009B203F"/>
    <w:rsid w:val="009B327B"/>
    <w:rsid w:val="009C6869"/>
    <w:rsid w:val="009D05C4"/>
    <w:rsid w:val="009D7AC6"/>
    <w:rsid w:val="009F6157"/>
    <w:rsid w:val="00A05D70"/>
    <w:rsid w:val="00A1317D"/>
    <w:rsid w:val="00A141E7"/>
    <w:rsid w:val="00A2044E"/>
    <w:rsid w:val="00A21C0E"/>
    <w:rsid w:val="00A413EF"/>
    <w:rsid w:val="00A74153"/>
    <w:rsid w:val="00A93948"/>
    <w:rsid w:val="00A9425A"/>
    <w:rsid w:val="00AB7DFD"/>
    <w:rsid w:val="00AC6609"/>
    <w:rsid w:val="00AD2FA5"/>
    <w:rsid w:val="00AD3049"/>
    <w:rsid w:val="00AE2ED5"/>
    <w:rsid w:val="00AE6805"/>
    <w:rsid w:val="00AF25F7"/>
    <w:rsid w:val="00B13266"/>
    <w:rsid w:val="00B13E60"/>
    <w:rsid w:val="00B153C5"/>
    <w:rsid w:val="00B445A5"/>
    <w:rsid w:val="00B54232"/>
    <w:rsid w:val="00B834B6"/>
    <w:rsid w:val="00B92DEC"/>
    <w:rsid w:val="00BC439E"/>
    <w:rsid w:val="00BC5E69"/>
    <w:rsid w:val="00BC6BA6"/>
    <w:rsid w:val="00BE03F6"/>
    <w:rsid w:val="00C143B1"/>
    <w:rsid w:val="00C2082D"/>
    <w:rsid w:val="00C3065C"/>
    <w:rsid w:val="00C30D42"/>
    <w:rsid w:val="00C3333F"/>
    <w:rsid w:val="00C6195F"/>
    <w:rsid w:val="00C6536C"/>
    <w:rsid w:val="00C6751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640D"/>
    <w:rsid w:val="00CE4A65"/>
    <w:rsid w:val="00D01951"/>
    <w:rsid w:val="00D054C5"/>
    <w:rsid w:val="00D063E6"/>
    <w:rsid w:val="00D1059D"/>
    <w:rsid w:val="00D141EC"/>
    <w:rsid w:val="00D14402"/>
    <w:rsid w:val="00D70134"/>
    <w:rsid w:val="00D75429"/>
    <w:rsid w:val="00D85528"/>
    <w:rsid w:val="00D93068"/>
    <w:rsid w:val="00D97483"/>
    <w:rsid w:val="00DB0B97"/>
    <w:rsid w:val="00DC11CB"/>
    <w:rsid w:val="00DD7A7B"/>
    <w:rsid w:val="00DE2924"/>
    <w:rsid w:val="00DF1C31"/>
    <w:rsid w:val="00DF4B8A"/>
    <w:rsid w:val="00E37E81"/>
    <w:rsid w:val="00E5250F"/>
    <w:rsid w:val="00E80BF6"/>
    <w:rsid w:val="00E90D03"/>
    <w:rsid w:val="00EB4B65"/>
    <w:rsid w:val="00EC3C04"/>
    <w:rsid w:val="00EC48A0"/>
    <w:rsid w:val="00EE7E0E"/>
    <w:rsid w:val="00F01DFA"/>
    <w:rsid w:val="00F03425"/>
    <w:rsid w:val="00F10854"/>
    <w:rsid w:val="00F203BE"/>
    <w:rsid w:val="00F24350"/>
    <w:rsid w:val="00F26ED4"/>
    <w:rsid w:val="00F4454C"/>
    <w:rsid w:val="00F53CB5"/>
    <w:rsid w:val="00F55B3D"/>
    <w:rsid w:val="00F613E1"/>
    <w:rsid w:val="00F70043"/>
    <w:rsid w:val="00F85714"/>
    <w:rsid w:val="00F946AD"/>
    <w:rsid w:val="00FA0B46"/>
    <w:rsid w:val="00FB5773"/>
    <w:rsid w:val="00FB59D5"/>
    <w:rsid w:val="00FB63E2"/>
    <w:rsid w:val="00FB6684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uma-seversk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D5FBC-A404-4A0F-8C5C-8C960C26A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2</cp:revision>
  <cp:lastPrinted>2020-08-03T09:07:00Z</cp:lastPrinted>
  <dcterms:created xsi:type="dcterms:W3CDTF">2022-05-17T02:48:00Z</dcterms:created>
  <dcterms:modified xsi:type="dcterms:W3CDTF">2022-05-17T02:48:00Z</dcterms:modified>
</cp:coreProperties>
</file>