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161AA5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61AA5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161AA5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161AA5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161AA5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161AA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161AA5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161AA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161AA5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161AA5" w:rsidRPr="00161AA5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91049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61AA5" w:rsidRPr="00161AA5">
        <w:rPr>
          <w:rFonts w:ascii="Times New Roman" w:hAnsi="Times New Roman"/>
          <w:i/>
          <w:sz w:val="24"/>
          <w:szCs w:val="24"/>
          <w:u w:val="single"/>
        </w:rPr>
        <w:t xml:space="preserve">            в постановление Администрации ЗАТО Северск от 16.09.2021 № 2044</w:t>
      </w:r>
      <w:r w:rsidR="00D60E04" w:rsidRPr="00161AA5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</w:t>
      </w:r>
      <w:r w:rsidR="00161AA5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D60E04">
        <w:rPr>
          <w:rFonts w:ascii="Times New Roman" w:hAnsi="Times New Roman"/>
          <w:sz w:val="24"/>
          <w:szCs w:val="24"/>
          <w:u w:val="single"/>
        </w:rPr>
        <w:t xml:space="preserve"> в соответствие с действующим законодательством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C52FFA" w:rsidRPr="00840D52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60E04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законодательством.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161AA5" w:rsidRDefault="00161AA5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161AA5">
        <w:rPr>
          <w:rFonts w:ascii="Times New Roman" w:hAnsi="Times New Roman" w:cs="Times New Roman"/>
          <w:i/>
          <w:sz w:val="24"/>
          <w:szCs w:val="24"/>
          <w:u w:val="single"/>
        </w:rPr>
        <w:t xml:space="preserve">рганизации, осуществляющие горячее водоснабжение многоквартирных домов на внегородских </w:t>
      </w:r>
      <w:proofErr w:type="gramStart"/>
      <w:r w:rsidRPr="00161AA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Pr="00161AA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в межотопительный период</w:t>
      </w:r>
      <w:r w:rsidR="0091049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AB3CD1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Pr="00E27761">
          <w:rPr>
            <w:rStyle w:val="a4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52FFA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1AA5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23AE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0493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2FFA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824D0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3592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2020-12-02T08:51:00Z</cp:lastPrinted>
  <dcterms:created xsi:type="dcterms:W3CDTF">2022-05-20T04:47:00Z</dcterms:created>
  <dcterms:modified xsi:type="dcterms:W3CDTF">2022-05-20T04:47:00Z</dcterms:modified>
</cp:coreProperties>
</file>