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586" w:rsidRPr="00F82586" w:rsidRDefault="00F82586" w:rsidP="00F82586">
      <w:pPr>
        <w:tabs>
          <w:tab w:val="left" w:pos="37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Руководство по соблюдению обязательных требован</w:t>
      </w:r>
      <w:r w:rsidRPr="00F82586">
        <w:rPr>
          <w:sz w:val="28"/>
          <w:szCs w:val="28"/>
        </w:rPr>
        <w:t>ий</w:t>
      </w:r>
      <w:bookmarkStart w:id="0" w:name="_GoBack"/>
      <w:bookmarkEnd w:id="0"/>
    </w:p>
    <w:p w:rsidR="00F82586" w:rsidRPr="00386D99" w:rsidRDefault="00F82586" w:rsidP="00F8258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86D99">
        <w:rPr>
          <w:rFonts w:ascii="Times New Roman" w:hAnsi="Times New Roman" w:cs="Times New Roman"/>
          <w:sz w:val="24"/>
          <w:szCs w:val="24"/>
        </w:rPr>
        <w:t xml:space="preserve">. При поступлении в Администрацию ЗАТО Северск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386D99">
        <w:rPr>
          <w:rFonts w:ascii="Times New Roman" w:hAnsi="Times New Roman" w:cs="Times New Roman"/>
          <w:sz w:val="24"/>
          <w:szCs w:val="24"/>
        </w:rPr>
        <w:t>полномоченный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</w:r>
    </w:p>
    <w:p w:rsidR="00F82586" w:rsidRPr="00386D99" w:rsidRDefault="00F82586" w:rsidP="00F8258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Предостережение о недопустимости нарушения обязательных требований объявляется и направляется контролируемому лицу в порядке, предусмотренном  Федеральным законом № 248-ФЗ, и должно 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документов. </w:t>
      </w:r>
    </w:p>
    <w:p w:rsidR="00F57C50" w:rsidRPr="00F82586" w:rsidRDefault="00F57C50" w:rsidP="00F82586"/>
    <w:sectPr w:rsidR="00F57C50" w:rsidRPr="00F82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586"/>
    <w:rsid w:val="00F57C50"/>
    <w:rsid w:val="00F8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E7E4C1-6D6E-43E4-B01E-5B2A8565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2586"/>
    <w:pPr>
      <w:widowControl w:val="0"/>
      <w:autoSpaceDE w:val="0"/>
      <w:autoSpaceDN w:val="0"/>
      <w:spacing w:after="0" w:afterAutospacing="0" w:line="240" w:lineRule="auto"/>
      <w:jc w:val="left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2022-03-28T04:23:00Z</dcterms:created>
  <dcterms:modified xsi:type="dcterms:W3CDTF">2022-03-28T04:31:00Z</dcterms:modified>
</cp:coreProperties>
</file>