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49FD5E" w14:textId="77777777" w:rsidR="00CF2D95" w:rsidRPr="00470A0E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0A0E">
        <w:rPr>
          <w:rFonts w:ascii="Times New Roman" w:hAnsi="Times New Roman" w:cs="Times New Roman"/>
          <w:b/>
          <w:sz w:val="24"/>
          <w:szCs w:val="24"/>
        </w:rPr>
        <w:t>СВОДНЫЙ ОТЧЕТ</w:t>
      </w:r>
    </w:p>
    <w:p w14:paraId="1789CCDA" w14:textId="77777777" w:rsidR="00CF2D95" w:rsidRPr="00470A0E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14:paraId="1C848889" w14:textId="77777777" w:rsidR="00CF2D95" w:rsidRPr="00470A0E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проекта муниципального нормативного правового акта ЗАТО Северск</w:t>
      </w:r>
    </w:p>
    <w:p w14:paraId="2376B23C" w14:textId="77777777" w:rsidR="00CF2D95" w:rsidRPr="00470A0E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(далее – проект МНПА)</w:t>
      </w:r>
    </w:p>
    <w:p w14:paraId="1BA05FB2" w14:textId="77777777" w:rsidR="00CF2D95" w:rsidRPr="00470A0E" w:rsidRDefault="00CF2D95" w:rsidP="00020BD5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7283F678" w14:textId="77777777" w:rsidR="00CF2D95" w:rsidRPr="00470A0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1. Общая информация:</w:t>
      </w:r>
    </w:p>
    <w:p w14:paraId="4B934C62" w14:textId="77777777" w:rsidR="00CF2D95" w:rsidRPr="00470A0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1) регулирующий орган (полное и краткое наименования (при наличии):</w:t>
      </w:r>
    </w:p>
    <w:p w14:paraId="6CE62FEE" w14:textId="0C1032FF" w:rsidR="00CF2D95" w:rsidRPr="00470A0E" w:rsidRDefault="00E224AE" w:rsidP="005C49D7">
      <w:pPr>
        <w:pStyle w:val="ConsPlusNormal"/>
        <w:widowControl/>
        <w:ind w:firstLine="709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>Комитет архитектуры и градостроительства</w:t>
      </w:r>
      <w:r w:rsidR="003B3056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147BFE" w:rsidRPr="00470A0E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147BFE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</w:t>
      </w:r>
      <w:r w:rsidR="00151F28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147BFE" w:rsidRPr="00470A0E">
        <w:rPr>
          <w:rFonts w:ascii="Times New Roman" w:hAnsi="Times New Roman" w:cs="Times New Roman"/>
          <w:i/>
          <w:sz w:val="24"/>
          <w:szCs w:val="24"/>
          <w:u w:val="single"/>
        </w:rPr>
        <w:t>Северск</w:t>
      </w: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14:paraId="55C99F9E" w14:textId="77777777" w:rsidR="0098700C" w:rsidRPr="00470A0E" w:rsidRDefault="0098700C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2FD4871" w14:textId="77777777" w:rsidR="00CF2D95" w:rsidRPr="00470A0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2) вид и наименование проекта МНПА:</w:t>
      </w:r>
    </w:p>
    <w:p w14:paraId="39D0DAF0" w14:textId="7D518B51" w:rsidR="006B58BC" w:rsidRPr="00470A0E" w:rsidRDefault="00E224AE" w:rsidP="006B3C73">
      <w:pPr>
        <w:pStyle w:val="ConsPlusNormal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Решение </w:t>
      </w:r>
      <w:proofErr w:type="gramStart"/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>Думы</w:t>
      </w:r>
      <w:proofErr w:type="gramEnd"/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6B58BC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Pr="00470A0E">
        <w:rPr>
          <w:rFonts w:ascii="Times New Roman" w:hAnsi="Times New Roman"/>
          <w:i/>
          <w:sz w:val="24"/>
          <w:szCs w:val="24"/>
          <w:u w:val="single"/>
        </w:rPr>
        <w:t>О внесении изменений в Решение Думы ЗАТО Северск от 26.12.2013 № 44/11 «Об определении границ прилегающих территорий, на которых не допускается розничная продажа алкогольной продукции»</w:t>
      </w:r>
    </w:p>
    <w:p w14:paraId="1C6BF265" w14:textId="77777777" w:rsidR="0098700C" w:rsidRPr="00470A0E" w:rsidRDefault="0098700C" w:rsidP="006B3C7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43ED1EC" w14:textId="77777777" w:rsidR="00CF2D95" w:rsidRPr="00470A0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3) предполагаемые сроки вступления в силу МНПА:</w:t>
      </w:r>
    </w:p>
    <w:p w14:paraId="290844A5" w14:textId="691D2377" w:rsidR="00CF2D95" w:rsidRPr="00470A0E" w:rsidRDefault="00495BDB" w:rsidP="005C49D7">
      <w:pPr>
        <w:spacing w:after="0" w:line="240" w:lineRule="auto"/>
        <w:ind w:firstLine="709"/>
        <w:rPr>
          <w:rFonts w:ascii="Arial" w:hAnsi="Arial" w:cs="Arial"/>
          <w:i/>
          <w:sz w:val="20"/>
          <w:szCs w:val="20"/>
          <w:u w:val="single"/>
          <w:lang w:eastAsia="ru-RU"/>
        </w:rPr>
      </w:pPr>
      <w:r w:rsidRPr="00470A0E">
        <w:rPr>
          <w:rFonts w:ascii="Times New Roman" w:hAnsi="Times New Roman"/>
          <w:i/>
          <w:sz w:val="24"/>
          <w:szCs w:val="24"/>
          <w:u w:val="single"/>
        </w:rPr>
        <w:t>с</w:t>
      </w:r>
      <w:r w:rsidR="00470A0E" w:rsidRPr="00470A0E">
        <w:rPr>
          <w:rFonts w:ascii="Times New Roman" w:hAnsi="Times New Roman"/>
          <w:i/>
          <w:sz w:val="24"/>
          <w:szCs w:val="24"/>
          <w:u w:val="single"/>
        </w:rPr>
        <w:t>о дня официального опубликования</w:t>
      </w:r>
    </w:p>
    <w:p w14:paraId="3D3E35CC" w14:textId="77777777" w:rsidR="0098700C" w:rsidRPr="00470A0E" w:rsidRDefault="0098700C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6A2B45F" w14:textId="77777777" w:rsidR="00CF2D95" w:rsidRPr="00470A0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4) степень регулирующего воздействия проекта МНПА:</w:t>
      </w:r>
    </w:p>
    <w:p w14:paraId="7AEE4B25" w14:textId="77777777" w:rsidR="00CF2D95" w:rsidRPr="00470A0E" w:rsidRDefault="002A58CC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>низкая степень регулирующего воздействия</w:t>
      </w:r>
    </w:p>
    <w:p w14:paraId="22C5B1D8" w14:textId="77777777" w:rsidR="0098700C" w:rsidRPr="00470A0E" w:rsidRDefault="0098700C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544786C" w14:textId="77777777" w:rsidR="00CF2D95" w:rsidRPr="00470A0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5) краткое описание содержания предлагаемого правового регулирования:</w:t>
      </w:r>
    </w:p>
    <w:p w14:paraId="7ECC8F9D" w14:textId="32596400" w:rsidR="004979C3" w:rsidRPr="00470A0E" w:rsidRDefault="00E224AE" w:rsidP="0054493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/>
          <w:i/>
          <w:sz w:val="24"/>
          <w:szCs w:val="24"/>
          <w:u w:val="single"/>
        </w:rPr>
        <w:t xml:space="preserve">решением </w:t>
      </w:r>
      <w:r w:rsidR="005807C0">
        <w:rPr>
          <w:rFonts w:ascii="Times New Roman" w:hAnsi="Times New Roman"/>
          <w:i/>
          <w:sz w:val="24"/>
          <w:szCs w:val="24"/>
          <w:u w:val="single"/>
        </w:rPr>
        <w:t xml:space="preserve">исключается перечень </w:t>
      </w:r>
      <w:r w:rsidR="005807C0" w:rsidRPr="005807C0">
        <w:rPr>
          <w:rFonts w:ascii="Times New Roman" w:hAnsi="Times New Roman"/>
          <w:i/>
          <w:sz w:val="24"/>
          <w:szCs w:val="24"/>
          <w:u w:val="single"/>
        </w:rPr>
        <w:t xml:space="preserve">детских, образовательных, медицинских организаций, объектов спорта, оптовых и розничных рынков, вокзалов, аэропортов, объектов военного назначения и иных мест массового скопления граждан и мест нахождения источников повышенной опасности на </w:t>
      </w:r>
      <w:proofErr w:type="gramStart"/>
      <w:r w:rsidR="005807C0" w:rsidRPr="005807C0">
        <w:rPr>
          <w:rFonts w:ascii="Times New Roman" w:hAnsi="Times New Roman"/>
          <w:i/>
          <w:sz w:val="24"/>
          <w:szCs w:val="24"/>
          <w:u w:val="single"/>
        </w:rPr>
        <w:t>территории</w:t>
      </w:r>
      <w:proofErr w:type="gramEnd"/>
      <w:r w:rsidR="005807C0" w:rsidRPr="005807C0"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</w:p>
    <w:p w14:paraId="08AE65B6" w14:textId="77777777" w:rsidR="0098700C" w:rsidRPr="00470A0E" w:rsidRDefault="0098700C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580AB58" w14:textId="77777777" w:rsidR="00CF2D95" w:rsidRPr="00470A0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 w:cs="Times New Roman"/>
          <w:sz w:val="24"/>
          <w:szCs w:val="24"/>
        </w:rPr>
        <w:t>6) контактная информация исполнителя в регулирующем органе:</w:t>
      </w:r>
    </w:p>
    <w:p w14:paraId="543A1999" w14:textId="16A8739C" w:rsidR="004979C3" w:rsidRPr="00470A0E" w:rsidRDefault="00231EBA" w:rsidP="001A3884">
      <w:pPr>
        <w:pStyle w:val="ConsPlusNormal"/>
        <w:widowControl/>
        <w:ind w:firstLine="708"/>
        <w:rPr>
          <w:rFonts w:ascii="Times New Roman" w:hAnsi="Times New Roman" w:cs="Times New Roman"/>
          <w:i/>
          <w:sz w:val="24"/>
          <w:szCs w:val="24"/>
          <w:u w:val="single"/>
        </w:rPr>
      </w:pPr>
      <w:proofErr w:type="spellStart"/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>Поженько</w:t>
      </w:r>
      <w:proofErr w:type="spellEnd"/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Оксана Владимировна</w:t>
      </w:r>
      <w:r w:rsidR="004F1A69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14:paraId="53F4D920" w14:textId="09BC86E8" w:rsidR="0098700C" w:rsidRPr="00470A0E" w:rsidRDefault="001A3884" w:rsidP="001A3884">
      <w:pPr>
        <w:pStyle w:val="ConsPlusNormal"/>
        <w:widowControl/>
        <w:ind w:firstLine="708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</w:t>
      </w:r>
      <w:r w:rsidR="00CF2D95" w:rsidRPr="00470A0E">
        <w:rPr>
          <w:rFonts w:ascii="Times New Roman" w:hAnsi="Times New Roman" w:cs="Times New Roman"/>
          <w:sz w:val="24"/>
          <w:szCs w:val="24"/>
          <w:vertAlign w:val="superscript"/>
        </w:rPr>
        <w:t>(фамилия, имя, отчество)</w:t>
      </w:r>
    </w:p>
    <w:p w14:paraId="733A7298" w14:textId="459FBA5E" w:rsidR="00EA096B" w:rsidRPr="00470A0E" w:rsidRDefault="00470A0E" w:rsidP="0098700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  <w:vertAlign w:val="superscript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="00932A23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оветник – главный архитектор Комитета архитектуры и </w:t>
      </w:r>
      <w:proofErr w:type="gramStart"/>
      <w:r w:rsidR="00932A23" w:rsidRPr="00470A0E">
        <w:rPr>
          <w:rFonts w:ascii="Times New Roman" w:hAnsi="Times New Roman" w:cs="Times New Roman"/>
          <w:i/>
          <w:sz w:val="24"/>
          <w:szCs w:val="24"/>
          <w:u w:val="single"/>
        </w:rPr>
        <w:t>градостроительства</w:t>
      </w:r>
      <w:r w:rsidR="0036020A" w:rsidRPr="00470A0E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  <w:r w:rsidR="00932A23" w:rsidRPr="00470A0E">
        <w:rPr>
          <w:rFonts w:ascii="Times New Roman" w:hAnsi="Times New Roman" w:cs="Times New Roman"/>
          <w:i/>
          <w:sz w:val="24"/>
          <w:szCs w:val="24"/>
          <w:u w:val="single"/>
        </w:rPr>
        <w:br/>
      </w:r>
      <w:r w:rsidR="0036020A" w:rsidRPr="00470A0E">
        <w:rPr>
          <w:rFonts w:ascii="Times New Roman" w:hAnsi="Times New Roman" w:cs="Times New Roman"/>
          <w:i/>
          <w:sz w:val="24"/>
          <w:szCs w:val="24"/>
          <w:u w:val="single"/>
        </w:rPr>
        <w:t>тел.</w:t>
      </w:r>
      <w:proofErr w:type="gramEnd"/>
      <w:r w:rsidR="0036020A" w:rsidRPr="00470A0E">
        <w:rPr>
          <w:rFonts w:ascii="Times New Roman" w:hAnsi="Times New Roman" w:cs="Times New Roman"/>
          <w:i/>
          <w:sz w:val="24"/>
          <w:szCs w:val="24"/>
          <w:u w:val="single"/>
        </w:rPr>
        <w:t>7</w:t>
      </w:r>
      <w:r w:rsidR="00932A23" w:rsidRPr="00470A0E">
        <w:rPr>
          <w:rFonts w:ascii="Times New Roman" w:hAnsi="Times New Roman" w:cs="Times New Roman"/>
          <w:i/>
          <w:sz w:val="24"/>
          <w:szCs w:val="24"/>
          <w:u w:val="single"/>
        </w:rPr>
        <w:t>7</w:t>
      </w:r>
      <w:r w:rsidR="0036020A" w:rsidRPr="00470A0E">
        <w:rPr>
          <w:rFonts w:ascii="Times New Roman" w:hAnsi="Times New Roman" w:cs="Times New Roman"/>
          <w:i/>
          <w:sz w:val="24"/>
          <w:szCs w:val="24"/>
          <w:u w:val="single"/>
        </w:rPr>
        <w:t>-</w:t>
      </w:r>
      <w:r w:rsidR="00932A23" w:rsidRPr="00470A0E">
        <w:rPr>
          <w:rFonts w:ascii="Times New Roman" w:hAnsi="Times New Roman" w:cs="Times New Roman"/>
          <w:i/>
          <w:sz w:val="24"/>
          <w:szCs w:val="24"/>
          <w:u w:val="single"/>
        </w:rPr>
        <w:t>39-96</w:t>
      </w:r>
      <w:r w:rsidR="0036020A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, </w:t>
      </w:r>
      <w:r w:rsidR="00A34A65" w:rsidRPr="00470A0E">
        <w:rPr>
          <w:rFonts w:ascii="Times New Roman" w:hAnsi="Times New Roman" w:cs="Times New Roman"/>
          <w:i/>
          <w:sz w:val="24"/>
          <w:szCs w:val="24"/>
          <w:u w:val="single"/>
        </w:rPr>
        <w:t>pogenko@ka.seversknet.ru</w:t>
      </w:r>
    </w:p>
    <w:p w14:paraId="244B267C" w14:textId="77777777" w:rsidR="00CF2D95" w:rsidRPr="00470A0E" w:rsidRDefault="00CF2D95" w:rsidP="005C49D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470A0E">
        <w:rPr>
          <w:rFonts w:ascii="Times New Roman" w:hAnsi="Times New Roman" w:cs="Times New Roman"/>
          <w:sz w:val="24"/>
          <w:szCs w:val="24"/>
          <w:vertAlign w:val="superscript"/>
        </w:rPr>
        <w:t>(должность, контактный телефон, адрес электронной почты)</w:t>
      </w:r>
    </w:p>
    <w:p w14:paraId="721020DC" w14:textId="77777777" w:rsidR="00CF2D95" w:rsidRPr="00470A0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2. Описание</w:t>
      </w:r>
      <w:r w:rsidR="004F1A6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проблемы, на решение которой направлено предлагаемое</w:t>
      </w:r>
      <w:r w:rsidR="004F1A6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правовое регулирование:</w:t>
      </w:r>
    </w:p>
    <w:p w14:paraId="1E4EC174" w14:textId="099358EA" w:rsidR="001D6FEC" w:rsidRPr="00470A0E" w:rsidRDefault="005807C0" w:rsidP="001A3884">
      <w:pPr>
        <w:pStyle w:val="ConsPlusNormal"/>
        <w:spacing w:before="120" w:after="120"/>
        <w:jc w:val="both"/>
        <w:rPr>
          <w:rFonts w:ascii="Times New Roman" w:eastAsia="Times New Roman" w:hAnsi="Times New Roman"/>
          <w:i/>
          <w:iCs/>
          <w:sz w:val="24"/>
          <w:szCs w:val="24"/>
          <w:u w:val="single"/>
        </w:rPr>
      </w:pPr>
      <w:r w:rsidRPr="005807C0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  <w:t xml:space="preserve">Приведение в соответствие с действующим законодательством Российской Федерации, в том числе </w:t>
      </w:r>
      <w:r w:rsidR="005C74F8">
        <w:rPr>
          <w:rFonts w:ascii="Times New Roman" w:hAnsi="Times New Roman"/>
          <w:i/>
          <w:sz w:val="24"/>
          <w:szCs w:val="24"/>
          <w:u w:val="single"/>
        </w:rPr>
        <w:t>исключ</w:t>
      </w:r>
      <w:r w:rsidR="005C74F8">
        <w:rPr>
          <w:rFonts w:ascii="Times New Roman" w:hAnsi="Times New Roman"/>
          <w:i/>
          <w:sz w:val="24"/>
          <w:szCs w:val="24"/>
          <w:u w:val="single"/>
        </w:rPr>
        <w:t>ение</w:t>
      </w:r>
      <w:r w:rsidR="005C74F8">
        <w:rPr>
          <w:rFonts w:ascii="Times New Roman" w:hAnsi="Times New Roman"/>
          <w:i/>
          <w:sz w:val="24"/>
          <w:szCs w:val="24"/>
          <w:u w:val="single"/>
        </w:rPr>
        <w:t xml:space="preserve"> переч</w:t>
      </w:r>
      <w:r w:rsidR="005C74F8">
        <w:rPr>
          <w:rFonts w:ascii="Times New Roman" w:hAnsi="Times New Roman"/>
          <w:i/>
          <w:sz w:val="24"/>
          <w:szCs w:val="24"/>
          <w:u w:val="single"/>
        </w:rPr>
        <w:t>ня</w:t>
      </w:r>
      <w:r w:rsidR="005C74F8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5C74F8" w:rsidRPr="005807C0">
        <w:rPr>
          <w:rFonts w:ascii="Times New Roman" w:hAnsi="Times New Roman"/>
          <w:i/>
          <w:sz w:val="24"/>
          <w:szCs w:val="24"/>
          <w:u w:val="single"/>
        </w:rPr>
        <w:t xml:space="preserve">детских, образовательных, медицинских организаций, объектов спорта, оптовых и розничных рынков, вокзалов, аэропортов, объектов военного назначения и иных мест массового скопления граждан и мест нахождения источников повышенной опасности на </w:t>
      </w:r>
      <w:proofErr w:type="gramStart"/>
      <w:r w:rsidR="005C74F8" w:rsidRPr="005807C0">
        <w:rPr>
          <w:rFonts w:ascii="Times New Roman" w:hAnsi="Times New Roman"/>
          <w:i/>
          <w:sz w:val="24"/>
          <w:szCs w:val="24"/>
          <w:u w:val="single"/>
        </w:rPr>
        <w:t>территории</w:t>
      </w:r>
      <w:proofErr w:type="gramEnd"/>
      <w:r w:rsidR="005C74F8" w:rsidRPr="005807C0"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  <w:r w:rsidR="005C74F8">
        <w:rPr>
          <w:rFonts w:ascii="Times New Roman" w:hAnsi="Times New Roman"/>
          <w:i/>
          <w:sz w:val="24"/>
          <w:szCs w:val="24"/>
          <w:u w:val="single"/>
        </w:rPr>
        <w:t xml:space="preserve"> согласно полномочиям органов местного самоуправления</w:t>
      </w:r>
      <w:bookmarkStart w:id="0" w:name="_GoBack"/>
      <w:bookmarkEnd w:id="0"/>
      <w:r w:rsidR="001D6FEC" w:rsidRPr="00470A0E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.</w:t>
      </w:r>
    </w:p>
    <w:p w14:paraId="657933A3" w14:textId="77777777" w:rsidR="001A3884" w:rsidRDefault="00CF2D95" w:rsidP="001A38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3. Определение целей предлагаемого правового регулирования и показателей</w:t>
      </w:r>
      <w:r w:rsidR="004F1A6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для оценки</w:t>
      </w:r>
      <w:r w:rsidR="0054493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их достижения:</w:t>
      </w:r>
    </w:p>
    <w:p w14:paraId="41AB9846" w14:textId="75BEF337" w:rsidR="006B3FE3" w:rsidRPr="00470A0E" w:rsidRDefault="001D6FEC" w:rsidP="001A3884">
      <w:pPr>
        <w:pStyle w:val="ConsPlusNormal"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регулирование розничной продажи алкогольной продукции на </w:t>
      </w:r>
      <w:proofErr w:type="gramStart"/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>территории</w:t>
      </w:r>
      <w:proofErr w:type="gramEnd"/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544939" w:rsidRPr="00470A0E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6EFD94E3" w14:textId="77777777" w:rsidR="00CF2D95" w:rsidRPr="00470A0E" w:rsidRDefault="00CF2D95" w:rsidP="0098700C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4. Качественная характеристика и оценка численности потенциальных адресатов</w:t>
      </w:r>
      <w:r w:rsidR="00AC1E94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предлагаемого правового регулирования (их групп):</w:t>
      </w:r>
    </w:p>
    <w:p w14:paraId="1145B20B" w14:textId="56C1F8D0" w:rsidR="006B3FE3" w:rsidRPr="00470A0E" w:rsidRDefault="006B3FE3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юридические лица, индивидуальные предприниматели, </w:t>
      </w:r>
      <w:r w:rsidR="00A53953" w:rsidRPr="00470A0E">
        <w:rPr>
          <w:rFonts w:ascii="Times New Roman" w:hAnsi="Times New Roman" w:cs="Times New Roman"/>
          <w:i/>
          <w:sz w:val="24"/>
          <w:szCs w:val="24"/>
          <w:u w:val="single"/>
        </w:rPr>
        <w:t>осуществляющие розничную продажу алкогольной продукции</w:t>
      </w: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39CC00ED" w14:textId="77777777" w:rsidR="0098700C" w:rsidRPr="00470A0E" w:rsidRDefault="0098700C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24C4F06" w14:textId="77777777" w:rsidR="00CF2D95" w:rsidRPr="00470A0E" w:rsidRDefault="00CF2D95" w:rsidP="0098700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5. Изменение функций (полномочий, обязанностей, прав) органов местного</w:t>
      </w:r>
      <w:r w:rsidR="007C6FE2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самоуправления, а также порядка их реализации в связи с введением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предлагаемого правового регулирования:</w:t>
      </w:r>
    </w:p>
    <w:p w14:paraId="24808B99" w14:textId="77777777" w:rsidR="00E8595D" w:rsidRPr="00470A0E" w:rsidRDefault="00E8595D" w:rsidP="00E8595D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>Изменени</w:t>
      </w:r>
      <w:r w:rsidR="002F1AD6" w:rsidRPr="00470A0E">
        <w:rPr>
          <w:rFonts w:ascii="Times New Roman" w:hAnsi="Times New Roman" w:cs="Times New Roman"/>
          <w:i/>
          <w:sz w:val="24"/>
          <w:szCs w:val="24"/>
          <w:u w:val="single"/>
        </w:rPr>
        <w:t>е</w:t>
      </w: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2F1AD6" w:rsidRPr="00470A0E">
        <w:rPr>
          <w:rFonts w:ascii="Times New Roman" w:hAnsi="Times New Roman" w:cs="Times New Roman"/>
          <w:i/>
          <w:sz w:val="24"/>
          <w:szCs w:val="24"/>
          <w:u w:val="single"/>
        </w:rPr>
        <w:t>функции</w:t>
      </w: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не предусмотрено</w:t>
      </w:r>
    </w:p>
    <w:p w14:paraId="72782E11" w14:textId="77777777" w:rsidR="00CF2D95" w:rsidRPr="00470A0E" w:rsidRDefault="00CF2D95" w:rsidP="0098700C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lastRenderedPageBreak/>
        <w:t>6. Оценка дополнительных расходов (доходов) бюджета ЗАТО Северск, связанных</w:t>
      </w:r>
      <w:r w:rsidRPr="00470A0E">
        <w:rPr>
          <w:rFonts w:ascii="Times New Roman" w:hAnsi="Times New Roman" w:cs="Times New Roman"/>
          <w:sz w:val="24"/>
          <w:szCs w:val="24"/>
        </w:rPr>
        <w:br/>
        <w:t>с введением предлагаемого правового регулирования, источники данных расход</w:t>
      </w:r>
      <w:r w:rsidR="00B93F31" w:rsidRPr="00470A0E">
        <w:rPr>
          <w:rFonts w:ascii="Times New Roman" w:hAnsi="Times New Roman" w:cs="Times New Roman"/>
          <w:sz w:val="24"/>
          <w:szCs w:val="24"/>
        </w:rPr>
        <w:t>ов</w:t>
      </w:r>
      <w:r w:rsidRPr="00470A0E">
        <w:rPr>
          <w:rFonts w:ascii="Times New Roman" w:hAnsi="Times New Roman" w:cs="Times New Roman"/>
          <w:sz w:val="24"/>
          <w:szCs w:val="24"/>
        </w:rPr>
        <w:t xml:space="preserve"> (доход</w:t>
      </w:r>
      <w:r w:rsidR="00B93F31" w:rsidRPr="00470A0E">
        <w:rPr>
          <w:rFonts w:ascii="Times New Roman" w:hAnsi="Times New Roman" w:cs="Times New Roman"/>
          <w:sz w:val="24"/>
          <w:szCs w:val="24"/>
        </w:rPr>
        <w:t>ов</w:t>
      </w:r>
      <w:r w:rsidRPr="00470A0E">
        <w:rPr>
          <w:rFonts w:ascii="Times New Roman" w:hAnsi="Times New Roman" w:cs="Times New Roman"/>
          <w:sz w:val="24"/>
          <w:szCs w:val="24"/>
        </w:rPr>
        <w:t>):</w:t>
      </w:r>
    </w:p>
    <w:p w14:paraId="078C38F1" w14:textId="1C55AE2A" w:rsidR="000616C1" w:rsidRPr="00470A0E" w:rsidRDefault="000616C1" w:rsidP="0029295B">
      <w:pPr>
        <w:pStyle w:val="ConsPlusNonformat"/>
        <w:spacing w:after="20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>Дополнительные расходы местного бюджета</w:t>
      </w:r>
      <w:r w:rsidR="006B3FE3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A53953" w:rsidRPr="00470A0E">
        <w:rPr>
          <w:rFonts w:ascii="Times New Roman" w:hAnsi="Times New Roman" w:cs="Times New Roman"/>
          <w:i/>
          <w:sz w:val="24"/>
          <w:szCs w:val="24"/>
          <w:u w:val="single"/>
        </w:rPr>
        <w:t>не предусмотрены.</w:t>
      </w:r>
    </w:p>
    <w:p w14:paraId="4A52FC23" w14:textId="77777777" w:rsidR="00F026E9" w:rsidRDefault="00CF2D95" w:rsidP="00F026E9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7. Изменение обязанностей (ограничений) потенциальных адресатов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предлагаемого правового регулирования и связанные с ними дополнительные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расходы (доходы):</w:t>
      </w:r>
    </w:p>
    <w:p w14:paraId="60842F93" w14:textId="6C9FA108" w:rsidR="00F026E9" w:rsidRDefault="00F026E9" w:rsidP="00F026E9">
      <w:pPr>
        <w:pStyle w:val="ConsPlusNormal"/>
        <w:widowControl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</w:pPr>
      <w:r w:rsidRPr="00F026E9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  <w:t>Принятие нормативного правового акта не повлечет изменения обязанностей (ограничений) потенциальных адресатов предлагаемого правового регулирования и дополнительных расходов (доходов)</w:t>
      </w:r>
    </w:p>
    <w:p w14:paraId="20703FD7" w14:textId="4A22088C" w:rsidR="00CF2D95" w:rsidRPr="00470A0E" w:rsidRDefault="00CF2D95" w:rsidP="0098700C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8. Оценка рисков неблагоприятных последствий применения предлагаемого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правового регулирования и источники данных:</w:t>
      </w:r>
    </w:p>
    <w:p w14:paraId="0D4DD6AD" w14:textId="77777777" w:rsidR="00FC2DDA" w:rsidRPr="00470A0E" w:rsidRDefault="000616C1" w:rsidP="00FC2DDA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7205BF" w:rsidRPr="00470A0E">
        <w:rPr>
          <w:rFonts w:ascii="Times New Roman" w:hAnsi="Times New Roman" w:cs="Times New Roman"/>
          <w:i/>
          <w:sz w:val="24"/>
          <w:szCs w:val="24"/>
          <w:u w:val="single"/>
        </w:rPr>
        <w:t>тсутствует</w:t>
      </w:r>
    </w:p>
    <w:p w14:paraId="7E316DD5" w14:textId="77777777" w:rsidR="00CF2D95" w:rsidRPr="00470A0E" w:rsidRDefault="00CF2D95" w:rsidP="0098700C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9. Сравнение возможных вариантов решения проблемы:</w:t>
      </w:r>
    </w:p>
    <w:p w14:paraId="494F6D0E" w14:textId="77777777" w:rsidR="00CF2D95" w:rsidRPr="00470A0E" w:rsidRDefault="000616C1" w:rsidP="0029295B">
      <w:pPr>
        <w:pStyle w:val="ConsPlusNormal"/>
        <w:widowControl/>
        <w:spacing w:after="20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="007C6FE2" w:rsidRPr="00470A0E">
        <w:rPr>
          <w:rFonts w:ascii="Times New Roman" w:hAnsi="Times New Roman" w:cs="Times New Roman"/>
          <w:i/>
          <w:sz w:val="24"/>
          <w:szCs w:val="24"/>
          <w:u w:val="single"/>
        </w:rPr>
        <w:t>льтернативы нет</w:t>
      </w:r>
    </w:p>
    <w:p w14:paraId="0717827D" w14:textId="77777777" w:rsidR="00CF2D95" w:rsidRPr="00470A0E" w:rsidRDefault="00CF2D95" w:rsidP="0098700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10. Оценка необходимости установления переходного периода и (или) отсрочки</w:t>
      </w:r>
      <w:r w:rsidR="00FC2DDA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вступления</w:t>
      </w:r>
      <w:r w:rsidR="0098700C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в силу нормативного правового акта (отдельных его положений)</w:t>
      </w:r>
      <w:r w:rsidR="00FC2DDA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либо необходимости распространения предлагаемого правового регулирования на</w:t>
      </w:r>
      <w:r w:rsidR="00FC2DDA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ранее возникшие отношения:</w:t>
      </w:r>
    </w:p>
    <w:p w14:paraId="2BF5A511" w14:textId="77777777" w:rsidR="00CF2D95" w:rsidRPr="00470A0E" w:rsidRDefault="000616C1">
      <w:pPr>
        <w:rPr>
          <w:rFonts w:ascii="Arial" w:hAnsi="Arial" w:cs="Arial"/>
          <w:i/>
          <w:sz w:val="20"/>
          <w:szCs w:val="20"/>
          <w:u w:val="single"/>
          <w:lang w:eastAsia="ru-RU"/>
        </w:rPr>
      </w:pPr>
      <w:r w:rsidRPr="00470A0E">
        <w:rPr>
          <w:rFonts w:ascii="Times New Roman" w:hAnsi="Times New Roman"/>
          <w:i/>
          <w:sz w:val="24"/>
          <w:szCs w:val="24"/>
          <w:u w:val="single"/>
        </w:rPr>
        <w:t>Н</w:t>
      </w:r>
      <w:r w:rsidR="00FC2DDA" w:rsidRPr="00470A0E">
        <w:rPr>
          <w:rFonts w:ascii="Times New Roman" w:hAnsi="Times New Roman"/>
          <w:i/>
          <w:sz w:val="24"/>
          <w:szCs w:val="24"/>
          <w:u w:val="single"/>
        </w:rPr>
        <w:t>е требуется</w:t>
      </w:r>
    </w:p>
    <w:p w14:paraId="09CA44BC" w14:textId="77777777" w:rsidR="00CF2D95" w:rsidRPr="00470A0E" w:rsidRDefault="00CF2D95" w:rsidP="0098700C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11.Сведения о проведении публичных консультаций:</w:t>
      </w:r>
    </w:p>
    <w:p w14:paraId="2FBBA5AF" w14:textId="77777777" w:rsidR="00B42F6B" w:rsidRPr="00470A0E" w:rsidRDefault="00B42F6B" w:rsidP="00B42F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акта:</w:t>
      </w:r>
    </w:p>
    <w:p w14:paraId="3A464A17" w14:textId="77777777" w:rsidR="00470A0E" w:rsidRPr="00470A0E" w:rsidRDefault="00FF261C" w:rsidP="00470A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hyperlink r:id="rId7" w:history="1">
        <w:r w:rsidR="00470A0E" w:rsidRPr="00470A0E">
          <w:rPr>
            <w:rFonts w:ascii="Times New Roman" w:hAnsi="Times New Roman"/>
            <w:i/>
            <w:sz w:val="24"/>
            <w:szCs w:val="24"/>
            <w:u w:val="single"/>
            <w:lang w:eastAsia="ru-RU"/>
          </w:rPr>
          <w:t>https://зато-северск.рф/otsenka-regulirujuschego-vozdejstvija</w:t>
        </w:r>
      </w:hyperlink>
    </w:p>
    <w:p w14:paraId="429DAE2B" w14:textId="77777777" w:rsidR="00470A0E" w:rsidRPr="00470A0E" w:rsidRDefault="00470A0E" w:rsidP="00822967">
      <w:pPr>
        <w:pStyle w:val="ConsPlusNormal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5EAB9D34" w14:textId="77777777" w:rsidR="00CF2D95" w:rsidRPr="00470A0E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14:paraId="78BAAEED" w14:textId="7598F625" w:rsidR="00CF2D95" w:rsidRPr="00470A0E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начало: «</w:t>
      </w:r>
      <w:r w:rsidR="006B3FE3" w:rsidRPr="00470A0E">
        <w:rPr>
          <w:rFonts w:ascii="Times New Roman" w:hAnsi="Times New Roman" w:cs="Times New Roman"/>
          <w:sz w:val="24"/>
          <w:szCs w:val="24"/>
        </w:rPr>
        <w:t>0</w:t>
      </w:r>
      <w:r w:rsidR="00CC3475">
        <w:rPr>
          <w:rFonts w:ascii="Times New Roman" w:hAnsi="Times New Roman" w:cs="Times New Roman"/>
          <w:sz w:val="24"/>
          <w:szCs w:val="24"/>
        </w:rPr>
        <w:t>3</w:t>
      </w:r>
      <w:r w:rsidRPr="00470A0E">
        <w:rPr>
          <w:rFonts w:ascii="Times New Roman" w:hAnsi="Times New Roman" w:cs="Times New Roman"/>
          <w:sz w:val="24"/>
          <w:szCs w:val="24"/>
        </w:rPr>
        <w:t xml:space="preserve">» </w:t>
      </w:r>
      <w:r w:rsidR="006B3FE3" w:rsidRPr="00470A0E">
        <w:rPr>
          <w:rFonts w:ascii="Times New Roman" w:hAnsi="Times New Roman" w:cs="Times New Roman"/>
          <w:sz w:val="24"/>
          <w:szCs w:val="24"/>
        </w:rPr>
        <w:t>а</w:t>
      </w:r>
      <w:r w:rsidR="00CC3475">
        <w:rPr>
          <w:rFonts w:ascii="Times New Roman" w:hAnsi="Times New Roman" w:cs="Times New Roman"/>
          <w:sz w:val="24"/>
          <w:szCs w:val="24"/>
        </w:rPr>
        <w:t>вгуста</w:t>
      </w:r>
      <w:r w:rsidR="00265F4C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20</w:t>
      </w:r>
      <w:r w:rsidR="00334C3E" w:rsidRPr="00470A0E">
        <w:rPr>
          <w:rFonts w:ascii="Times New Roman" w:hAnsi="Times New Roman" w:cs="Times New Roman"/>
          <w:sz w:val="24"/>
          <w:szCs w:val="24"/>
        </w:rPr>
        <w:t>2</w:t>
      </w:r>
      <w:r w:rsidR="006B3FE3" w:rsidRPr="00470A0E">
        <w:rPr>
          <w:rFonts w:ascii="Times New Roman" w:hAnsi="Times New Roman" w:cs="Times New Roman"/>
          <w:sz w:val="24"/>
          <w:szCs w:val="24"/>
        </w:rPr>
        <w:t>2</w:t>
      </w:r>
      <w:r w:rsidR="00265F4C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г.;</w:t>
      </w:r>
    </w:p>
    <w:p w14:paraId="2CD5AE8A" w14:textId="0EE3B555" w:rsidR="00CF2D95" w:rsidRPr="00470A0E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окончание: «</w:t>
      </w:r>
      <w:r w:rsidR="00CC3475">
        <w:rPr>
          <w:rFonts w:ascii="Times New Roman" w:hAnsi="Times New Roman" w:cs="Times New Roman"/>
          <w:sz w:val="24"/>
          <w:szCs w:val="24"/>
        </w:rPr>
        <w:t>17</w:t>
      </w:r>
      <w:r w:rsidRPr="00470A0E">
        <w:rPr>
          <w:rFonts w:ascii="Times New Roman" w:hAnsi="Times New Roman" w:cs="Times New Roman"/>
          <w:sz w:val="24"/>
          <w:szCs w:val="24"/>
        </w:rPr>
        <w:t xml:space="preserve">» </w:t>
      </w:r>
      <w:r w:rsidR="006B3FE3" w:rsidRPr="00470A0E">
        <w:rPr>
          <w:rFonts w:ascii="Times New Roman" w:hAnsi="Times New Roman" w:cs="Times New Roman"/>
          <w:sz w:val="24"/>
          <w:szCs w:val="24"/>
        </w:rPr>
        <w:t>а</w:t>
      </w:r>
      <w:r w:rsidR="00CC3475">
        <w:rPr>
          <w:rFonts w:ascii="Times New Roman" w:hAnsi="Times New Roman" w:cs="Times New Roman"/>
          <w:sz w:val="24"/>
          <w:szCs w:val="24"/>
        </w:rPr>
        <w:t>вгуста</w:t>
      </w:r>
      <w:r w:rsidR="00923007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20</w:t>
      </w:r>
      <w:r w:rsidR="00334C3E" w:rsidRPr="00470A0E">
        <w:rPr>
          <w:rFonts w:ascii="Times New Roman" w:hAnsi="Times New Roman" w:cs="Times New Roman"/>
          <w:sz w:val="24"/>
          <w:szCs w:val="24"/>
        </w:rPr>
        <w:t>2</w:t>
      </w:r>
      <w:r w:rsidR="006B3FE3" w:rsidRPr="00470A0E">
        <w:rPr>
          <w:rFonts w:ascii="Times New Roman" w:hAnsi="Times New Roman" w:cs="Times New Roman"/>
          <w:sz w:val="24"/>
          <w:szCs w:val="24"/>
        </w:rPr>
        <w:t>2</w:t>
      </w:r>
      <w:r w:rsidRPr="00470A0E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36CF4933" w14:textId="77777777" w:rsidR="00470A0E" w:rsidRPr="00470A0E" w:rsidRDefault="00470A0E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1C95A21A" w14:textId="77777777" w:rsidR="00CF2D95" w:rsidRPr="00470A0E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Иные сведения о проведении публичных консультаций:</w:t>
      </w:r>
    </w:p>
    <w:p w14:paraId="33787B3D" w14:textId="77777777" w:rsidR="00CF2D95" w:rsidRPr="00470A0E" w:rsidRDefault="007205BF" w:rsidP="0083673A">
      <w:pPr>
        <w:pStyle w:val="ConsPlusNormal"/>
        <w:widowControl/>
        <w:ind w:firstLine="0"/>
        <w:jc w:val="both"/>
        <w:rPr>
          <w:i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14:paraId="301CAB0D" w14:textId="77777777" w:rsidR="00214D24" w:rsidRPr="00470A0E" w:rsidRDefault="00CF2D95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Иные приложения (по усмотрению регулирующего органа, проводящего ОРВ).</w:t>
      </w:r>
    </w:p>
    <w:p w14:paraId="56DAEE09" w14:textId="77777777" w:rsidR="00334C3E" w:rsidRPr="00470A0E" w:rsidRDefault="00334C3E" w:rsidP="00334C3E">
      <w:pPr>
        <w:pStyle w:val="ConsPlusNormal"/>
        <w:widowControl/>
        <w:ind w:firstLine="0"/>
        <w:jc w:val="both"/>
        <w:rPr>
          <w:i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14:paraId="27EAA0B8" w14:textId="77777777" w:rsidR="00334C3E" w:rsidRPr="00470A0E" w:rsidRDefault="00334C3E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F247753" w14:textId="77777777" w:rsidR="000616C1" w:rsidRPr="00470A0E" w:rsidRDefault="000616C1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502AC1A" w14:textId="04F78B3A" w:rsidR="00CF2D95" w:rsidRPr="00470A0E" w:rsidRDefault="00231EBA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 xml:space="preserve">Председатель </w:t>
      </w:r>
      <w:proofErr w:type="spellStart"/>
      <w:r w:rsidRPr="00470A0E">
        <w:rPr>
          <w:rFonts w:ascii="Times New Roman" w:hAnsi="Times New Roman" w:cs="Times New Roman"/>
          <w:sz w:val="24"/>
          <w:szCs w:val="24"/>
        </w:rPr>
        <w:t>КАиГ</w:t>
      </w:r>
      <w:proofErr w:type="spellEnd"/>
    </w:p>
    <w:p w14:paraId="32915283" w14:textId="77777777" w:rsidR="00235AAC" w:rsidRPr="00470A0E" w:rsidRDefault="00235AAC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0C17491B" w14:textId="033BBC74" w:rsidR="00CF2D95" w:rsidRPr="00470A0E" w:rsidRDefault="00231EBA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70A0E">
        <w:rPr>
          <w:rFonts w:ascii="Times New Roman" w:hAnsi="Times New Roman" w:cs="Times New Roman"/>
          <w:sz w:val="24"/>
          <w:szCs w:val="24"/>
        </w:rPr>
        <w:t>Бадарханов</w:t>
      </w:r>
      <w:proofErr w:type="spellEnd"/>
      <w:r w:rsidRPr="00470A0E">
        <w:rPr>
          <w:rFonts w:ascii="Times New Roman" w:hAnsi="Times New Roman" w:cs="Times New Roman"/>
          <w:sz w:val="24"/>
          <w:szCs w:val="24"/>
        </w:rPr>
        <w:t xml:space="preserve"> Сергей Александрович</w:t>
      </w:r>
      <w:r w:rsidR="00D56F15" w:rsidRPr="00470A0E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510702" w:rsidRPr="00470A0E">
        <w:rPr>
          <w:rFonts w:ascii="Times New Roman" w:hAnsi="Times New Roman" w:cs="Times New Roman"/>
          <w:sz w:val="24"/>
          <w:szCs w:val="24"/>
        </w:rPr>
        <w:t xml:space="preserve">          </w:t>
      </w:r>
      <w:r w:rsidR="00B42F6B" w:rsidRPr="00470A0E">
        <w:rPr>
          <w:rFonts w:ascii="Times New Roman" w:hAnsi="Times New Roman" w:cs="Times New Roman"/>
          <w:sz w:val="24"/>
          <w:szCs w:val="24"/>
        </w:rPr>
        <w:t>__________</w:t>
      </w:r>
      <w:r w:rsidR="00510702" w:rsidRPr="00470A0E">
        <w:rPr>
          <w:rFonts w:ascii="Times New Roman" w:hAnsi="Times New Roman" w:cs="Times New Roman"/>
          <w:sz w:val="24"/>
          <w:szCs w:val="24"/>
        </w:rPr>
        <w:t xml:space="preserve">             __________________</w:t>
      </w:r>
    </w:p>
    <w:p w14:paraId="745C384B" w14:textId="77777777" w:rsidR="00CF2D95" w:rsidRPr="00470A0E" w:rsidRDefault="00CF2D95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 xml:space="preserve">     </w:t>
      </w:r>
      <w:r w:rsidR="00E3152E" w:rsidRPr="00470A0E">
        <w:rPr>
          <w:rFonts w:ascii="Times New Roman" w:hAnsi="Times New Roman" w:cs="Times New Roman"/>
          <w:sz w:val="24"/>
          <w:szCs w:val="24"/>
        </w:rPr>
        <w:t xml:space="preserve">      </w:t>
      </w:r>
      <w:r w:rsidRPr="00470A0E">
        <w:rPr>
          <w:rFonts w:ascii="Times New Roman" w:hAnsi="Times New Roman" w:cs="Times New Roman"/>
          <w:sz w:val="24"/>
          <w:szCs w:val="24"/>
        </w:rPr>
        <w:t xml:space="preserve">      (Ф.И.О.)             </w:t>
      </w:r>
      <w:r w:rsidR="00E3152E" w:rsidRPr="00470A0E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214D24" w:rsidRPr="00470A0E">
        <w:rPr>
          <w:rFonts w:ascii="Times New Roman" w:hAnsi="Times New Roman" w:cs="Times New Roman"/>
          <w:sz w:val="24"/>
          <w:szCs w:val="24"/>
        </w:rPr>
        <w:t xml:space="preserve">      </w:t>
      </w:r>
      <w:r w:rsidR="00E3152E" w:rsidRPr="00470A0E">
        <w:rPr>
          <w:rFonts w:ascii="Times New Roman" w:hAnsi="Times New Roman" w:cs="Times New Roman"/>
          <w:sz w:val="24"/>
          <w:szCs w:val="24"/>
        </w:rPr>
        <w:t xml:space="preserve">        </w:t>
      </w:r>
      <w:r w:rsidRPr="00470A0E">
        <w:rPr>
          <w:rFonts w:ascii="Times New Roman" w:hAnsi="Times New Roman" w:cs="Times New Roman"/>
          <w:sz w:val="24"/>
          <w:szCs w:val="24"/>
        </w:rPr>
        <w:t xml:space="preserve">  </w:t>
      </w:r>
      <w:r w:rsidR="00753988" w:rsidRPr="00470A0E">
        <w:rPr>
          <w:rFonts w:ascii="Times New Roman" w:hAnsi="Times New Roman" w:cs="Times New Roman"/>
          <w:sz w:val="24"/>
          <w:szCs w:val="24"/>
        </w:rPr>
        <w:t xml:space="preserve">    </w:t>
      </w:r>
      <w:r w:rsidRPr="00470A0E">
        <w:rPr>
          <w:rFonts w:ascii="Times New Roman" w:hAnsi="Times New Roman" w:cs="Times New Roman"/>
          <w:sz w:val="24"/>
          <w:szCs w:val="24"/>
        </w:rPr>
        <w:t xml:space="preserve">       </w:t>
      </w:r>
      <w:r w:rsidR="00B42F6B" w:rsidRPr="00470A0E">
        <w:rPr>
          <w:rFonts w:ascii="Times New Roman" w:hAnsi="Times New Roman" w:cs="Times New Roman"/>
          <w:sz w:val="24"/>
          <w:szCs w:val="24"/>
        </w:rPr>
        <w:t xml:space="preserve"> дата</w:t>
      </w:r>
      <w:r w:rsidR="00E3152E" w:rsidRPr="00470A0E">
        <w:rPr>
          <w:rFonts w:ascii="Times New Roman" w:hAnsi="Times New Roman" w:cs="Times New Roman"/>
          <w:sz w:val="24"/>
          <w:szCs w:val="24"/>
        </w:rPr>
        <w:t xml:space="preserve">   </w:t>
      </w:r>
      <w:r w:rsidRPr="00470A0E">
        <w:rPr>
          <w:rFonts w:ascii="Times New Roman" w:hAnsi="Times New Roman" w:cs="Times New Roman"/>
          <w:sz w:val="24"/>
          <w:szCs w:val="24"/>
        </w:rPr>
        <w:t xml:space="preserve">  </w:t>
      </w:r>
      <w:r w:rsidR="00214D24" w:rsidRPr="00470A0E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470A0E">
        <w:rPr>
          <w:rFonts w:ascii="Times New Roman" w:hAnsi="Times New Roman" w:cs="Times New Roman"/>
          <w:sz w:val="24"/>
          <w:szCs w:val="24"/>
        </w:rPr>
        <w:t xml:space="preserve">   Подпись</w:t>
      </w:r>
    </w:p>
    <w:p w14:paraId="10E88AE3" w14:textId="77777777" w:rsidR="00CF2D95" w:rsidRPr="00470A0E" w:rsidRDefault="00CF2D95" w:rsidP="00DE115F">
      <w:pPr>
        <w:rPr>
          <w:rFonts w:ascii="Times New Roman" w:hAnsi="Times New Roman"/>
          <w:sz w:val="24"/>
          <w:szCs w:val="24"/>
        </w:rPr>
      </w:pPr>
    </w:p>
    <w:sectPr w:rsidR="00CF2D95" w:rsidRPr="00470A0E" w:rsidSect="000616C1">
      <w:headerReference w:type="even" r:id="rId8"/>
      <w:pgSz w:w="11905" w:h="16838"/>
      <w:pgMar w:top="1134" w:right="567" w:bottom="719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7C04D8" w14:textId="77777777" w:rsidR="00FF261C" w:rsidRDefault="00FF261C" w:rsidP="003F7F8C">
      <w:pPr>
        <w:spacing w:after="0" w:line="240" w:lineRule="auto"/>
      </w:pPr>
      <w:r>
        <w:separator/>
      </w:r>
    </w:p>
  </w:endnote>
  <w:endnote w:type="continuationSeparator" w:id="0">
    <w:p w14:paraId="5DF67F93" w14:textId="77777777" w:rsidR="00FF261C" w:rsidRDefault="00FF261C" w:rsidP="003F7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0BD087" w14:textId="77777777" w:rsidR="00FF261C" w:rsidRDefault="00FF261C" w:rsidP="003F7F8C">
      <w:pPr>
        <w:spacing w:after="0" w:line="240" w:lineRule="auto"/>
      </w:pPr>
      <w:r>
        <w:separator/>
      </w:r>
    </w:p>
  </w:footnote>
  <w:footnote w:type="continuationSeparator" w:id="0">
    <w:p w14:paraId="00EFD90B" w14:textId="77777777" w:rsidR="00FF261C" w:rsidRDefault="00FF261C" w:rsidP="003F7F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46C265" w14:textId="49E598A3" w:rsidR="00842E8C" w:rsidRDefault="00910307">
    <w:pPr>
      <w:pStyle w:val="a6"/>
    </w:pPr>
    <w:r>
      <w:rPr>
        <w:noProof/>
        <w:lang w:eastAsia="ru-RU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368E5F5F" wp14:editId="4FAA0DF0">
              <wp:simplePos x="0" y="0"/>
              <wp:positionH relativeFrom="margin">
                <wp:align>center</wp:align>
              </wp:positionH>
              <wp:positionV relativeFrom="paragraph">
                <wp:posOffset>288290</wp:posOffset>
              </wp:positionV>
              <wp:extent cx="356870" cy="280670"/>
              <wp:effectExtent l="0" t="0" r="0" b="0"/>
              <wp:wrapSquare wrapText="bothSides"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" cy="280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EED9C5A" w14:textId="77777777" w:rsidR="00842E8C" w:rsidRPr="002F7D12" w:rsidRDefault="00842E8C" w:rsidP="00B73101">
                          <w:pPr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68E5F5F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0;margin-top:22.7pt;width:28.1pt;height:22.1pt;z-index:2516577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" filled="f" stroked="f">
              <v:textbox>
                <w:txbxContent>
                  <w:p w14:paraId="0EED9C5A" w14:textId="77777777" w:rsidR="00842E8C" w:rsidRPr="002F7D12" w:rsidRDefault="00842E8C" w:rsidP="00B73101">
                    <w:pPr>
                      <w:jc w:val="center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BD5"/>
    <w:rsid w:val="00015D93"/>
    <w:rsid w:val="00020BD5"/>
    <w:rsid w:val="000513C4"/>
    <w:rsid w:val="000616C1"/>
    <w:rsid w:val="00065286"/>
    <w:rsid w:val="00066084"/>
    <w:rsid w:val="00090764"/>
    <w:rsid w:val="000931BC"/>
    <w:rsid w:val="0009740D"/>
    <w:rsid w:val="000B28A4"/>
    <w:rsid w:val="000D1E15"/>
    <w:rsid w:val="000E5596"/>
    <w:rsid w:val="0013390E"/>
    <w:rsid w:val="00147BFE"/>
    <w:rsid w:val="00151F28"/>
    <w:rsid w:val="001562CA"/>
    <w:rsid w:val="00175073"/>
    <w:rsid w:val="001A3884"/>
    <w:rsid w:val="001B2A17"/>
    <w:rsid w:val="001B7DAD"/>
    <w:rsid w:val="001D6FEC"/>
    <w:rsid w:val="001F717D"/>
    <w:rsid w:val="0020182F"/>
    <w:rsid w:val="0020533C"/>
    <w:rsid w:val="00214D24"/>
    <w:rsid w:val="00215075"/>
    <w:rsid w:val="00216F26"/>
    <w:rsid w:val="00220E68"/>
    <w:rsid w:val="002264F6"/>
    <w:rsid w:val="00231EBA"/>
    <w:rsid w:val="0023290E"/>
    <w:rsid w:val="00235AAC"/>
    <w:rsid w:val="00246F2E"/>
    <w:rsid w:val="00251852"/>
    <w:rsid w:val="002562D6"/>
    <w:rsid w:val="002647D2"/>
    <w:rsid w:val="00265F4C"/>
    <w:rsid w:val="00280E5D"/>
    <w:rsid w:val="0029295B"/>
    <w:rsid w:val="002A58CC"/>
    <w:rsid w:val="002B36A9"/>
    <w:rsid w:val="002B7BA2"/>
    <w:rsid w:val="002C7309"/>
    <w:rsid w:val="002E324C"/>
    <w:rsid w:val="002F007A"/>
    <w:rsid w:val="002F1AD6"/>
    <w:rsid w:val="002F28CD"/>
    <w:rsid w:val="002F7D12"/>
    <w:rsid w:val="00304470"/>
    <w:rsid w:val="00334C3E"/>
    <w:rsid w:val="003445DB"/>
    <w:rsid w:val="00352429"/>
    <w:rsid w:val="00354332"/>
    <w:rsid w:val="0036020A"/>
    <w:rsid w:val="003641AF"/>
    <w:rsid w:val="003715A3"/>
    <w:rsid w:val="00386FF3"/>
    <w:rsid w:val="003A05C8"/>
    <w:rsid w:val="003B3056"/>
    <w:rsid w:val="003C1BAB"/>
    <w:rsid w:val="003E7FAC"/>
    <w:rsid w:val="003F7F8C"/>
    <w:rsid w:val="004020D2"/>
    <w:rsid w:val="00407448"/>
    <w:rsid w:val="00417A31"/>
    <w:rsid w:val="0043443E"/>
    <w:rsid w:val="00465BC3"/>
    <w:rsid w:val="00467002"/>
    <w:rsid w:val="00470A0E"/>
    <w:rsid w:val="00485CE2"/>
    <w:rsid w:val="00494B35"/>
    <w:rsid w:val="00495BDB"/>
    <w:rsid w:val="00496001"/>
    <w:rsid w:val="004979C3"/>
    <w:rsid w:val="004C7A1E"/>
    <w:rsid w:val="004D4F86"/>
    <w:rsid w:val="004F1A69"/>
    <w:rsid w:val="004F3AF0"/>
    <w:rsid w:val="004F6D00"/>
    <w:rsid w:val="00510702"/>
    <w:rsid w:val="005243D3"/>
    <w:rsid w:val="00544939"/>
    <w:rsid w:val="005478B0"/>
    <w:rsid w:val="00565CDF"/>
    <w:rsid w:val="0056683F"/>
    <w:rsid w:val="005733CE"/>
    <w:rsid w:val="005749F1"/>
    <w:rsid w:val="005807C0"/>
    <w:rsid w:val="00580855"/>
    <w:rsid w:val="005840C6"/>
    <w:rsid w:val="005C49D7"/>
    <w:rsid w:val="005C5FDD"/>
    <w:rsid w:val="005C74F8"/>
    <w:rsid w:val="005D7194"/>
    <w:rsid w:val="005D72DA"/>
    <w:rsid w:val="005E19CA"/>
    <w:rsid w:val="005F0AF1"/>
    <w:rsid w:val="00616553"/>
    <w:rsid w:val="00624583"/>
    <w:rsid w:val="006338EF"/>
    <w:rsid w:val="00657B58"/>
    <w:rsid w:val="00661D62"/>
    <w:rsid w:val="006718B3"/>
    <w:rsid w:val="00682350"/>
    <w:rsid w:val="00684E60"/>
    <w:rsid w:val="00687231"/>
    <w:rsid w:val="006B3C73"/>
    <w:rsid w:val="006B3FE3"/>
    <w:rsid w:val="006B58BC"/>
    <w:rsid w:val="006B6845"/>
    <w:rsid w:val="006C39E0"/>
    <w:rsid w:val="006E16AC"/>
    <w:rsid w:val="006E45F7"/>
    <w:rsid w:val="006E4693"/>
    <w:rsid w:val="007046E5"/>
    <w:rsid w:val="007202A8"/>
    <w:rsid w:val="007205BF"/>
    <w:rsid w:val="00722D94"/>
    <w:rsid w:val="0074029E"/>
    <w:rsid w:val="00742098"/>
    <w:rsid w:val="00745556"/>
    <w:rsid w:val="007471C9"/>
    <w:rsid w:val="00753988"/>
    <w:rsid w:val="0076103F"/>
    <w:rsid w:val="00761867"/>
    <w:rsid w:val="007618B6"/>
    <w:rsid w:val="00791CD7"/>
    <w:rsid w:val="00791DED"/>
    <w:rsid w:val="007A3870"/>
    <w:rsid w:val="007B7E8B"/>
    <w:rsid w:val="007C6FE2"/>
    <w:rsid w:val="007D310C"/>
    <w:rsid w:val="007F70E2"/>
    <w:rsid w:val="008209E1"/>
    <w:rsid w:val="00822967"/>
    <w:rsid w:val="008251EE"/>
    <w:rsid w:val="0083673A"/>
    <w:rsid w:val="00842E8C"/>
    <w:rsid w:val="00844A89"/>
    <w:rsid w:val="00845253"/>
    <w:rsid w:val="0086573D"/>
    <w:rsid w:val="008804C9"/>
    <w:rsid w:val="00881AF4"/>
    <w:rsid w:val="008936C8"/>
    <w:rsid w:val="008943B4"/>
    <w:rsid w:val="008A04A9"/>
    <w:rsid w:val="008D509D"/>
    <w:rsid w:val="008E3AEB"/>
    <w:rsid w:val="00910307"/>
    <w:rsid w:val="009103A7"/>
    <w:rsid w:val="00912403"/>
    <w:rsid w:val="009228B6"/>
    <w:rsid w:val="00923007"/>
    <w:rsid w:val="00924A8B"/>
    <w:rsid w:val="00932A23"/>
    <w:rsid w:val="00940478"/>
    <w:rsid w:val="0094484F"/>
    <w:rsid w:val="00957AA8"/>
    <w:rsid w:val="00973299"/>
    <w:rsid w:val="0098700C"/>
    <w:rsid w:val="009A1BD9"/>
    <w:rsid w:val="009A71CB"/>
    <w:rsid w:val="009B3032"/>
    <w:rsid w:val="009C4AB2"/>
    <w:rsid w:val="009C7726"/>
    <w:rsid w:val="00A05939"/>
    <w:rsid w:val="00A05E97"/>
    <w:rsid w:val="00A10F30"/>
    <w:rsid w:val="00A1173A"/>
    <w:rsid w:val="00A15820"/>
    <w:rsid w:val="00A21E42"/>
    <w:rsid w:val="00A34A65"/>
    <w:rsid w:val="00A40660"/>
    <w:rsid w:val="00A50E5A"/>
    <w:rsid w:val="00A53953"/>
    <w:rsid w:val="00A80972"/>
    <w:rsid w:val="00A80D61"/>
    <w:rsid w:val="00A81539"/>
    <w:rsid w:val="00AA6C06"/>
    <w:rsid w:val="00AB50DC"/>
    <w:rsid w:val="00AB7ED4"/>
    <w:rsid w:val="00AC1E94"/>
    <w:rsid w:val="00AC4D84"/>
    <w:rsid w:val="00AD669E"/>
    <w:rsid w:val="00AE4E26"/>
    <w:rsid w:val="00AF1A40"/>
    <w:rsid w:val="00AF4D27"/>
    <w:rsid w:val="00B01569"/>
    <w:rsid w:val="00B1136A"/>
    <w:rsid w:val="00B24C99"/>
    <w:rsid w:val="00B3303F"/>
    <w:rsid w:val="00B42886"/>
    <w:rsid w:val="00B42F6B"/>
    <w:rsid w:val="00B42F89"/>
    <w:rsid w:val="00B73101"/>
    <w:rsid w:val="00B7529E"/>
    <w:rsid w:val="00B93F31"/>
    <w:rsid w:val="00BC125E"/>
    <w:rsid w:val="00BC5757"/>
    <w:rsid w:val="00BE2AB5"/>
    <w:rsid w:val="00BE6F5C"/>
    <w:rsid w:val="00C007A7"/>
    <w:rsid w:val="00C02E0F"/>
    <w:rsid w:val="00C21327"/>
    <w:rsid w:val="00C376E0"/>
    <w:rsid w:val="00C401EB"/>
    <w:rsid w:val="00C53D4B"/>
    <w:rsid w:val="00C54025"/>
    <w:rsid w:val="00C7482D"/>
    <w:rsid w:val="00C83542"/>
    <w:rsid w:val="00C86045"/>
    <w:rsid w:val="00CA4151"/>
    <w:rsid w:val="00CC3475"/>
    <w:rsid w:val="00CC39F3"/>
    <w:rsid w:val="00CC41D8"/>
    <w:rsid w:val="00CD7E20"/>
    <w:rsid w:val="00CE605B"/>
    <w:rsid w:val="00CF2D95"/>
    <w:rsid w:val="00D00AE1"/>
    <w:rsid w:val="00D1149B"/>
    <w:rsid w:val="00D17FE9"/>
    <w:rsid w:val="00D22D66"/>
    <w:rsid w:val="00D31683"/>
    <w:rsid w:val="00D324EB"/>
    <w:rsid w:val="00D512AE"/>
    <w:rsid w:val="00D56F15"/>
    <w:rsid w:val="00D576DC"/>
    <w:rsid w:val="00D65E1C"/>
    <w:rsid w:val="00D7756D"/>
    <w:rsid w:val="00D972BD"/>
    <w:rsid w:val="00DA44C2"/>
    <w:rsid w:val="00DE115F"/>
    <w:rsid w:val="00DF533F"/>
    <w:rsid w:val="00E15B7E"/>
    <w:rsid w:val="00E15ED7"/>
    <w:rsid w:val="00E224AE"/>
    <w:rsid w:val="00E3152E"/>
    <w:rsid w:val="00E4692E"/>
    <w:rsid w:val="00E65768"/>
    <w:rsid w:val="00E76B40"/>
    <w:rsid w:val="00E827F1"/>
    <w:rsid w:val="00E83E9B"/>
    <w:rsid w:val="00E8595D"/>
    <w:rsid w:val="00E909ED"/>
    <w:rsid w:val="00E96B59"/>
    <w:rsid w:val="00EA096B"/>
    <w:rsid w:val="00EB7680"/>
    <w:rsid w:val="00EC0FF7"/>
    <w:rsid w:val="00EC3BC2"/>
    <w:rsid w:val="00EC4FD0"/>
    <w:rsid w:val="00ED22F3"/>
    <w:rsid w:val="00ED3908"/>
    <w:rsid w:val="00ED636D"/>
    <w:rsid w:val="00F026E9"/>
    <w:rsid w:val="00F05ED4"/>
    <w:rsid w:val="00F16B34"/>
    <w:rsid w:val="00F20A0E"/>
    <w:rsid w:val="00F3485F"/>
    <w:rsid w:val="00F5149E"/>
    <w:rsid w:val="00F673F4"/>
    <w:rsid w:val="00F83009"/>
    <w:rsid w:val="00F90AC7"/>
    <w:rsid w:val="00F92AD6"/>
    <w:rsid w:val="00FA7146"/>
    <w:rsid w:val="00FB0CE8"/>
    <w:rsid w:val="00FC0403"/>
    <w:rsid w:val="00FC1EAD"/>
    <w:rsid w:val="00FC2DDA"/>
    <w:rsid w:val="00FC4612"/>
    <w:rsid w:val="00FC5961"/>
    <w:rsid w:val="00FC6FEB"/>
    <w:rsid w:val="00FD5D2E"/>
    <w:rsid w:val="00FD6237"/>
    <w:rsid w:val="00FF261C"/>
    <w:rsid w:val="00FF350F"/>
    <w:rsid w:val="00FF3F0F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A635DEF"/>
  <w15:chartTrackingRefBased/>
  <w15:docId w15:val="{0CA8FDD1-3B43-4475-B033-68E3715D9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4F6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0B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rsid w:val="00DA44C2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semiHidden/>
    <w:rsid w:val="00C53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semiHidden/>
    <w:locked/>
    <w:rsid w:val="00C53D4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locked/>
    <w:rsid w:val="003F7F8C"/>
    <w:rPr>
      <w:rFonts w:cs="Times New Roman"/>
    </w:rPr>
  </w:style>
  <w:style w:type="paragraph" w:styleId="a8">
    <w:name w:val="footer"/>
    <w:basedOn w:val="a"/>
    <w:link w:val="a9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locked/>
    <w:rsid w:val="003F7F8C"/>
    <w:rPr>
      <w:rFonts w:cs="Times New Roman"/>
    </w:rPr>
  </w:style>
  <w:style w:type="paragraph" w:customStyle="1" w:styleId="aa">
    <w:basedOn w:val="a"/>
    <w:rsid w:val="00973299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HeaderChar">
    <w:name w:val="Header Char"/>
    <w:locked/>
    <w:rsid w:val="002C7309"/>
    <w:rPr>
      <w:rFonts w:cs="Times New Roman"/>
      <w:sz w:val="22"/>
      <w:szCs w:val="22"/>
      <w:lang w:val="x-none" w:eastAsia="en-US"/>
    </w:rPr>
  </w:style>
  <w:style w:type="paragraph" w:customStyle="1" w:styleId="ConsPlusNonformat">
    <w:name w:val="ConsPlusNonformat"/>
    <w:rsid w:val="00A1173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">
    <w:name w:val="Знак Знак Знак1"/>
    <w:basedOn w:val="a"/>
    <w:rsid w:val="006B58BC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10">
    <w:name w:val="Обычный (веб)1"/>
    <w:basedOn w:val="a"/>
    <w:rsid w:val="000931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82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&#1079;&#1072;&#1090;&#1086;-&#1089;&#1077;&#1074;&#1077;&#1088;&#1089;&#1082;.&#1088;&#1092;/otsenka-regulirujuschego-vozdejstvija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B2D28-27C3-4458-A532-D41C83CA8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650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4350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Negodina</dc:creator>
  <cp:keywords/>
  <cp:lastModifiedBy>Pogenko</cp:lastModifiedBy>
  <cp:revision>12</cp:revision>
  <cp:lastPrinted>2020-02-19T04:34:00Z</cp:lastPrinted>
  <dcterms:created xsi:type="dcterms:W3CDTF">2022-04-06T08:30:00Z</dcterms:created>
  <dcterms:modified xsi:type="dcterms:W3CDTF">2022-08-02T07:58:00Z</dcterms:modified>
</cp:coreProperties>
</file>