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F0365C">
      <w:bookmarkStart w:id="0" w:name="_GoBack"/>
      <w:bookmarkEnd w:id="0"/>
    </w:p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1" w:name="СодержаниеСтарт"/>
      <w:bookmarkEnd w:id="1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ЗАТО Северск </w:t>
            </w:r>
            <w:r w:rsidR="007045C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>от 10.10.2018 № 1855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E6201" w:rsidRDefault="001E6201" w:rsidP="001E62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201" w:rsidRPr="001E6201" w:rsidRDefault="001E6201" w:rsidP="001E62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42 Устава городского округа ЗАТО Северск Томской области, </w:t>
      </w:r>
      <w:r w:rsidRPr="001E6201">
        <w:rPr>
          <w:rFonts w:ascii="Times New Roman" w:hAnsi="Times New Roman"/>
          <w:sz w:val="24"/>
          <w:szCs w:val="24"/>
        </w:rPr>
        <w:t xml:space="preserve">руководствуясь Земельным </w:t>
      </w:r>
      <w:hyperlink r:id="rId9" w:history="1">
        <w:r w:rsidRPr="001E6201">
          <w:rPr>
            <w:rFonts w:ascii="Times New Roman" w:hAnsi="Times New Roman"/>
            <w:sz w:val="24"/>
            <w:szCs w:val="24"/>
          </w:rPr>
          <w:t>кодексом</w:t>
        </w:r>
      </w:hyperlink>
      <w:r w:rsidRPr="001E6201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1E6201">
          <w:rPr>
            <w:rFonts w:ascii="Times New Roman" w:hAnsi="Times New Roman"/>
            <w:sz w:val="24"/>
            <w:szCs w:val="24"/>
          </w:rPr>
          <w:t>законом</w:t>
        </w:r>
      </w:hyperlink>
      <w:r w:rsidRPr="001E6201">
        <w:rPr>
          <w:rFonts w:ascii="Times New Roman" w:hAnsi="Times New Roman"/>
          <w:sz w:val="24"/>
          <w:szCs w:val="24"/>
        </w:rPr>
        <w:t xml:space="preserve"> от 28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1E6201"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>года №</w:t>
      </w:r>
      <w:r w:rsidRPr="001E6201">
        <w:rPr>
          <w:rFonts w:ascii="Times New Roman" w:hAnsi="Times New Roman"/>
          <w:sz w:val="24"/>
          <w:szCs w:val="24"/>
        </w:rPr>
        <w:t xml:space="preserve"> 381-ФЗ </w:t>
      </w:r>
      <w:r>
        <w:rPr>
          <w:rFonts w:ascii="Times New Roman" w:hAnsi="Times New Roman"/>
          <w:sz w:val="24"/>
          <w:szCs w:val="24"/>
        </w:rPr>
        <w:t>«</w:t>
      </w:r>
      <w:r w:rsidRPr="001E6201">
        <w:rPr>
          <w:rFonts w:ascii="Times New Roman" w:hAnsi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4"/>
          <w:szCs w:val="24"/>
        </w:rPr>
        <w:t>»,</w:t>
      </w: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C03C40" w:rsidRPr="0080227D" w:rsidRDefault="00C03C40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206F80" w:rsidRPr="003D3EA9" w:rsidRDefault="00206F80" w:rsidP="008C013B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EA9">
        <w:rPr>
          <w:rFonts w:ascii="Times New Roman" w:hAnsi="Times New Roman"/>
          <w:sz w:val="24"/>
          <w:szCs w:val="24"/>
        </w:rPr>
        <w:t xml:space="preserve">Внести в постановление Администрации ЗАТО Северск от 10.10.2018 № 1855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D3EA9">
        <w:rPr>
          <w:rFonts w:ascii="Times New Roman" w:hAnsi="Times New Roman"/>
          <w:sz w:val="24"/>
          <w:szCs w:val="24"/>
        </w:rPr>
        <w:t xml:space="preserve">«Об утверждении Порядка рассмотрения обращений физических и юридических лиц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D3EA9">
        <w:rPr>
          <w:rFonts w:ascii="Times New Roman" w:hAnsi="Times New Roman"/>
          <w:sz w:val="24"/>
          <w:szCs w:val="24"/>
        </w:rPr>
        <w:t xml:space="preserve">о заключении договоров на размещение нестационарных торговых объектов на землях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D3EA9">
        <w:rPr>
          <w:rFonts w:ascii="Times New Roman" w:hAnsi="Times New Roman"/>
          <w:sz w:val="24"/>
          <w:szCs w:val="24"/>
        </w:rPr>
        <w:t>и земельных участках, расположенных на территории городского округа ЗАТО Северск Томской области» следующие изменения: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EA9">
        <w:rPr>
          <w:rFonts w:ascii="Times New Roman" w:hAnsi="Times New Roman"/>
          <w:sz w:val="24"/>
          <w:szCs w:val="24"/>
        </w:rPr>
        <w:t>в Порядке рассмотрения обращений физических и юридических лиц о заключении договоров на размещение нестационарных торговых объектов на землях и земельных участках, расположенных на территории городского округа ЗАТО Северск Томской области, утвержденном указанным постановлением:</w:t>
      </w:r>
    </w:p>
    <w:p w:rsidR="00B82F58" w:rsidRPr="00CA5EA3" w:rsidRDefault="00B82F58" w:rsidP="00B82F58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EA3">
        <w:rPr>
          <w:rFonts w:ascii="Times New Roman" w:hAnsi="Times New Roman"/>
          <w:sz w:val="24"/>
          <w:szCs w:val="24"/>
        </w:rPr>
        <w:t>пункт 8 дополнить абзацем следующего содержания:</w:t>
      </w:r>
    </w:p>
    <w:p w:rsidR="00B82F58" w:rsidRPr="00B82F58" w:rsidRDefault="00B82F58" w:rsidP="00B82F58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5EA3">
        <w:rPr>
          <w:rFonts w:ascii="Times New Roman" w:hAnsi="Times New Roman"/>
          <w:sz w:val="24"/>
          <w:szCs w:val="24"/>
        </w:rPr>
        <w:t>«</w:t>
      </w:r>
      <w:r w:rsidRPr="00CA5EA3">
        <w:rPr>
          <w:rFonts w:ascii="Times New Roman" w:hAnsi="Times New Roman"/>
          <w:color w:val="000000"/>
          <w:sz w:val="24"/>
          <w:szCs w:val="24"/>
        </w:rPr>
        <w:t>Не допускается строительство объектов капитального строительства хозяйствующим субъектом, заключившим Договор, на землях или земельных участках, предназначенных для размещения НТО.»;</w:t>
      </w:r>
    </w:p>
    <w:p w:rsidR="008D25EF" w:rsidRPr="008D25EF" w:rsidRDefault="008D25EF" w:rsidP="008C013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подпункте 3 пункта 11 слова «(с учетом согласованного проекта для НТО, указанных в </w:t>
      </w:r>
      <w:hyperlink r:id="rId11" w:history="1">
        <w:r w:rsidRPr="008D25EF">
          <w:rPr>
            <w:rFonts w:ascii="Times New Roman" w:hAnsi="Times New Roman"/>
            <w:sz w:val="24"/>
            <w:szCs w:val="24"/>
          </w:rPr>
          <w:t>подпункте 1 пункта 5</w:t>
        </w:r>
      </w:hyperlink>
      <w:r>
        <w:rPr>
          <w:rFonts w:ascii="Times New Roman" w:hAnsi="Times New Roman"/>
          <w:sz w:val="24"/>
          <w:szCs w:val="24"/>
        </w:rPr>
        <w:t xml:space="preserve"> Порядка)</w:t>
      </w:r>
      <w:r w:rsidRPr="008D25E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C7380F" w:rsidRDefault="00C7380F" w:rsidP="008C013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3 пункта 13 исключить;</w:t>
      </w:r>
    </w:p>
    <w:p w:rsidR="00777732" w:rsidRDefault="00777732" w:rsidP="008C013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3 пункта 15 исключить;</w:t>
      </w:r>
    </w:p>
    <w:p w:rsidR="00206F80" w:rsidRDefault="00206F80" w:rsidP="008C013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17 изложить в следующей редакции:</w:t>
      </w:r>
    </w:p>
    <w:p w:rsidR="00206F80" w:rsidRPr="000F7877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F7877">
        <w:rPr>
          <w:rFonts w:ascii="Times New Roman" w:hAnsi="Times New Roman"/>
          <w:sz w:val="24"/>
          <w:szCs w:val="24"/>
        </w:rPr>
        <w:t xml:space="preserve">17. В случаях, указанных в пункте 16 Порядка, возврат документов, приложенных к заявлению, осуществляется специалистом Управления, ответственным за подготовку документов, в течение 10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F7877">
        <w:rPr>
          <w:rFonts w:ascii="Times New Roman" w:hAnsi="Times New Roman"/>
          <w:sz w:val="24"/>
          <w:szCs w:val="24"/>
        </w:rPr>
        <w:t>дней со дня регистрации заявления, без рассмотрения по существу.</w:t>
      </w:r>
      <w:r>
        <w:rPr>
          <w:rFonts w:ascii="Times New Roman" w:hAnsi="Times New Roman"/>
          <w:sz w:val="24"/>
          <w:szCs w:val="24"/>
        </w:rPr>
        <w:t>»;</w:t>
      </w:r>
    </w:p>
    <w:p w:rsidR="00206F80" w:rsidRDefault="00206F80" w:rsidP="008C013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18 изложить в следующей редакции: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764F8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> </w:t>
      </w:r>
      <w:r w:rsidRPr="000764F8">
        <w:rPr>
          <w:rFonts w:ascii="Times New Roman" w:hAnsi="Times New Roman"/>
          <w:sz w:val="24"/>
          <w:szCs w:val="24"/>
        </w:rPr>
        <w:t xml:space="preserve">Срок рассмотрения заявления о заключении Договора составляет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764F8">
        <w:rPr>
          <w:rFonts w:ascii="Times New Roman" w:hAnsi="Times New Roman"/>
          <w:sz w:val="24"/>
          <w:szCs w:val="24"/>
        </w:rPr>
        <w:t>дней со дня его регистрации.</w:t>
      </w:r>
      <w:r>
        <w:rPr>
          <w:rFonts w:ascii="Times New Roman" w:hAnsi="Times New Roman"/>
          <w:sz w:val="24"/>
          <w:szCs w:val="24"/>
        </w:rPr>
        <w:t>»;</w:t>
      </w:r>
    </w:p>
    <w:p w:rsidR="00BC534E" w:rsidRDefault="00BC534E" w:rsidP="008C013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20:</w:t>
      </w:r>
    </w:p>
    <w:p w:rsidR="00206F80" w:rsidRPr="00BC534E" w:rsidRDefault="00BC534E" w:rsidP="008C01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206F80" w:rsidRPr="00BC534E">
        <w:rPr>
          <w:rFonts w:ascii="Times New Roman" w:hAnsi="Times New Roman"/>
          <w:sz w:val="24"/>
          <w:szCs w:val="24"/>
        </w:rPr>
        <w:t>подпункт 5 изложить в следующей редакции: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«5) на указанном в заявлении местоположении </w:t>
      </w:r>
      <w:r w:rsidR="005C5DD9">
        <w:rPr>
          <w:rFonts w:ascii="Times New Roman" w:hAnsi="Times New Roman"/>
          <w:sz w:val="24"/>
          <w:szCs w:val="24"/>
        </w:rPr>
        <w:t xml:space="preserve">на дату подачи заявления </w:t>
      </w:r>
      <w:r>
        <w:rPr>
          <w:rFonts w:ascii="Times New Roman" w:hAnsi="Times New Roman"/>
          <w:sz w:val="24"/>
          <w:szCs w:val="24"/>
        </w:rPr>
        <w:t>размещен НТО в соответствии с действующим Договором, до истечения срока действия которого остается более 6 месяцев;»;</w:t>
      </w:r>
    </w:p>
    <w:p w:rsidR="00BC534E" w:rsidRPr="00BC534E" w:rsidRDefault="00BC534E" w:rsidP="008C01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BC534E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7</w:t>
      </w:r>
      <w:r w:rsidRPr="00BC534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06F80" w:rsidRDefault="00BC534E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«7</w:t>
      </w:r>
      <w:r w:rsidR="00206F80">
        <w:rPr>
          <w:rFonts w:ascii="Times New Roman" w:hAnsi="Times New Roman"/>
          <w:sz w:val="24"/>
          <w:szCs w:val="24"/>
        </w:rPr>
        <w:t>) принят</w:t>
      </w:r>
      <w:r w:rsidR="00356D03">
        <w:rPr>
          <w:rFonts w:ascii="Times New Roman" w:hAnsi="Times New Roman"/>
          <w:sz w:val="24"/>
          <w:szCs w:val="24"/>
        </w:rPr>
        <w:t>и</w:t>
      </w:r>
      <w:r w:rsidR="00206F80">
        <w:rPr>
          <w:rFonts w:ascii="Times New Roman" w:hAnsi="Times New Roman"/>
          <w:sz w:val="24"/>
          <w:szCs w:val="24"/>
        </w:rPr>
        <w:t>е Администраци</w:t>
      </w:r>
      <w:r w:rsidR="00356D03">
        <w:rPr>
          <w:rFonts w:ascii="Times New Roman" w:hAnsi="Times New Roman"/>
          <w:sz w:val="24"/>
          <w:szCs w:val="24"/>
        </w:rPr>
        <w:t>ей</w:t>
      </w:r>
      <w:r w:rsidR="00206F80">
        <w:rPr>
          <w:rFonts w:ascii="Times New Roman" w:hAnsi="Times New Roman"/>
          <w:sz w:val="24"/>
          <w:szCs w:val="24"/>
        </w:rPr>
        <w:t xml:space="preserve"> ЗАТО Северск </w:t>
      </w:r>
      <w:r w:rsidR="00356D03">
        <w:rPr>
          <w:rFonts w:ascii="Times New Roman" w:hAnsi="Times New Roman"/>
          <w:sz w:val="24"/>
          <w:szCs w:val="24"/>
        </w:rPr>
        <w:t xml:space="preserve">постановления </w:t>
      </w:r>
      <w:r w:rsidR="00206F80">
        <w:rPr>
          <w:rFonts w:ascii="Times New Roman" w:hAnsi="Times New Roman"/>
          <w:sz w:val="24"/>
          <w:szCs w:val="24"/>
        </w:rPr>
        <w:t xml:space="preserve">о проведении аукциона на право заключения договора на размещение НТО по указанному в заявлении местоположению.»; </w:t>
      </w:r>
    </w:p>
    <w:p w:rsidR="00206F80" w:rsidRDefault="00206F80" w:rsidP="008C013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пункта 21 изложить в следующей редакции: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«21. Специалист Управления, ответственный за подготовку документов, в срок 15 рабочих дней со дня регистрации заявления:»;</w:t>
      </w:r>
    </w:p>
    <w:p w:rsidR="001E6746" w:rsidRDefault="001E6746" w:rsidP="008C013B">
      <w:pPr>
        <w:pStyle w:val="a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22 дополнить подпунктом 9 следующего содержания:</w:t>
      </w:r>
    </w:p>
    <w:p w:rsidR="001E6746" w:rsidRPr="0028518C" w:rsidRDefault="001E6746" w:rsidP="0028518C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1178">
        <w:rPr>
          <w:rFonts w:ascii="Times New Roman" w:hAnsi="Times New Roman"/>
          <w:sz w:val="24"/>
          <w:szCs w:val="24"/>
        </w:rPr>
        <w:t>«9) </w:t>
      </w:r>
      <w:r w:rsidRPr="0028518C">
        <w:rPr>
          <w:rFonts w:ascii="Times New Roman" w:hAnsi="Times New Roman"/>
          <w:sz w:val="24"/>
          <w:szCs w:val="24"/>
        </w:rPr>
        <w:t xml:space="preserve">сведения </w:t>
      </w:r>
      <w:r w:rsidR="009C02CD" w:rsidRPr="00CA5EA3">
        <w:rPr>
          <w:rFonts w:ascii="Times New Roman" w:hAnsi="Times New Roman"/>
          <w:sz w:val="24"/>
          <w:szCs w:val="24"/>
        </w:rPr>
        <w:t>о заключении Договора с отлагательным условием</w:t>
      </w:r>
      <w:r w:rsidR="009C02CD" w:rsidRPr="0028518C">
        <w:rPr>
          <w:rFonts w:ascii="Times New Roman" w:hAnsi="Times New Roman"/>
          <w:sz w:val="24"/>
          <w:szCs w:val="24"/>
        </w:rPr>
        <w:t xml:space="preserve"> </w:t>
      </w:r>
      <w:r w:rsidR="00EB3BCE" w:rsidRPr="0028518C">
        <w:rPr>
          <w:rFonts w:ascii="Times New Roman" w:hAnsi="Times New Roman"/>
          <w:sz w:val="24"/>
          <w:szCs w:val="24"/>
        </w:rPr>
        <w:t>в случае если территория, в отношении которой проводится публикация извещения, занята НТО на основании действующего Договора.</w:t>
      </w:r>
      <w:r w:rsidRPr="0028518C">
        <w:rPr>
          <w:rFonts w:ascii="Times New Roman" w:hAnsi="Times New Roman"/>
          <w:sz w:val="24"/>
          <w:szCs w:val="24"/>
        </w:rPr>
        <w:t>»</w:t>
      </w:r>
      <w:r w:rsidR="00F26CAE" w:rsidRPr="0028518C">
        <w:rPr>
          <w:rFonts w:ascii="Times New Roman" w:hAnsi="Times New Roman"/>
          <w:sz w:val="24"/>
          <w:szCs w:val="24"/>
        </w:rPr>
        <w:t>;</w:t>
      </w:r>
    </w:p>
    <w:p w:rsidR="00206F80" w:rsidRDefault="00206F80" w:rsidP="00CA5EA3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23 изложить в следующей редакции: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«23. Если по истечении 30 дней со дня опубликования извещения не поступило заявлений от иных физических или юридических лиц о намерении заключить Договор, специалист Управления, ответственный за подготовку документов, в срок 10 рабочих дней осуществляет: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подготовку проекта Договора с заявителем, подавшим заявление в соответствии с </w:t>
      </w:r>
      <w:hyperlink r:id="rId12" w:history="1">
        <w:r w:rsidRPr="00F3730D">
          <w:rPr>
            <w:rFonts w:ascii="Times New Roman" w:hAnsi="Times New Roman"/>
            <w:sz w:val="24"/>
            <w:szCs w:val="24"/>
          </w:rPr>
          <w:t>пунктом 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в двух экземплярах, при этом цена права на размещение нестационарного торгового объекта устанавливается по начальной цене предмета аукциона на право заключения договора на размещение нестационарного торгового объекта;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подписание Договора начальником Управления;</w:t>
      </w:r>
    </w:p>
    <w:p w:rsidR="00206F80" w:rsidRPr="00546035" w:rsidRDefault="00206F80" w:rsidP="005460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63D26">
        <w:rPr>
          <w:rFonts w:ascii="Times New Roman" w:hAnsi="Times New Roman"/>
          <w:sz w:val="24"/>
          <w:szCs w:val="24"/>
        </w:rPr>
        <w:t> </w:t>
      </w:r>
      <w:r w:rsidR="00777732">
        <w:rPr>
          <w:rFonts w:ascii="Times New Roman" w:hAnsi="Times New Roman"/>
          <w:sz w:val="24"/>
          <w:szCs w:val="24"/>
        </w:rPr>
        <w:t>вручение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61E51">
        <w:rPr>
          <w:rFonts w:ascii="Times New Roman" w:hAnsi="Times New Roman"/>
          <w:sz w:val="24"/>
          <w:szCs w:val="24"/>
        </w:rPr>
        <w:t xml:space="preserve">двух экземпляров </w:t>
      </w:r>
      <w:r>
        <w:rPr>
          <w:rFonts w:ascii="Times New Roman" w:hAnsi="Times New Roman"/>
          <w:sz w:val="24"/>
          <w:szCs w:val="24"/>
        </w:rPr>
        <w:t xml:space="preserve">подписанного Договора заявителю </w:t>
      </w:r>
      <w:r w:rsidR="00777732">
        <w:rPr>
          <w:rFonts w:ascii="Times New Roman" w:hAnsi="Times New Roman"/>
          <w:sz w:val="24"/>
          <w:szCs w:val="24"/>
        </w:rPr>
        <w:t xml:space="preserve">лично либо направление </w:t>
      </w:r>
      <w:r w:rsidR="00E61E51">
        <w:rPr>
          <w:rFonts w:ascii="Times New Roman" w:hAnsi="Times New Roman"/>
          <w:sz w:val="24"/>
          <w:szCs w:val="24"/>
        </w:rPr>
        <w:t xml:space="preserve">заказным письмом с уведомлением о вручении </w:t>
      </w:r>
      <w:r>
        <w:rPr>
          <w:rFonts w:ascii="Times New Roman" w:hAnsi="Times New Roman"/>
          <w:sz w:val="24"/>
          <w:szCs w:val="24"/>
        </w:rPr>
        <w:t>по адресу, указанному в заявлении</w:t>
      </w:r>
      <w:r w:rsidRPr="00546035">
        <w:rPr>
          <w:rFonts w:ascii="Times New Roman" w:hAnsi="Times New Roman"/>
          <w:sz w:val="24"/>
          <w:szCs w:val="24"/>
        </w:rPr>
        <w:t>;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направление в КАиГ копии Договора в срок 10 рабочих дней после подписания Договора.»;</w:t>
      </w:r>
    </w:p>
    <w:p w:rsidR="00206F80" w:rsidRDefault="00206F80" w:rsidP="00685850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24 изложить в следующей редакции:</w:t>
      </w:r>
    </w:p>
    <w:p w:rsidR="00546035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«24. </w:t>
      </w:r>
      <w:r w:rsidR="00546035">
        <w:rPr>
          <w:rFonts w:ascii="Times New Roman" w:hAnsi="Times New Roman"/>
          <w:sz w:val="24"/>
          <w:szCs w:val="24"/>
        </w:rPr>
        <w:t>В</w:t>
      </w:r>
      <w:r w:rsidR="00546035" w:rsidRPr="001F2859">
        <w:rPr>
          <w:rFonts w:ascii="Times New Roman" w:hAnsi="Times New Roman"/>
          <w:sz w:val="24"/>
          <w:szCs w:val="24"/>
        </w:rPr>
        <w:t xml:space="preserve"> течение 30 </w:t>
      </w:r>
      <w:r w:rsidR="00546035">
        <w:rPr>
          <w:rFonts w:ascii="Times New Roman" w:hAnsi="Times New Roman"/>
          <w:sz w:val="24"/>
          <w:szCs w:val="24"/>
        </w:rPr>
        <w:t xml:space="preserve">рабочих </w:t>
      </w:r>
      <w:r w:rsidR="00546035" w:rsidRPr="001F2859">
        <w:rPr>
          <w:rFonts w:ascii="Times New Roman" w:hAnsi="Times New Roman"/>
          <w:sz w:val="24"/>
          <w:szCs w:val="24"/>
        </w:rPr>
        <w:t xml:space="preserve">дней со дня получения двух экземпляров Договора </w:t>
      </w:r>
      <w:r w:rsidR="00546035">
        <w:rPr>
          <w:rFonts w:ascii="Times New Roman" w:hAnsi="Times New Roman"/>
          <w:sz w:val="24"/>
          <w:szCs w:val="24"/>
        </w:rPr>
        <w:t xml:space="preserve">заявитель </w:t>
      </w:r>
      <w:r w:rsidR="00546035" w:rsidRPr="001F2859">
        <w:rPr>
          <w:rFonts w:ascii="Times New Roman" w:hAnsi="Times New Roman"/>
          <w:sz w:val="24"/>
          <w:szCs w:val="24"/>
        </w:rPr>
        <w:t>обязан их подписать и вернуть в Управление с приложением проекта, указанного в подпункте 2 пункта 3 настоящего Порядка, согласованного с КАиГ в установленном порядке.</w:t>
      </w:r>
    </w:p>
    <w:p w:rsidR="0068585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354B4">
        <w:rPr>
          <w:rFonts w:ascii="Times New Roman" w:hAnsi="Times New Roman"/>
          <w:sz w:val="24"/>
          <w:szCs w:val="24"/>
        </w:rPr>
        <w:t>осле</w:t>
      </w:r>
      <w:r>
        <w:rPr>
          <w:rFonts w:ascii="Times New Roman" w:hAnsi="Times New Roman"/>
          <w:sz w:val="24"/>
          <w:szCs w:val="24"/>
        </w:rPr>
        <w:t xml:space="preserve"> заключени</w:t>
      </w:r>
      <w:r w:rsidR="008354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Договора территория для размещения НТО передается Управлением </w:t>
      </w:r>
      <w:r w:rsidR="008354B4">
        <w:rPr>
          <w:rFonts w:ascii="Times New Roman" w:hAnsi="Times New Roman"/>
          <w:sz w:val="24"/>
          <w:szCs w:val="24"/>
        </w:rPr>
        <w:t xml:space="preserve">заявителю </w:t>
      </w:r>
      <w:r>
        <w:rPr>
          <w:rFonts w:ascii="Times New Roman" w:hAnsi="Times New Roman"/>
          <w:sz w:val="24"/>
          <w:szCs w:val="24"/>
        </w:rPr>
        <w:t>по акту приема-передачи.</w:t>
      </w:r>
    </w:p>
    <w:p w:rsidR="00206F80" w:rsidRDefault="0068585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="005E45E4">
        <w:rPr>
          <w:rFonts w:ascii="Times New Roman" w:hAnsi="Times New Roman"/>
          <w:sz w:val="24"/>
          <w:szCs w:val="24"/>
        </w:rPr>
        <w:t xml:space="preserve">заключения Договора в отношении </w:t>
      </w:r>
      <w:r>
        <w:rPr>
          <w:rFonts w:ascii="Times New Roman" w:hAnsi="Times New Roman"/>
          <w:sz w:val="24"/>
          <w:szCs w:val="24"/>
        </w:rPr>
        <w:t>территори</w:t>
      </w:r>
      <w:r w:rsidR="005E45E4">
        <w:rPr>
          <w:rFonts w:ascii="Times New Roman" w:hAnsi="Times New Roman"/>
          <w:sz w:val="24"/>
          <w:szCs w:val="24"/>
        </w:rPr>
        <w:t>и для размещения НТО</w:t>
      </w:r>
      <w:r>
        <w:rPr>
          <w:rFonts w:ascii="Times New Roman" w:hAnsi="Times New Roman"/>
          <w:sz w:val="24"/>
          <w:szCs w:val="24"/>
        </w:rPr>
        <w:t xml:space="preserve">, </w:t>
      </w:r>
      <w:r w:rsidR="005E45E4">
        <w:rPr>
          <w:rFonts w:ascii="Times New Roman" w:hAnsi="Times New Roman"/>
          <w:sz w:val="24"/>
          <w:szCs w:val="24"/>
        </w:rPr>
        <w:t xml:space="preserve">которая </w:t>
      </w:r>
      <w:r>
        <w:rPr>
          <w:rFonts w:ascii="Times New Roman" w:hAnsi="Times New Roman"/>
          <w:sz w:val="24"/>
          <w:szCs w:val="24"/>
        </w:rPr>
        <w:t>занята НТО на основании действующего Договора</w:t>
      </w:r>
      <w:r w:rsidR="005E45E4">
        <w:rPr>
          <w:rFonts w:ascii="Times New Roman" w:hAnsi="Times New Roman"/>
          <w:sz w:val="24"/>
          <w:szCs w:val="24"/>
        </w:rPr>
        <w:t>, Управление вручает лично либо направляет заказным письмом с уведомлением о вручении два экземпляра акта приема-передачи территории лицу, с которым заключен Договор, в течение трех рабочих дней после дня освобождения соответствующей территории от ранее размещенного НТО</w:t>
      </w:r>
      <w:r w:rsidR="00EC5A78">
        <w:rPr>
          <w:rFonts w:ascii="Times New Roman" w:hAnsi="Times New Roman"/>
          <w:sz w:val="24"/>
          <w:szCs w:val="24"/>
        </w:rPr>
        <w:t>.</w:t>
      </w:r>
      <w:r w:rsidR="00A537F5">
        <w:rPr>
          <w:rFonts w:ascii="Times New Roman" w:hAnsi="Times New Roman"/>
          <w:sz w:val="24"/>
          <w:szCs w:val="24"/>
        </w:rPr>
        <w:t>»;</w:t>
      </w:r>
    </w:p>
    <w:p w:rsidR="00206F80" w:rsidRDefault="00206F80" w:rsidP="00546035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2:</w:t>
      </w:r>
    </w:p>
    <w:p w:rsidR="00D27FAE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D27FAE">
        <w:rPr>
          <w:rFonts w:ascii="Times New Roman" w:hAnsi="Times New Roman"/>
          <w:sz w:val="24"/>
          <w:szCs w:val="24"/>
        </w:rPr>
        <w:t>пункт 1.2 изложить в следующей редакции:</w:t>
      </w:r>
    </w:p>
    <w:p w:rsidR="006A2EE1" w:rsidRDefault="006A2EE1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«1.2. Нестационарный торговый объект, указанный в пункте 1.1 настоящего Договора, должен соответствовать требованиям технических регламентов, градостроительного проектирования, строительным, противопожарным, санитарно-эпидемиологическим, гигиеническим, экологическим нормам и правилам, требованиям нормативных правовых актов о безопасности дорожного движения, нормам Правил благоустройства территории городского округа ЗАТО Северск Томской области, утвержденных решением Думы ЗАТО Северск от 01.02.2018 № 34/1 «Об утверждении Правил благоустройства территории городского округа ЗАТО Северск Томской области», иным нормативным правовым актам Российской Федерации, Томской области, муниципальным правовым актам городского округа ЗАТО Северск Томской области и нормам Порядка рассмотрения обращений </w:t>
      </w:r>
      <w:r>
        <w:rPr>
          <w:rFonts w:ascii="Times New Roman" w:hAnsi="Times New Roman"/>
          <w:sz w:val="24"/>
          <w:szCs w:val="24"/>
        </w:rPr>
        <w:lastRenderedPageBreak/>
        <w:t xml:space="preserve">физических или юридических лиц, имеющих намерение разместить нестационарные торговые объекты на территории городского округа ЗАТО Северск Томской области, утвержденных постановлением Администрации ЗАТО Северск от 23.08.2018 № 1565 </w:t>
      </w:r>
      <w:r w:rsidR="00602FC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«Об утверждении порядка рассмотрения обращений физических или юридических лиц, имеющих намерение разместить нестационарные торговые объекты на территории городского округа ЗАТО Северск Томской области».</w:t>
      </w:r>
    </w:p>
    <w:p w:rsidR="006A2EE1" w:rsidRDefault="006A2EE1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Внешний вид (архитектурно-колористическое решение фасадов) нестационарного торгового объекта, указанного в пункте 1.1. настоящего Договора, и наличие устройств по обеспечению объектами санитарно-технического назначения и элементов благоустройства должны соответствовать проекту нестационарного торгового объекта, согласованному Комитетом архитектуры и градостроительства Администрации ЗАТО Северск                                    и являющемуся приложением к настоящему Договору (для нестационарных торговых объектов в соответствии со схемой размещения нестационарных торговых объектов в ЗАТО Северск, утвержденной постановлением Администрации ЗАТО Северск от 31.07.2015                       № 1707).»;</w:t>
      </w:r>
    </w:p>
    <w:p w:rsidR="00206F80" w:rsidRDefault="00D27FAE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206F80">
        <w:rPr>
          <w:rFonts w:ascii="Times New Roman" w:hAnsi="Times New Roman"/>
          <w:sz w:val="24"/>
          <w:szCs w:val="24"/>
        </w:rPr>
        <w:t>пункт 2.1 изложить в следующей редакции: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0822">
        <w:rPr>
          <w:rFonts w:ascii="Times New Roman" w:hAnsi="Times New Roman"/>
          <w:sz w:val="24"/>
          <w:szCs w:val="24"/>
        </w:rPr>
        <w:t>2.1. Настоящий Договор заключен сроком на _______________________.</w:t>
      </w:r>
      <w:r>
        <w:rPr>
          <w:rFonts w:ascii="Times New Roman" w:hAnsi="Times New Roman"/>
          <w:sz w:val="24"/>
          <w:szCs w:val="24"/>
        </w:rPr>
        <w:t>»;</w:t>
      </w:r>
    </w:p>
    <w:p w:rsidR="00206F80" w:rsidRDefault="00D27FAE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6F80">
        <w:rPr>
          <w:rFonts w:ascii="Times New Roman" w:hAnsi="Times New Roman"/>
          <w:sz w:val="24"/>
          <w:szCs w:val="24"/>
        </w:rPr>
        <w:t>) пункт 2.2. изложить в следующей редакции:</w:t>
      </w:r>
    </w:p>
    <w:p w:rsidR="00BD3A55" w:rsidRDefault="00206F80" w:rsidP="00B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0822">
        <w:rPr>
          <w:rFonts w:ascii="Times New Roman" w:hAnsi="Times New Roman"/>
          <w:sz w:val="24"/>
          <w:szCs w:val="24"/>
        </w:rPr>
        <w:t>2.2. Настоящий</w:t>
      </w:r>
      <w:r w:rsidR="00A537F5">
        <w:rPr>
          <w:rFonts w:ascii="Times New Roman" w:hAnsi="Times New Roman"/>
          <w:sz w:val="24"/>
          <w:szCs w:val="24"/>
        </w:rPr>
        <w:t xml:space="preserve"> Договор считается заключенным </w:t>
      </w:r>
      <w:r w:rsidR="00FD52AC">
        <w:rPr>
          <w:rFonts w:ascii="Times New Roman" w:hAnsi="Times New Roman"/>
          <w:sz w:val="24"/>
          <w:szCs w:val="24"/>
        </w:rPr>
        <w:t>со дня</w:t>
      </w:r>
      <w:r w:rsidR="00BD3A55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BD3A55" w:rsidRDefault="00BD3A55" w:rsidP="00BD3A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срока действия Договора, указанного в пункте 2.1., определяется со дня передачи Управлением Владельцу объекта Территории по акту приема-передачи.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60822">
        <w:rPr>
          <w:rFonts w:ascii="Times New Roman" w:hAnsi="Times New Roman"/>
          <w:sz w:val="24"/>
          <w:szCs w:val="24"/>
        </w:rPr>
        <w:t>Право на использование Территории по настоящему Договору возникает у Владельца объекта после подписания акта приема-передачи, указанного в настоящем пункте.</w:t>
      </w:r>
      <w:r>
        <w:rPr>
          <w:rFonts w:ascii="Times New Roman" w:hAnsi="Times New Roman"/>
          <w:sz w:val="24"/>
          <w:szCs w:val="24"/>
        </w:rPr>
        <w:t>»;</w:t>
      </w:r>
    </w:p>
    <w:p w:rsidR="00206F80" w:rsidRDefault="00206F80" w:rsidP="008C013B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Порядке и условиях проведения аукциона на право заключения договора на размещение нестационарного торгового объекта на землях и земельных участках, расположенных на территории городского округа ЗАТО Северск Томской области (приложение 1 к </w:t>
      </w:r>
      <w:r w:rsidRPr="003D3EA9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3D3EA9">
        <w:rPr>
          <w:rFonts w:ascii="Times New Roman" w:hAnsi="Times New Roman"/>
          <w:sz w:val="24"/>
          <w:szCs w:val="24"/>
        </w:rPr>
        <w:t xml:space="preserve"> рассмотрения обращений физических и юридических лиц о заключении договоров на размещение нестационарных торговых объектов на землях и земельных участках, расположенных на территории городского округа ЗАТО Северск Томской области</w:t>
      </w:r>
      <w:r>
        <w:rPr>
          <w:rFonts w:ascii="Times New Roman" w:hAnsi="Times New Roman"/>
          <w:sz w:val="24"/>
          <w:szCs w:val="24"/>
        </w:rPr>
        <w:t>):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пункт 2 изложить в следующей редакции: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 Решение о проведении аукциона принимается </w:t>
      </w:r>
      <w:r w:rsidR="00403C49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ЗАТО Северск, проект которого готовит Управление: 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в отношении мест, включенных в Схему, по которым заключены договоры на размещение нестационарных торговых объектов – не позднее, чем за 5 месяцев до истечения сроков действия</w:t>
      </w:r>
      <w:r w:rsidR="004A5144">
        <w:rPr>
          <w:rFonts w:ascii="Times New Roman" w:hAnsi="Times New Roman"/>
          <w:sz w:val="24"/>
          <w:szCs w:val="24"/>
        </w:rPr>
        <w:t xml:space="preserve"> таких</w:t>
      </w:r>
      <w:r>
        <w:rPr>
          <w:rFonts w:ascii="Times New Roman" w:hAnsi="Times New Roman"/>
          <w:sz w:val="24"/>
          <w:szCs w:val="24"/>
        </w:rPr>
        <w:t xml:space="preserve"> договоров;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 отношении мест, включенных в Схему, по которым договоры на размещение нестационарных торговых объектов не заключены, – не реже одного раза в 6 месяцев либо на основании пункта 25 Порядка;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в отношении мест, включенных в Схему сезонной торговли, – не позднее, чем за 4 месяца до наступления ближайшей даты периода размещения.»;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пункт 3 изложить в следующей редакции: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 Управление готовит извещение о проведении аукциона и обеспечивает не менее чем за 30 дней до его проведения размещение указанного извещения в информационно-телекоммуникационной сети «Интернет» на официальных сайтах Администрации ЗАТО Северск (https://зато-северск.рф) и </w:t>
      </w:r>
      <w:r w:rsidRPr="00787C4F">
        <w:rPr>
          <w:rFonts w:ascii="Times New Roman" w:hAnsi="Times New Roman"/>
          <w:sz w:val="24"/>
          <w:szCs w:val="24"/>
        </w:rPr>
        <w:t>Управления (</w:t>
      </w:r>
      <w:hyperlink r:id="rId13" w:history="1">
        <w:r w:rsidRPr="00787C4F">
          <w:rPr>
            <w:sz w:val="24"/>
            <w:szCs w:val="24"/>
          </w:rPr>
          <w:t>https://имущество.зато-северск.рф</w:t>
        </w:r>
      </w:hyperlink>
      <w:r w:rsidRPr="00787C4F">
        <w:rPr>
          <w:rFonts w:ascii="Times New Roman" w:hAnsi="Times New Roman"/>
          <w:sz w:val="24"/>
          <w:szCs w:val="24"/>
        </w:rPr>
        <w:t>).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на дату размещения извещения о проведении аукциона территория, </w:t>
      </w:r>
      <w:r w:rsidR="00A537F5">
        <w:rPr>
          <w:rFonts w:ascii="Times New Roman" w:hAnsi="Times New Roman"/>
          <w:sz w:val="24"/>
          <w:szCs w:val="24"/>
        </w:rPr>
        <w:t>в отношении которой проводится аукцион на право заключения Договора</w:t>
      </w:r>
      <w:r>
        <w:rPr>
          <w:rFonts w:ascii="Times New Roman" w:hAnsi="Times New Roman"/>
          <w:sz w:val="24"/>
          <w:szCs w:val="24"/>
        </w:rPr>
        <w:t>, занята НТО на основании действующего Договора, извещение о проведении аукциона в течение пяти рабочих дней со дня такого размещения дополнительно направляется Управлением лицу, которому принадлежит указанный объект, посредством почтовой связи заказным письмом с уведомлением о вручении.»;</w:t>
      </w:r>
    </w:p>
    <w:p w:rsidR="00206F80" w:rsidRDefault="00206F8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пункт 4 дополнить подпункт</w:t>
      </w:r>
      <w:r w:rsidR="00351128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13</w:t>
      </w:r>
      <w:r w:rsidR="00351128">
        <w:rPr>
          <w:rFonts w:ascii="Times New Roman" w:hAnsi="Times New Roman"/>
          <w:sz w:val="24"/>
          <w:szCs w:val="24"/>
        </w:rPr>
        <w:t>, 14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51128" w:rsidRPr="00341178" w:rsidRDefault="00206F80" w:rsidP="00B078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178">
        <w:rPr>
          <w:rFonts w:ascii="Times New Roman" w:hAnsi="Times New Roman"/>
          <w:sz w:val="24"/>
          <w:szCs w:val="24"/>
        </w:rPr>
        <w:lastRenderedPageBreak/>
        <w:t>«13) об обязанности победителя аукциона при подписании Договора подготовить и представить в Управление проект, указанный в подпункте 2 пункта 3 настоящего Порядка, согласованный с КАиГ в установленном порядке</w:t>
      </w:r>
      <w:r w:rsidR="00351128" w:rsidRPr="00341178">
        <w:rPr>
          <w:rFonts w:ascii="Times New Roman" w:hAnsi="Times New Roman"/>
          <w:sz w:val="24"/>
          <w:szCs w:val="24"/>
        </w:rPr>
        <w:t>;</w:t>
      </w:r>
    </w:p>
    <w:p w:rsidR="00B0787C" w:rsidRDefault="00351128" w:rsidP="002851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178">
        <w:rPr>
          <w:rFonts w:ascii="Times New Roman" w:hAnsi="Times New Roman"/>
          <w:sz w:val="24"/>
          <w:szCs w:val="24"/>
        </w:rPr>
        <w:t>14) </w:t>
      </w:r>
      <w:r w:rsidRPr="0028518C">
        <w:rPr>
          <w:rFonts w:ascii="Times New Roman" w:hAnsi="Times New Roman"/>
          <w:sz w:val="24"/>
          <w:szCs w:val="24"/>
        </w:rPr>
        <w:t xml:space="preserve">сведения </w:t>
      </w:r>
      <w:r w:rsidR="009C02CD" w:rsidRPr="00F73D07">
        <w:rPr>
          <w:rFonts w:ascii="Times New Roman" w:hAnsi="Times New Roman"/>
          <w:sz w:val="24"/>
          <w:szCs w:val="24"/>
        </w:rPr>
        <w:t xml:space="preserve">о заключении </w:t>
      </w:r>
      <w:r w:rsidRPr="00F73D07">
        <w:rPr>
          <w:rFonts w:ascii="Times New Roman" w:hAnsi="Times New Roman"/>
          <w:sz w:val="24"/>
          <w:szCs w:val="24"/>
        </w:rPr>
        <w:t>Договора</w:t>
      </w:r>
      <w:r w:rsidR="009C02CD" w:rsidRPr="00F73D07">
        <w:rPr>
          <w:rFonts w:ascii="Times New Roman" w:hAnsi="Times New Roman"/>
          <w:sz w:val="24"/>
          <w:szCs w:val="24"/>
        </w:rPr>
        <w:t xml:space="preserve"> с отлагательным условием</w:t>
      </w:r>
      <w:r w:rsidRPr="0028518C">
        <w:rPr>
          <w:rFonts w:ascii="Times New Roman" w:hAnsi="Times New Roman"/>
          <w:sz w:val="24"/>
          <w:szCs w:val="24"/>
        </w:rPr>
        <w:t xml:space="preserve"> в случае </w:t>
      </w:r>
      <w:r w:rsidR="00EB3BCE" w:rsidRPr="0028518C">
        <w:rPr>
          <w:rFonts w:ascii="Times New Roman" w:hAnsi="Times New Roman"/>
          <w:sz w:val="24"/>
          <w:szCs w:val="24"/>
        </w:rPr>
        <w:t>если на дату размещения извещения о проведении аукциона территория, в отношении которой проводится аукцион на право заключения Договора, занята НТО на основании действующего Договора.</w:t>
      </w:r>
      <w:r w:rsidR="00206F80" w:rsidRPr="0028518C">
        <w:rPr>
          <w:rFonts w:ascii="Times New Roman" w:hAnsi="Times New Roman"/>
          <w:sz w:val="24"/>
          <w:szCs w:val="24"/>
        </w:rPr>
        <w:t>»</w:t>
      </w:r>
      <w:r w:rsidR="008354B4" w:rsidRPr="0028518C">
        <w:rPr>
          <w:rFonts w:ascii="Times New Roman" w:hAnsi="Times New Roman"/>
          <w:sz w:val="24"/>
          <w:szCs w:val="24"/>
        </w:rPr>
        <w:t>;</w:t>
      </w:r>
    </w:p>
    <w:p w:rsidR="00B0787C" w:rsidRPr="00B0787C" w:rsidRDefault="008354B4" w:rsidP="00B078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="00B0787C">
        <w:rPr>
          <w:rFonts w:ascii="Times New Roman" w:hAnsi="Times New Roman"/>
          <w:sz w:val="24"/>
          <w:szCs w:val="24"/>
        </w:rPr>
        <w:t>в пункте 18 слова «в срок 10 дней со дня подписания протокола рассмотрения заявок на участие в аукционе</w:t>
      </w:r>
      <w:r w:rsidR="00B0787C" w:rsidRPr="00B0787C">
        <w:rPr>
          <w:rFonts w:ascii="Times New Roman" w:hAnsi="Times New Roman"/>
          <w:sz w:val="24"/>
          <w:szCs w:val="24"/>
        </w:rPr>
        <w:t>»</w:t>
      </w:r>
      <w:r w:rsidR="00B0787C">
        <w:rPr>
          <w:rFonts w:ascii="Times New Roman" w:hAnsi="Times New Roman"/>
          <w:sz w:val="24"/>
          <w:szCs w:val="24"/>
        </w:rPr>
        <w:t xml:space="preserve"> заменить словами «в срок 10 рабочих дней со дня подписания протокола рассмотрения заявок на участие в аукционе</w:t>
      </w:r>
      <w:r w:rsidR="00B0787C" w:rsidRPr="00B0787C">
        <w:rPr>
          <w:rFonts w:ascii="Times New Roman" w:hAnsi="Times New Roman"/>
          <w:sz w:val="24"/>
          <w:szCs w:val="24"/>
        </w:rPr>
        <w:t>»</w:t>
      </w:r>
      <w:r w:rsidR="00122D40">
        <w:rPr>
          <w:rFonts w:ascii="Times New Roman" w:hAnsi="Times New Roman"/>
          <w:sz w:val="24"/>
          <w:szCs w:val="24"/>
        </w:rPr>
        <w:t>;</w:t>
      </w:r>
    </w:p>
    <w:p w:rsidR="00577A8A" w:rsidRDefault="00122D40" w:rsidP="008C013B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="00577A8A">
        <w:rPr>
          <w:rFonts w:ascii="Times New Roman" w:hAnsi="Times New Roman"/>
          <w:sz w:val="24"/>
          <w:szCs w:val="24"/>
        </w:rPr>
        <w:t>пункт 21 изложить в следующей редакции:</w:t>
      </w:r>
    </w:p>
    <w:p w:rsidR="0064195B" w:rsidRDefault="00577A8A" w:rsidP="008174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«21. В срок 3 </w:t>
      </w:r>
      <w:r w:rsidR="00122D40">
        <w:rPr>
          <w:rFonts w:ascii="Times New Roman" w:hAnsi="Times New Roman"/>
          <w:sz w:val="24"/>
          <w:szCs w:val="24"/>
        </w:rPr>
        <w:t xml:space="preserve">рабочих </w:t>
      </w:r>
      <w:r>
        <w:rPr>
          <w:rFonts w:ascii="Times New Roman" w:hAnsi="Times New Roman"/>
          <w:sz w:val="24"/>
          <w:szCs w:val="24"/>
        </w:rPr>
        <w:t>дня со дня подписания протокола о результатах аукциона Управление обязано возвратить задатки лицам, участвовавшим в аукционе, за исключением победителя аукциона и участника аукциона, который сделал предпоследнее предложение о цене предмета аукциона.</w:t>
      </w:r>
    </w:p>
    <w:p w:rsidR="00817460" w:rsidRDefault="0064195B" w:rsidP="008174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Задаток, внесенный участником аукциона, который сделал предпоследнее предложение о цене предмета аукциона, возвращается такому участнику в течение трех рабочих дней с даты подписания Договора с победителем аукциона.</w:t>
      </w:r>
      <w:r w:rsidR="00577A8A">
        <w:rPr>
          <w:rFonts w:ascii="Times New Roman" w:hAnsi="Times New Roman"/>
          <w:sz w:val="24"/>
          <w:szCs w:val="24"/>
        </w:rPr>
        <w:t>»;</w:t>
      </w:r>
    </w:p>
    <w:p w:rsidR="00817460" w:rsidRDefault="00817460" w:rsidP="008174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8C013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пункте 23 слова «в срок 10 дней после проведения аукциона» заменить словами </w:t>
      </w:r>
      <w:r w:rsidR="00326B8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«в срок 10 рабочих дней после проведения аукциона»;</w:t>
      </w:r>
    </w:p>
    <w:p w:rsidR="008C013B" w:rsidRDefault="00817460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="008C013B">
        <w:rPr>
          <w:rFonts w:ascii="Times New Roman" w:hAnsi="Times New Roman"/>
          <w:sz w:val="24"/>
          <w:szCs w:val="24"/>
        </w:rPr>
        <w:t xml:space="preserve">пункт 24 изложить в следующей редакции: </w:t>
      </w:r>
    </w:p>
    <w:p w:rsidR="00B0787C" w:rsidRDefault="008C013B" w:rsidP="00B078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«24. Задаток, внесенный лицом, признанным победителем аукциона, задаток, внесенный иным лицом, с которым Договор заключается в соответствии с </w:t>
      </w:r>
      <w:hyperlink r:id="rId14" w:history="1">
        <w:r w:rsidRPr="008C013B">
          <w:rPr>
            <w:rFonts w:ascii="Times New Roman" w:hAnsi="Times New Roman"/>
            <w:sz w:val="24"/>
            <w:szCs w:val="24"/>
          </w:rPr>
          <w:t>пунктами 18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8C013B">
          <w:rPr>
            <w:rFonts w:ascii="Times New Roman" w:hAnsi="Times New Roman"/>
            <w:sz w:val="24"/>
            <w:szCs w:val="24"/>
          </w:rPr>
          <w:t>20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8C013B">
          <w:rPr>
            <w:rFonts w:ascii="Times New Roman" w:hAnsi="Times New Roman"/>
            <w:sz w:val="24"/>
            <w:szCs w:val="24"/>
          </w:rPr>
          <w:t>22</w:t>
        </w:r>
      </w:hyperlink>
      <w:r>
        <w:rPr>
          <w:rFonts w:ascii="Times New Roman" w:hAnsi="Times New Roman"/>
          <w:sz w:val="24"/>
          <w:szCs w:val="24"/>
        </w:rPr>
        <w:t xml:space="preserve"> или 26 настоящего Порядка, зачисляется в счет платы по заключенному Договору.</w:t>
      </w:r>
    </w:p>
    <w:p w:rsidR="005701BB" w:rsidRDefault="008C013B" w:rsidP="005701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Задатки, внесенные этими лицами, не заключившими в установленном порядке Договоры вследствие уклонения от заключения указанных Договоров, не возвращаются.»;</w:t>
      </w:r>
    </w:p>
    <w:p w:rsidR="005701BB" w:rsidRPr="005701BB" w:rsidRDefault="00817460" w:rsidP="005701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C013B">
        <w:rPr>
          <w:rFonts w:ascii="Times New Roman" w:hAnsi="Times New Roman"/>
          <w:sz w:val="24"/>
          <w:szCs w:val="24"/>
        </w:rPr>
        <w:t>) </w:t>
      </w:r>
      <w:r w:rsidR="005701BB">
        <w:rPr>
          <w:rFonts w:ascii="Times New Roman" w:hAnsi="Times New Roman"/>
          <w:sz w:val="24"/>
          <w:szCs w:val="24"/>
        </w:rPr>
        <w:t>в пункте 25 слова «в течение 20 дней после проведения аукциона</w:t>
      </w:r>
      <w:r w:rsidR="005701BB" w:rsidRPr="005701BB">
        <w:rPr>
          <w:rFonts w:ascii="Times New Roman" w:hAnsi="Times New Roman"/>
          <w:sz w:val="24"/>
          <w:szCs w:val="24"/>
        </w:rPr>
        <w:t>»</w:t>
      </w:r>
      <w:r w:rsidR="005701BB">
        <w:rPr>
          <w:rFonts w:ascii="Times New Roman" w:hAnsi="Times New Roman"/>
          <w:sz w:val="24"/>
          <w:szCs w:val="24"/>
        </w:rPr>
        <w:t xml:space="preserve"> заменить словами «в течение 30 рабочих дней после проведения аукциона</w:t>
      </w:r>
      <w:r w:rsidR="005701BB" w:rsidRPr="005701BB">
        <w:rPr>
          <w:rFonts w:ascii="Times New Roman" w:hAnsi="Times New Roman"/>
          <w:sz w:val="24"/>
          <w:szCs w:val="24"/>
        </w:rPr>
        <w:t>»</w:t>
      </w:r>
      <w:r w:rsidR="005701BB">
        <w:rPr>
          <w:rFonts w:ascii="Times New Roman" w:hAnsi="Times New Roman"/>
          <w:sz w:val="24"/>
          <w:szCs w:val="24"/>
        </w:rPr>
        <w:t>;</w:t>
      </w:r>
    </w:p>
    <w:p w:rsidR="008354B4" w:rsidRPr="001F2859" w:rsidRDefault="005701BB" w:rsidP="008C013B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 </w:t>
      </w:r>
      <w:r w:rsidR="008354B4" w:rsidRPr="001F2859">
        <w:rPr>
          <w:rFonts w:ascii="Times New Roman" w:hAnsi="Times New Roman"/>
          <w:sz w:val="24"/>
          <w:szCs w:val="24"/>
        </w:rPr>
        <w:t>пункт 26 изложить в следующей редакции:</w:t>
      </w:r>
    </w:p>
    <w:p w:rsidR="008354B4" w:rsidRPr="001F2859" w:rsidRDefault="008354B4" w:rsidP="008C013B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859">
        <w:rPr>
          <w:rFonts w:ascii="Times New Roman" w:hAnsi="Times New Roman"/>
          <w:sz w:val="24"/>
          <w:szCs w:val="24"/>
        </w:rPr>
        <w:t xml:space="preserve">«26. Победитель аукциона в течение 30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1F2859">
        <w:rPr>
          <w:rFonts w:ascii="Times New Roman" w:hAnsi="Times New Roman"/>
          <w:sz w:val="24"/>
          <w:szCs w:val="24"/>
        </w:rPr>
        <w:t xml:space="preserve">дней со дня получения двух экземпляров Договора обязан их подписать и вернуть в Управление </w:t>
      </w:r>
      <w:r w:rsidR="004A5144" w:rsidRPr="0024164D">
        <w:rPr>
          <w:rFonts w:ascii="Times New Roman" w:hAnsi="Times New Roman"/>
          <w:sz w:val="24"/>
          <w:szCs w:val="24"/>
        </w:rPr>
        <w:t>один экземпляр Договора</w:t>
      </w:r>
      <w:r w:rsidR="004A5144">
        <w:rPr>
          <w:rFonts w:ascii="Times New Roman" w:hAnsi="Times New Roman"/>
          <w:sz w:val="24"/>
          <w:szCs w:val="24"/>
        </w:rPr>
        <w:t xml:space="preserve"> </w:t>
      </w:r>
      <w:r w:rsidRPr="001F2859">
        <w:rPr>
          <w:rFonts w:ascii="Times New Roman" w:hAnsi="Times New Roman"/>
          <w:sz w:val="24"/>
          <w:szCs w:val="24"/>
        </w:rPr>
        <w:t>с приложением проекта, указанного в подпункте 2 пункта 3 настоящего Порядка, согласованного с КАиГ в установленном порядке.</w:t>
      </w:r>
    </w:p>
    <w:p w:rsidR="00206F80" w:rsidRPr="0024164D" w:rsidRDefault="008354B4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F2859">
        <w:rPr>
          <w:rFonts w:ascii="Times New Roman" w:hAnsi="Times New Roman"/>
          <w:sz w:val="24"/>
          <w:szCs w:val="24"/>
        </w:rPr>
        <w:t xml:space="preserve">Если подписанный Договор в указанный срок не представлен победителем аукциона либо представлен без приложения проекта, указанного в подпункте 2 пункта 3 настоящего Порядка, согласованного с КАиГ в установленном порядке, Управление предлагает заключить указанный Договор участнику аукциона, который сделал предпоследнее предложение о цене предмета аукциона, по цене, </w:t>
      </w:r>
      <w:r w:rsidRPr="0024164D">
        <w:rPr>
          <w:rFonts w:ascii="Times New Roman" w:hAnsi="Times New Roman"/>
          <w:sz w:val="24"/>
          <w:szCs w:val="24"/>
        </w:rPr>
        <w:t>предложенной</w:t>
      </w:r>
      <w:r w:rsidR="004A5144" w:rsidRPr="0024164D">
        <w:rPr>
          <w:rFonts w:ascii="Times New Roman" w:hAnsi="Times New Roman"/>
          <w:sz w:val="24"/>
          <w:szCs w:val="24"/>
        </w:rPr>
        <w:t xml:space="preserve"> таким участником</w:t>
      </w:r>
      <w:r w:rsidRPr="0024164D">
        <w:rPr>
          <w:rFonts w:ascii="Times New Roman" w:hAnsi="Times New Roman"/>
          <w:sz w:val="24"/>
          <w:szCs w:val="24"/>
        </w:rPr>
        <w:t>.»;</w:t>
      </w:r>
    </w:p>
    <w:p w:rsidR="00121FC4" w:rsidRPr="00FD52AC" w:rsidRDefault="00121FC4" w:rsidP="008C01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 пункт 27 изложить в следующей редакции:</w:t>
      </w:r>
    </w:p>
    <w:p w:rsidR="00121FC4" w:rsidRPr="004C1AB6" w:rsidRDefault="00121FC4" w:rsidP="00121F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1AB6">
        <w:rPr>
          <w:rFonts w:ascii="Times New Roman" w:hAnsi="Times New Roman"/>
          <w:sz w:val="24"/>
          <w:szCs w:val="24"/>
        </w:rPr>
        <w:t>«27. Договор заключается по форме 2, прилагаемой к настоящему Порядку.</w:t>
      </w:r>
    </w:p>
    <w:p w:rsidR="00121FC4" w:rsidRPr="004C1AB6" w:rsidRDefault="00121FC4" w:rsidP="00121F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1AB6">
        <w:rPr>
          <w:rFonts w:ascii="Times New Roman" w:hAnsi="Times New Roman"/>
          <w:sz w:val="24"/>
          <w:szCs w:val="24"/>
        </w:rPr>
        <w:t>После заключения Договора территория для размещения НТО передается Управлением лицу, с которым заключен Договор, по акту приема-передачи.</w:t>
      </w:r>
    </w:p>
    <w:p w:rsidR="00121FC4" w:rsidRDefault="00121FC4" w:rsidP="00121F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C1AB6">
        <w:rPr>
          <w:rFonts w:ascii="Times New Roman" w:hAnsi="Times New Roman"/>
          <w:sz w:val="24"/>
          <w:szCs w:val="24"/>
        </w:rPr>
        <w:t>В случае заключения Договора в отношении территории для размещения НТО, которая занята НТО на основании действующего Договора, Управление вручает лично либо направляет заказным письмом с уведомлением о вручении два экземпляра акта приема-передачи территории лицу, с которым заключен Договор, в течение трех рабочих дней после дня освобождения соответствующей территории от ранее размещенного НТО.».</w:t>
      </w:r>
    </w:p>
    <w:p w:rsidR="008B166D" w:rsidRPr="00D671B5" w:rsidRDefault="008B166D" w:rsidP="008B166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D671B5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sz w:val="24"/>
          <w:szCs w:val="24"/>
        </w:rPr>
        <w:t>со</w:t>
      </w:r>
      <w:r w:rsidRPr="00D671B5">
        <w:rPr>
          <w:rFonts w:ascii="Times New Roman" w:hAnsi="Times New Roman"/>
          <w:bCs/>
          <w:sz w:val="24"/>
          <w:szCs w:val="24"/>
        </w:rPr>
        <w:t xml:space="preserve"> дня его официального опубликования.                                    </w:t>
      </w:r>
    </w:p>
    <w:p w:rsidR="008B166D" w:rsidRDefault="008B166D" w:rsidP="008B166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B166D" w:rsidRDefault="008B166D" w:rsidP="008B166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B166D" w:rsidRDefault="008B166D" w:rsidP="008B166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B166D" w:rsidRDefault="008B166D" w:rsidP="008B166D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B166D" w:rsidRPr="00121FC4" w:rsidRDefault="008B166D" w:rsidP="008B16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1B5">
        <w:rPr>
          <w:rFonts w:ascii="Times New Roman" w:hAnsi="Times New Roman"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Cs/>
          <w:sz w:val="24"/>
          <w:szCs w:val="24"/>
        </w:rPr>
        <w:t> </w:t>
      </w:r>
      <w:r w:rsidRPr="00D671B5">
        <w:rPr>
          <w:rFonts w:ascii="Times New Roman" w:hAnsi="Times New Roman"/>
          <w:bCs/>
          <w:sz w:val="24"/>
          <w:szCs w:val="24"/>
        </w:rPr>
        <w:t>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(http</w:t>
      </w:r>
      <w:r w:rsidRPr="00D671B5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671B5">
        <w:rPr>
          <w:rFonts w:ascii="Times New Roman" w:hAnsi="Times New Roman"/>
          <w:bCs/>
          <w:sz w:val="24"/>
          <w:szCs w:val="24"/>
        </w:rPr>
        <w:t>://зато-северск.рф).</w:t>
      </w:r>
    </w:p>
    <w:p w:rsidR="00206F80" w:rsidRDefault="00206F80" w:rsidP="00206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F80" w:rsidRPr="004A5144" w:rsidRDefault="00206F80" w:rsidP="00206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0CA" w:rsidRPr="004A5144" w:rsidRDefault="00D640CA" w:rsidP="00206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F80" w:rsidRPr="00206F80" w:rsidRDefault="00206F80" w:rsidP="00206F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900"/>
        <w:gridCol w:w="4063"/>
      </w:tblGrid>
      <w:tr w:rsidR="00D640CA" w:rsidTr="00D640CA">
        <w:trPr>
          <w:trHeight w:val="2061"/>
        </w:trPr>
        <w:tc>
          <w:tcPr>
            <w:tcW w:w="4608" w:type="dxa"/>
          </w:tcPr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166D" w:rsidRDefault="008B16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3" w:type="dxa"/>
          </w:tcPr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40CA" w:rsidRDefault="00D640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</w:rPr>
      </w:pPr>
    </w:p>
    <w:p w:rsidR="00D640CA" w:rsidRPr="00D640CA" w:rsidRDefault="00D640CA" w:rsidP="009E6B58">
      <w:pPr>
        <w:rPr>
          <w:rFonts w:ascii="Times New Roman" w:hAnsi="Times New Roman"/>
          <w:sz w:val="24"/>
          <w:szCs w:val="24"/>
        </w:rPr>
      </w:pPr>
    </w:p>
    <w:p w:rsidR="00206F80" w:rsidRDefault="00206F80" w:rsidP="009E6B58">
      <w:pPr>
        <w:rPr>
          <w:rFonts w:ascii="Times New Roman" w:hAnsi="Times New Roman"/>
          <w:szCs w:val="24"/>
        </w:rPr>
      </w:pPr>
    </w:p>
    <w:p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Ерафеева Екатерина Алексеевна</w:t>
      </w:r>
      <w:r w:rsidRPr="009A522E">
        <w:rPr>
          <w:rFonts w:ascii="Times New Roman" w:hAnsi="Times New Roman"/>
          <w:szCs w:val="24"/>
        </w:rPr>
        <w:cr/>
        <w:t>+7 (3823) 77-39-98</w:t>
      </w:r>
    </w:p>
    <w:sectPr w:rsidR="00AE6EAA" w:rsidRPr="009A522E" w:rsidSect="002851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567" w:bottom="993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5C" w:rsidRDefault="00F0365C">
      <w:r>
        <w:separator/>
      </w:r>
    </w:p>
  </w:endnote>
  <w:endnote w:type="continuationSeparator" w:id="0">
    <w:p w:rsidR="00F0365C" w:rsidRDefault="00F0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F" w:rsidRDefault="00D30C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0277767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0277767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5C" w:rsidRDefault="00F0365C">
      <w:r>
        <w:separator/>
      </w:r>
    </w:p>
  </w:footnote>
  <w:footnote w:type="continuationSeparator" w:id="0">
    <w:p w:rsidR="00F0365C" w:rsidRDefault="00F0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DF" w:rsidRDefault="00D30C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5246" w:rsidRPr="00D30CDF" w:rsidRDefault="00B45246">
        <w:pPr>
          <w:pStyle w:val="a5"/>
          <w:jc w:val="center"/>
          <w:rPr>
            <w:sz w:val="24"/>
            <w:szCs w:val="24"/>
          </w:rPr>
        </w:pPr>
        <w:r w:rsidRPr="00D30CDF">
          <w:rPr>
            <w:sz w:val="24"/>
            <w:szCs w:val="24"/>
          </w:rPr>
          <w:fldChar w:fldCharType="begin"/>
        </w:r>
        <w:r w:rsidRPr="00D30CDF">
          <w:rPr>
            <w:sz w:val="24"/>
            <w:szCs w:val="24"/>
          </w:rPr>
          <w:instrText>PAGE   \* MERGEFORMAT</w:instrText>
        </w:r>
        <w:r w:rsidRPr="00D30CDF">
          <w:rPr>
            <w:sz w:val="24"/>
            <w:szCs w:val="24"/>
          </w:rPr>
          <w:fldChar w:fldCharType="separate"/>
        </w:r>
        <w:r w:rsidR="004172A8">
          <w:rPr>
            <w:noProof/>
            <w:sz w:val="24"/>
            <w:szCs w:val="24"/>
          </w:rPr>
          <w:t>6</w:t>
        </w:r>
        <w:r w:rsidRPr="00D30CDF">
          <w:rPr>
            <w:sz w:val="24"/>
            <w:szCs w:val="24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8752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8" name="Рисунок 8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F0365C" w:rsidP="00D3135E">
        <w:pPr>
          <w:pStyle w:val="a5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E23"/>
    <w:multiLevelType w:val="hybridMultilevel"/>
    <w:tmpl w:val="A11AFF78"/>
    <w:lvl w:ilvl="0" w:tplc="42E607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16638"/>
    <w:multiLevelType w:val="hybridMultilevel"/>
    <w:tmpl w:val="1E90C498"/>
    <w:lvl w:ilvl="0" w:tplc="A5C2A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A582B"/>
    <w:multiLevelType w:val="hybridMultilevel"/>
    <w:tmpl w:val="C14E7E6C"/>
    <w:lvl w:ilvl="0" w:tplc="4F721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07617"/>
    <w:rsid w:val="00021BA3"/>
    <w:rsid w:val="000224BC"/>
    <w:rsid w:val="000350E2"/>
    <w:rsid w:val="00047008"/>
    <w:rsid w:val="00052F3F"/>
    <w:rsid w:val="00054096"/>
    <w:rsid w:val="00063D26"/>
    <w:rsid w:val="00070A52"/>
    <w:rsid w:val="000764F8"/>
    <w:rsid w:val="00083BF1"/>
    <w:rsid w:val="000903E2"/>
    <w:rsid w:val="00094BF8"/>
    <w:rsid w:val="00095472"/>
    <w:rsid w:val="000B0A18"/>
    <w:rsid w:val="000C4E0A"/>
    <w:rsid w:val="000C5609"/>
    <w:rsid w:val="000F04E7"/>
    <w:rsid w:val="000F7877"/>
    <w:rsid w:val="00103417"/>
    <w:rsid w:val="00104A9C"/>
    <w:rsid w:val="0011462F"/>
    <w:rsid w:val="00121FC4"/>
    <w:rsid w:val="00122D40"/>
    <w:rsid w:val="00123B5E"/>
    <w:rsid w:val="001426FA"/>
    <w:rsid w:val="00153919"/>
    <w:rsid w:val="00153F92"/>
    <w:rsid w:val="00156721"/>
    <w:rsid w:val="0016138E"/>
    <w:rsid w:val="0017298B"/>
    <w:rsid w:val="0017418E"/>
    <w:rsid w:val="001A0964"/>
    <w:rsid w:val="001A54D5"/>
    <w:rsid w:val="001C133A"/>
    <w:rsid w:val="001D21E1"/>
    <w:rsid w:val="001E6201"/>
    <w:rsid w:val="001E6746"/>
    <w:rsid w:val="001F045E"/>
    <w:rsid w:val="001F1104"/>
    <w:rsid w:val="001F746C"/>
    <w:rsid w:val="00206F80"/>
    <w:rsid w:val="0024164D"/>
    <w:rsid w:val="00244701"/>
    <w:rsid w:val="002562C9"/>
    <w:rsid w:val="0025653C"/>
    <w:rsid w:val="002577DD"/>
    <w:rsid w:val="00262963"/>
    <w:rsid w:val="00276444"/>
    <w:rsid w:val="00277226"/>
    <w:rsid w:val="002833F6"/>
    <w:rsid w:val="0028518C"/>
    <w:rsid w:val="002A1ACE"/>
    <w:rsid w:val="002B6B5A"/>
    <w:rsid w:val="002C2626"/>
    <w:rsid w:val="002C53E9"/>
    <w:rsid w:val="002D05B6"/>
    <w:rsid w:val="002D154E"/>
    <w:rsid w:val="002E194E"/>
    <w:rsid w:val="002F148E"/>
    <w:rsid w:val="00320694"/>
    <w:rsid w:val="0032603D"/>
    <w:rsid w:val="003268BE"/>
    <w:rsid w:val="00326B8A"/>
    <w:rsid w:val="003339EE"/>
    <w:rsid w:val="00341178"/>
    <w:rsid w:val="00351128"/>
    <w:rsid w:val="0035286E"/>
    <w:rsid w:val="00353E5E"/>
    <w:rsid w:val="00356D03"/>
    <w:rsid w:val="00360822"/>
    <w:rsid w:val="003677D9"/>
    <w:rsid w:val="0037055F"/>
    <w:rsid w:val="003978E6"/>
    <w:rsid w:val="003B18DA"/>
    <w:rsid w:val="003D3EA9"/>
    <w:rsid w:val="003D57A4"/>
    <w:rsid w:val="003E54E8"/>
    <w:rsid w:val="003E7843"/>
    <w:rsid w:val="003F27CB"/>
    <w:rsid w:val="00403C49"/>
    <w:rsid w:val="004107AF"/>
    <w:rsid w:val="00410CC3"/>
    <w:rsid w:val="004172A8"/>
    <w:rsid w:val="00420CDA"/>
    <w:rsid w:val="004311EB"/>
    <w:rsid w:val="004338F8"/>
    <w:rsid w:val="00435967"/>
    <w:rsid w:val="00443C20"/>
    <w:rsid w:val="00453C84"/>
    <w:rsid w:val="00461CD6"/>
    <w:rsid w:val="00463B78"/>
    <w:rsid w:val="004677A0"/>
    <w:rsid w:val="00480374"/>
    <w:rsid w:val="00497683"/>
    <w:rsid w:val="004A5144"/>
    <w:rsid w:val="004A755B"/>
    <w:rsid w:val="004B24F4"/>
    <w:rsid w:val="004B6537"/>
    <w:rsid w:val="004C1AB6"/>
    <w:rsid w:val="004C6894"/>
    <w:rsid w:val="004C6EB5"/>
    <w:rsid w:val="005044C8"/>
    <w:rsid w:val="00515A0A"/>
    <w:rsid w:val="00523A04"/>
    <w:rsid w:val="00533002"/>
    <w:rsid w:val="00546035"/>
    <w:rsid w:val="00550D14"/>
    <w:rsid w:val="00551F32"/>
    <w:rsid w:val="00557117"/>
    <w:rsid w:val="00557BA5"/>
    <w:rsid w:val="005701BB"/>
    <w:rsid w:val="00570311"/>
    <w:rsid w:val="005739B2"/>
    <w:rsid w:val="005759FB"/>
    <w:rsid w:val="00576B1E"/>
    <w:rsid w:val="00577A8A"/>
    <w:rsid w:val="00577B18"/>
    <w:rsid w:val="00584E3F"/>
    <w:rsid w:val="00585CE2"/>
    <w:rsid w:val="005C43FF"/>
    <w:rsid w:val="005C5DD9"/>
    <w:rsid w:val="005E0667"/>
    <w:rsid w:val="005E24AF"/>
    <w:rsid w:val="005E45E4"/>
    <w:rsid w:val="00601BC1"/>
    <w:rsid w:val="00602FC4"/>
    <w:rsid w:val="0063711C"/>
    <w:rsid w:val="0064195B"/>
    <w:rsid w:val="00644D1B"/>
    <w:rsid w:val="00685850"/>
    <w:rsid w:val="006A2EE1"/>
    <w:rsid w:val="006C10D5"/>
    <w:rsid w:val="006C5681"/>
    <w:rsid w:val="006C57C6"/>
    <w:rsid w:val="006D348E"/>
    <w:rsid w:val="006F411C"/>
    <w:rsid w:val="007045C1"/>
    <w:rsid w:val="00704634"/>
    <w:rsid w:val="00716869"/>
    <w:rsid w:val="0073792F"/>
    <w:rsid w:val="0075650D"/>
    <w:rsid w:val="007600C6"/>
    <w:rsid w:val="00777732"/>
    <w:rsid w:val="00782D1D"/>
    <w:rsid w:val="007877D5"/>
    <w:rsid w:val="00787C4F"/>
    <w:rsid w:val="007B54AA"/>
    <w:rsid w:val="007B5F1C"/>
    <w:rsid w:val="007B5FC6"/>
    <w:rsid w:val="007D7D04"/>
    <w:rsid w:val="007E07F3"/>
    <w:rsid w:val="007E4680"/>
    <w:rsid w:val="00800C4D"/>
    <w:rsid w:val="0080227D"/>
    <w:rsid w:val="00804B85"/>
    <w:rsid w:val="00817460"/>
    <w:rsid w:val="00822D7F"/>
    <w:rsid w:val="00823F91"/>
    <w:rsid w:val="0082544F"/>
    <w:rsid w:val="008271D8"/>
    <w:rsid w:val="008354B4"/>
    <w:rsid w:val="00853A43"/>
    <w:rsid w:val="00854937"/>
    <w:rsid w:val="00861EC3"/>
    <w:rsid w:val="008657E8"/>
    <w:rsid w:val="00875949"/>
    <w:rsid w:val="00875DCC"/>
    <w:rsid w:val="008768CC"/>
    <w:rsid w:val="008A7172"/>
    <w:rsid w:val="008B085F"/>
    <w:rsid w:val="008B166D"/>
    <w:rsid w:val="008B40DA"/>
    <w:rsid w:val="008C013B"/>
    <w:rsid w:val="008C4F0C"/>
    <w:rsid w:val="008D25EF"/>
    <w:rsid w:val="008E6075"/>
    <w:rsid w:val="008F78B8"/>
    <w:rsid w:val="00903340"/>
    <w:rsid w:val="009045E3"/>
    <w:rsid w:val="009252F9"/>
    <w:rsid w:val="00926577"/>
    <w:rsid w:val="00960A0A"/>
    <w:rsid w:val="00983248"/>
    <w:rsid w:val="009A522E"/>
    <w:rsid w:val="009B201E"/>
    <w:rsid w:val="009C02CD"/>
    <w:rsid w:val="009D22B2"/>
    <w:rsid w:val="009E19B9"/>
    <w:rsid w:val="009E6B58"/>
    <w:rsid w:val="00A0497C"/>
    <w:rsid w:val="00A05099"/>
    <w:rsid w:val="00A10306"/>
    <w:rsid w:val="00A21B7E"/>
    <w:rsid w:val="00A26517"/>
    <w:rsid w:val="00A359CF"/>
    <w:rsid w:val="00A40AEC"/>
    <w:rsid w:val="00A45DB2"/>
    <w:rsid w:val="00A537F5"/>
    <w:rsid w:val="00A61FFE"/>
    <w:rsid w:val="00A646D5"/>
    <w:rsid w:val="00A67170"/>
    <w:rsid w:val="00A76B74"/>
    <w:rsid w:val="00A97785"/>
    <w:rsid w:val="00AA2D6C"/>
    <w:rsid w:val="00AB135B"/>
    <w:rsid w:val="00AB40C0"/>
    <w:rsid w:val="00AB5AAD"/>
    <w:rsid w:val="00AC599A"/>
    <w:rsid w:val="00AD192E"/>
    <w:rsid w:val="00AE6EAA"/>
    <w:rsid w:val="00B04806"/>
    <w:rsid w:val="00B0787C"/>
    <w:rsid w:val="00B2159B"/>
    <w:rsid w:val="00B271D5"/>
    <w:rsid w:val="00B34FD3"/>
    <w:rsid w:val="00B417B5"/>
    <w:rsid w:val="00B45246"/>
    <w:rsid w:val="00B55389"/>
    <w:rsid w:val="00B72430"/>
    <w:rsid w:val="00B82F58"/>
    <w:rsid w:val="00B87336"/>
    <w:rsid w:val="00B9144E"/>
    <w:rsid w:val="00BA158D"/>
    <w:rsid w:val="00BA4E64"/>
    <w:rsid w:val="00BA6FD4"/>
    <w:rsid w:val="00BB2758"/>
    <w:rsid w:val="00BB53E0"/>
    <w:rsid w:val="00BC534E"/>
    <w:rsid w:val="00BD3A55"/>
    <w:rsid w:val="00BE5975"/>
    <w:rsid w:val="00BF6CC5"/>
    <w:rsid w:val="00BF7979"/>
    <w:rsid w:val="00C03C40"/>
    <w:rsid w:val="00C23D6E"/>
    <w:rsid w:val="00C32896"/>
    <w:rsid w:val="00C544FD"/>
    <w:rsid w:val="00C57866"/>
    <w:rsid w:val="00C72864"/>
    <w:rsid w:val="00C7380F"/>
    <w:rsid w:val="00C80D05"/>
    <w:rsid w:val="00C8111A"/>
    <w:rsid w:val="00C94651"/>
    <w:rsid w:val="00C95CEB"/>
    <w:rsid w:val="00CA5EA3"/>
    <w:rsid w:val="00CA6DDC"/>
    <w:rsid w:val="00CD77D1"/>
    <w:rsid w:val="00CE675D"/>
    <w:rsid w:val="00CF20B6"/>
    <w:rsid w:val="00CF4602"/>
    <w:rsid w:val="00D10470"/>
    <w:rsid w:val="00D27FAE"/>
    <w:rsid w:val="00D30CDF"/>
    <w:rsid w:val="00D3135E"/>
    <w:rsid w:val="00D6346C"/>
    <w:rsid w:val="00D640CA"/>
    <w:rsid w:val="00D657E4"/>
    <w:rsid w:val="00D92501"/>
    <w:rsid w:val="00DA065A"/>
    <w:rsid w:val="00DC4F51"/>
    <w:rsid w:val="00DD7092"/>
    <w:rsid w:val="00DE3448"/>
    <w:rsid w:val="00E32EB9"/>
    <w:rsid w:val="00E425A5"/>
    <w:rsid w:val="00E50FE4"/>
    <w:rsid w:val="00E61E51"/>
    <w:rsid w:val="00E752D8"/>
    <w:rsid w:val="00EB35DF"/>
    <w:rsid w:val="00EB3BCE"/>
    <w:rsid w:val="00EB4F03"/>
    <w:rsid w:val="00EB508A"/>
    <w:rsid w:val="00EC3493"/>
    <w:rsid w:val="00EC5A78"/>
    <w:rsid w:val="00ED3802"/>
    <w:rsid w:val="00ED60A7"/>
    <w:rsid w:val="00F02713"/>
    <w:rsid w:val="00F03559"/>
    <w:rsid w:val="00F0365C"/>
    <w:rsid w:val="00F038AE"/>
    <w:rsid w:val="00F07FB7"/>
    <w:rsid w:val="00F2656A"/>
    <w:rsid w:val="00F26CAE"/>
    <w:rsid w:val="00F3730D"/>
    <w:rsid w:val="00F37C35"/>
    <w:rsid w:val="00F43D97"/>
    <w:rsid w:val="00F46DA8"/>
    <w:rsid w:val="00F5148F"/>
    <w:rsid w:val="00F60D58"/>
    <w:rsid w:val="00F73D07"/>
    <w:rsid w:val="00F808FB"/>
    <w:rsid w:val="00F93AEF"/>
    <w:rsid w:val="00FA455C"/>
    <w:rsid w:val="00FD52A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54DBAB-631A-42C4-A79E-B5B2B96B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3D3EA9"/>
    <w:pPr>
      <w:ind w:left="720"/>
      <w:contextualSpacing/>
    </w:pPr>
  </w:style>
  <w:style w:type="character" w:customStyle="1" w:styleId="apple-converted-space">
    <w:name w:val="apple-converted-space"/>
    <w:basedOn w:val="a0"/>
    <w:rsid w:val="0078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&#1080;&#1084;&#1091;&#1097;&#1077;&#1089;&#1090;&#1074;&#1086;.&#1079;&#1072;&#1090;&#1086;-&#1089;&#1077;&#1074;&#1077;&#1088;&#1089;&#1082;.&#1088;&#1092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3E6E1F8E246201E6833C582D29CC0B95EDD8590EC34C4E051E8E26096229CA09F9BF3AA336588A81065C409365A0A4D6B5C7918FE25C932D69459b3n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BEDDD2BDAD203FF4996E398E8E31B09F43DE331A0494DB04E34C5860A6DF7B6D1092D85E2E37049272308180297A0AFBABA773B5849815643C7FC5U7w0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D587227F7748CAC5AAECE341A6272A604E3DCD9C311F7F80EE9728243D0409306DDF8861A77C273358D8EB5409F2650602EF176D67F128ECBB0472IBtF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BEDDD2BDAD203FF4996E398E8E31B09F43DE331A0494DB04E34C5860A6DF7B6D1092D85E2E37049272308186297A0AFBABA773B5849815643C7FC5U7w0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3D720BF9F60EE40AF09C9D636EB1072DCDDA8270946954B622984D50B1673B06FB53D96DE9F54DBBFC9E4A66p4ZD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3D720BF9F60EE40AF09C9D636EB1072DCDDA8375946954B622984D50B1673B14FB0BD56DEAE246E7B3D81F694FE8B9183A2A03457FpEZ1H" TargetMode="External"/><Relationship Id="rId14" Type="http://schemas.openxmlformats.org/officeDocument/2006/relationships/hyperlink" Target="consultantplus://offline/ref=7EBEDDD2BDAD203FF4996E398E8E31B09F43DE331A0494DB04E34C5860A6DF7B6D1092D85E2E37049272308680297A0AFBABA773B5849815643C7FC5U7w0C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9309-7B40-4E1B-A8AC-D97003C4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Шипицина В.П.</cp:lastModifiedBy>
  <cp:revision>5</cp:revision>
  <cp:lastPrinted>2022-08-19T06:20:00Z</cp:lastPrinted>
  <dcterms:created xsi:type="dcterms:W3CDTF">2022-08-22T04:34:00Z</dcterms:created>
  <dcterms:modified xsi:type="dcterms:W3CDTF">2022-08-23T10:16:00Z</dcterms:modified>
</cp:coreProperties>
</file>