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796C81" w:rsidRPr="00104893" w:rsidTr="005526AE">
        <w:tc>
          <w:tcPr>
            <w:tcW w:w="2160" w:type="dxa"/>
            <w:tcBorders>
              <w:bottom w:val="single" w:sz="4" w:space="0" w:color="auto"/>
            </w:tcBorders>
          </w:tcPr>
          <w:p w:rsidR="00796C81" w:rsidRPr="000F195E" w:rsidRDefault="00796C81" w:rsidP="005526AE">
            <w:pPr>
              <w:ind w:left="-108" w:hanging="108"/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796C81" w:rsidRPr="00104893" w:rsidRDefault="00796C81" w:rsidP="005526A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96C81" w:rsidRPr="00104893" w:rsidRDefault="00796C81" w:rsidP="005526AE">
            <w:pPr>
              <w:jc w:val="center"/>
              <w:rPr>
                <w:sz w:val="24"/>
              </w:rPr>
            </w:pPr>
          </w:p>
        </w:tc>
      </w:tr>
    </w:tbl>
    <w:p w:rsidR="00796C81" w:rsidRDefault="00796C81" w:rsidP="00796C81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96C81" w:rsidRDefault="00796C81" w:rsidP="00796C81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796C81" w:rsidRPr="00AF5704" w:rsidRDefault="00C35ABD" w:rsidP="00796C81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3025140</wp:posOffset>
                </wp:positionV>
                <wp:extent cx="2717800" cy="133985"/>
                <wp:effectExtent l="0" t="0" r="2540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4.7pt;margin-top:238.2pt;width:214pt;height:10.55pt;z-index:251657728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">
                <v:shape id="Freeform 3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4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o+78A&#10;AADaAAAADwAAAGRycy9kb3ducmV2LnhtbESPS2sCMRSF9wX/Q7iCu5pRU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2j7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 w:rsidR="00796C81">
        <w:rPr>
          <w:rFonts w:ascii="Times New Roman" w:hAnsi="Times New Roman"/>
          <w:sz w:val="22"/>
          <w:szCs w:val="22"/>
        </w:rPr>
        <w:t>г</w:t>
      </w:r>
      <w:proofErr w:type="gramStart"/>
      <w:r w:rsidR="00796C81">
        <w:rPr>
          <w:rFonts w:ascii="Times New Roman" w:hAnsi="Times New Roman"/>
          <w:sz w:val="22"/>
          <w:szCs w:val="22"/>
        </w:rPr>
        <w:t>.С</w:t>
      </w:r>
      <w:proofErr w:type="gramEnd"/>
      <w:r w:rsidR="00796C81">
        <w:rPr>
          <w:rFonts w:ascii="Times New Roman" w:hAnsi="Times New Roman"/>
          <w:sz w:val="22"/>
          <w:szCs w:val="22"/>
        </w:rPr>
        <w:t>еверск</w:t>
      </w:r>
    </w:p>
    <w:p w:rsidR="00AA584D" w:rsidRPr="005A7232" w:rsidRDefault="00796C81" w:rsidP="00796C81">
      <w:pPr>
        <w:pStyle w:val="3"/>
        <w:ind w:firstLine="0"/>
        <w:rPr>
          <w:sz w:val="24"/>
          <w:szCs w:val="24"/>
        </w:rPr>
      </w:pPr>
      <w:r w:rsidRPr="005A7232">
        <w:rPr>
          <w:sz w:val="24"/>
          <w:szCs w:val="24"/>
        </w:rPr>
        <w:t>О  внесении изменени</w:t>
      </w:r>
      <w:r w:rsidR="005A7232">
        <w:rPr>
          <w:sz w:val="24"/>
          <w:szCs w:val="24"/>
        </w:rPr>
        <w:t>й</w:t>
      </w:r>
      <w:r w:rsidRPr="005A7232">
        <w:rPr>
          <w:sz w:val="24"/>
          <w:szCs w:val="24"/>
        </w:rPr>
        <w:t xml:space="preserve"> в Решение</w:t>
      </w:r>
      <w:r w:rsidR="005A7232">
        <w:rPr>
          <w:sz w:val="24"/>
          <w:szCs w:val="24"/>
        </w:rPr>
        <w:t xml:space="preserve"> Думы</w:t>
      </w:r>
      <w:r w:rsidRPr="005A7232">
        <w:rPr>
          <w:sz w:val="24"/>
          <w:szCs w:val="24"/>
        </w:rPr>
        <w:t xml:space="preserve"> </w:t>
      </w:r>
    </w:p>
    <w:p w:rsidR="00796C81" w:rsidRPr="00F05A09" w:rsidRDefault="00796C81" w:rsidP="00796C81">
      <w:pPr>
        <w:pStyle w:val="3"/>
        <w:ind w:firstLine="0"/>
        <w:rPr>
          <w:sz w:val="24"/>
          <w:szCs w:val="24"/>
        </w:rPr>
      </w:pPr>
      <w:r w:rsidRPr="005A7232">
        <w:rPr>
          <w:sz w:val="24"/>
          <w:szCs w:val="24"/>
        </w:rPr>
        <w:t xml:space="preserve">ЗАТО Северск от </w:t>
      </w:r>
      <w:r w:rsidR="00A82798" w:rsidRPr="00F05A09">
        <w:rPr>
          <w:sz w:val="24"/>
          <w:szCs w:val="24"/>
        </w:rPr>
        <w:t>30</w:t>
      </w:r>
      <w:r w:rsidR="00A82798">
        <w:rPr>
          <w:sz w:val="24"/>
          <w:szCs w:val="24"/>
        </w:rPr>
        <w:t>.</w:t>
      </w:r>
      <w:r w:rsidR="00A82798" w:rsidRPr="00F05A09">
        <w:rPr>
          <w:sz w:val="24"/>
          <w:szCs w:val="24"/>
        </w:rPr>
        <w:t>09</w:t>
      </w:r>
      <w:r w:rsidR="00A82798">
        <w:rPr>
          <w:sz w:val="24"/>
          <w:szCs w:val="24"/>
        </w:rPr>
        <w:t>.</w:t>
      </w:r>
      <w:r w:rsidR="00A82798" w:rsidRPr="00F05A09">
        <w:rPr>
          <w:sz w:val="24"/>
          <w:szCs w:val="24"/>
        </w:rPr>
        <w:t>2021</w:t>
      </w:r>
      <w:r w:rsidR="005A7232">
        <w:rPr>
          <w:sz w:val="24"/>
          <w:szCs w:val="24"/>
        </w:rPr>
        <w:t xml:space="preserve"> </w:t>
      </w:r>
      <w:r w:rsidRPr="005A7232">
        <w:rPr>
          <w:sz w:val="24"/>
          <w:szCs w:val="24"/>
        </w:rPr>
        <w:t xml:space="preserve">№ </w:t>
      </w:r>
      <w:r w:rsidR="00A82798">
        <w:rPr>
          <w:sz w:val="24"/>
          <w:szCs w:val="24"/>
        </w:rPr>
        <w:t>17/8</w:t>
      </w:r>
    </w:p>
    <w:p w:rsidR="00B63F9F" w:rsidRDefault="00B63F9F" w:rsidP="00796C81">
      <w:pPr>
        <w:pStyle w:val="3"/>
        <w:ind w:right="142"/>
        <w:rPr>
          <w:sz w:val="24"/>
          <w:szCs w:val="24"/>
        </w:rPr>
      </w:pPr>
    </w:p>
    <w:p w:rsidR="00C953A2" w:rsidRDefault="00C953A2" w:rsidP="00796C81">
      <w:pPr>
        <w:pStyle w:val="3"/>
        <w:ind w:right="142"/>
        <w:rPr>
          <w:sz w:val="24"/>
          <w:szCs w:val="24"/>
        </w:rPr>
      </w:pPr>
    </w:p>
    <w:p w:rsidR="00796C81" w:rsidRDefault="00A71016" w:rsidP="00006C60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A7232">
        <w:rPr>
          <w:rFonts w:ascii="Times New Roman" w:eastAsia="Calibri" w:hAnsi="Times New Roman"/>
          <w:sz w:val="24"/>
          <w:szCs w:val="24"/>
        </w:rPr>
        <w:t xml:space="preserve">В </w:t>
      </w:r>
      <w:r w:rsidR="0088544E" w:rsidRPr="005A7232">
        <w:rPr>
          <w:rFonts w:ascii="Times New Roman" w:eastAsia="Calibri" w:hAnsi="Times New Roman"/>
          <w:sz w:val="24"/>
          <w:szCs w:val="24"/>
        </w:rPr>
        <w:t>соответствии с</w:t>
      </w:r>
      <w:r w:rsidR="00F05A09">
        <w:rPr>
          <w:rFonts w:ascii="Times New Roman" w:eastAsia="Calibri" w:hAnsi="Times New Roman"/>
          <w:sz w:val="24"/>
          <w:szCs w:val="24"/>
        </w:rPr>
        <w:t xml:space="preserve">о статьями 45, 52 </w:t>
      </w:r>
      <w:r w:rsidR="00F05A09" w:rsidRPr="00F05A09">
        <w:rPr>
          <w:rFonts w:ascii="Times New Roman" w:eastAsia="Calibri" w:hAnsi="Times New Roman"/>
          <w:sz w:val="24"/>
          <w:szCs w:val="24"/>
        </w:rPr>
        <w:t>Федеральн</w:t>
      </w:r>
      <w:r w:rsidR="00F05A09">
        <w:rPr>
          <w:rFonts w:ascii="Times New Roman" w:eastAsia="Calibri" w:hAnsi="Times New Roman"/>
          <w:sz w:val="24"/>
          <w:szCs w:val="24"/>
        </w:rPr>
        <w:t>ого</w:t>
      </w:r>
      <w:r w:rsidR="00F05A09" w:rsidRPr="00F05A09">
        <w:rPr>
          <w:rFonts w:ascii="Times New Roman" w:eastAsia="Calibri" w:hAnsi="Times New Roman"/>
          <w:sz w:val="24"/>
          <w:szCs w:val="24"/>
        </w:rPr>
        <w:t xml:space="preserve"> закон</w:t>
      </w:r>
      <w:r w:rsidR="00F05A09">
        <w:rPr>
          <w:rFonts w:ascii="Times New Roman" w:eastAsia="Calibri" w:hAnsi="Times New Roman"/>
          <w:sz w:val="24"/>
          <w:szCs w:val="24"/>
        </w:rPr>
        <w:t>а</w:t>
      </w:r>
      <w:r w:rsidR="00F05A09" w:rsidRPr="00F05A09">
        <w:rPr>
          <w:rFonts w:ascii="Times New Roman" w:eastAsia="Calibri" w:hAnsi="Times New Roman"/>
          <w:sz w:val="24"/>
          <w:szCs w:val="24"/>
        </w:rPr>
        <w:t xml:space="preserve"> от 31</w:t>
      </w:r>
      <w:r w:rsidR="00F05A09">
        <w:rPr>
          <w:rFonts w:ascii="Times New Roman" w:eastAsia="Calibri" w:hAnsi="Times New Roman"/>
          <w:sz w:val="24"/>
          <w:szCs w:val="24"/>
        </w:rPr>
        <w:t xml:space="preserve"> июля </w:t>
      </w:r>
      <w:r w:rsidR="00F05A09" w:rsidRPr="00F05A09">
        <w:rPr>
          <w:rFonts w:ascii="Times New Roman" w:eastAsia="Calibri" w:hAnsi="Times New Roman"/>
          <w:sz w:val="24"/>
          <w:szCs w:val="24"/>
        </w:rPr>
        <w:t>2020</w:t>
      </w:r>
      <w:r w:rsidR="00F05A09">
        <w:rPr>
          <w:rFonts w:ascii="Times New Roman" w:eastAsia="Calibri" w:hAnsi="Times New Roman"/>
          <w:sz w:val="24"/>
          <w:szCs w:val="24"/>
        </w:rPr>
        <w:t xml:space="preserve"> года</w:t>
      </w:r>
      <w:r w:rsidR="00F05A09" w:rsidRPr="00F05A09">
        <w:rPr>
          <w:rFonts w:ascii="Times New Roman" w:eastAsia="Calibri" w:hAnsi="Times New Roman"/>
          <w:sz w:val="24"/>
          <w:szCs w:val="24"/>
        </w:rPr>
        <w:t xml:space="preserve"> </w:t>
      </w:r>
      <w:r w:rsidR="00F05A09">
        <w:rPr>
          <w:rFonts w:ascii="Times New Roman" w:eastAsia="Calibri" w:hAnsi="Times New Roman"/>
          <w:sz w:val="24"/>
          <w:szCs w:val="24"/>
        </w:rPr>
        <w:br/>
        <w:t>№</w:t>
      </w:r>
      <w:r w:rsidR="00F05A09" w:rsidRPr="00F05A09">
        <w:rPr>
          <w:rFonts w:ascii="Times New Roman" w:eastAsia="Calibri" w:hAnsi="Times New Roman"/>
          <w:sz w:val="24"/>
          <w:szCs w:val="24"/>
        </w:rPr>
        <w:t xml:space="preserve"> 248-ФЗ </w:t>
      </w:r>
      <w:r w:rsidR="00F05A09">
        <w:rPr>
          <w:rFonts w:ascii="Times New Roman" w:eastAsia="Calibri" w:hAnsi="Times New Roman"/>
          <w:sz w:val="24"/>
          <w:szCs w:val="24"/>
        </w:rPr>
        <w:t>«</w:t>
      </w:r>
      <w:r w:rsidR="00F05A09" w:rsidRPr="00F05A09">
        <w:rPr>
          <w:rFonts w:ascii="Times New Roman" w:eastAsia="Calibri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05A09">
        <w:rPr>
          <w:rFonts w:ascii="Times New Roman" w:eastAsia="Calibri" w:hAnsi="Times New Roman"/>
          <w:sz w:val="24"/>
          <w:szCs w:val="24"/>
        </w:rPr>
        <w:t>»</w:t>
      </w:r>
      <w:r w:rsidR="00006C60" w:rsidRPr="005A7232">
        <w:rPr>
          <w:rFonts w:ascii="Times New Roman" w:eastAsia="Calibri" w:hAnsi="Times New Roman"/>
          <w:sz w:val="24"/>
          <w:szCs w:val="24"/>
        </w:rPr>
        <w:t xml:space="preserve">, </w:t>
      </w:r>
      <w:r w:rsidR="00796C81" w:rsidRPr="005A7232">
        <w:rPr>
          <w:rFonts w:ascii="Times New Roman" w:hAnsi="Times New Roman"/>
          <w:sz w:val="24"/>
          <w:szCs w:val="24"/>
        </w:rPr>
        <w:t xml:space="preserve">рассмотрев внесенный </w:t>
      </w:r>
      <w:proofErr w:type="gramStart"/>
      <w:r w:rsidR="00962480">
        <w:rPr>
          <w:rFonts w:ascii="Times New Roman" w:hAnsi="Times New Roman"/>
          <w:sz w:val="24"/>
          <w:szCs w:val="24"/>
        </w:rPr>
        <w:t>Мэром</w:t>
      </w:r>
      <w:proofErr w:type="gramEnd"/>
      <w:r w:rsidR="00796C81" w:rsidRPr="005A7232">
        <w:rPr>
          <w:rFonts w:ascii="Times New Roman" w:hAnsi="Times New Roman"/>
          <w:sz w:val="24"/>
          <w:szCs w:val="24"/>
        </w:rPr>
        <w:t xml:space="preserve"> ЗАТО Северск проект </w:t>
      </w:r>
      <w:r w:rsidR="001E083B" w:rsidRPr="005A7232">
        <w:rPr>
          <w:rFonts w:ascii="Times New Roman" w:hAnsi="Times New Roman"/>
          <w:sz w:val="24"/>
          <w:szCs w:val="24"/>
        </w:rPr>
        <w:t>р</w:t>
      </w:r>
      <w:r w:rsidR="00796C81" w:rsidRPr="005A7232">
        <w:rPr>
          <w:rFonts w:ascii="Times New Roman" w:hAnsi="Times New Roman"/>
          <w:sz w:val="24"/>
          <w:szCs w:val="24"/>
        </w:rPr>
        <w:t>ешения Думы ЗАТО Северск</w:t>
      </w:r>
      <w:r w:rsidR="00006C60" w:rsidRPr="005A7232">
        <w:rPr>
          <w:rFonts w:ascii="Times New Roman" w:hAnsi="Times New Roman"/>
          <w:sz w:val="24"/>
          <w:szCs w:val="24"/>
        </w:rPr>
        <w:t xml:space="preserve"> </w:t>
      </w:r>
      <w:r w:rsidR="00796C81" w:rsidRPr="005A7232">
        <w:rPr>
          <w:rFonts w:ascii="Times New Roman" w:hAnsi="Times New Roman"/>
          <w:sz w:val="24"/>
          <w:szCs w:val="24"/>
        </w:rPr>
        <w:t>«О внесении изменени</w:t>
      </w:r>
      <w:r w:rsidR="00F65015">
        <w:rPr>
          <w:rFonts w:ascii="Times New Roman" w:hAnsi="Times New Roman"/>
          <w:sz w:val="24"/>
          <w:szCs w:val="24"/>
        </w:rPr>
        <w:t>й</w:t>
      </w:r>
      <w:r w:rsidR="00796C81" w:rsidRPr="005A7232">
        <w:rPr>
          <w:rFonts w:ascii="Times New Roman" w:hAnsi="Times New Roman"/>
          <w:sz w:val="24"/>
          <w:szCs w:val="24"/>
        </w:rPr>
        <w:t xml:space="preserve"> в Решение Думы ЗАТО Северск от </w:t>
      </w:r>
      <w:r w:rsidR="00F05A09" w:rsidRPr="00F05A09">
        <w:rPr>
          <w:rFonts w:ascii="Times New Roman" w:hAnsi="Times New Roman"/>
          <w:sz w:val="24"/>
          <w:szCs w:val="24"/>
        </w:rPr>
        <w:t>30</w:t>
      </w:r>
      <w:r w:rsidR="00F05A09">
        <w:rPr>
          <w:rFonts w:ascii="Times New Roman" w:hAnsi="Times New Roman"/>
          <w:sz w:val="24"/>
          <w:szCs w:val="24"/>
        </w:rPr>
        <w:t>.09.2022</w:t>
      </w:r>
      <w:r w:rsidR="00796C81" w:rsidRPr="005A7232">
        <w:rPr>
          <w:rFonts w:ascii="Times New Roman" w:hAnsi="Times New Roman"/>
          <w:sz w:val="24"/>
          <w:szCs w:val="24"/>
        </w:rPr>
        <w:t xml:space="preserve"> № </w:t>
      </w:r>
      <w:r w:rsidR="00F05A09">
        <w:rPr>
          <w:rFonts w:ascii="Times New Roman" w:hAnsi="Times New Roman"/>
          <w:sz w:val="24"/>
          <w:szCs w:val="24"/>
        </w:rPr>
        <w:t>17/8</w:t>
      </w:r>
      <w:r w:rsidR="00796C81" w:rsidRPr="005A7232">
        <w:rPr>
          <w:rFonts w:ascii="Times New Roman" w:hAnsi="Times New Roman"/>
          <w:sz w:val="24"/>
          <w:szCs w:val="24"/>
        </w:rPr>
        <w:t>»,</w:t>
      </w:r>
    </w:p>
    <w:p w:rsidR="00B63F9F" w:rsidRPr="005A7232" w:rsidRDefault="00B63F9F" w:rsidP="00227EF4">
      <w:pPr>
        <w:pStyle w:val="3"/>
        <w:ind w:right="283"/>
        <w:rPr>
          <w:sz w:val="24"/>
          <w:szCs w:val="24"/>
        </w:rPr>
      </w:pPr>
    </w:p>
    <w:p w:rsidR="00796C81" w:rsidRPr="005A7232" w:rsidRDefault="00796C81" w:rsidP="00227EF4">
      <w:pPr>
        <w:pStyle w:val="3"/>
        <w:ind w:right="283"/>
        <w:jc w:val="center"/>
        <w:rPr>
          <w:sz w:val="24"/>
          <w:szCs w:val="24"/>
        </w:rPr>
      </w:pPr>
      <w:proofErr w:type="gramStart"/>
      <w:r w:rsidRPr="005A7232">
        <w:rPr>
          <w:sz w:val="24"/>
          <w:szCs w:val="24"/>
        </w:rPr>
        <w:t>ДУМА</w:t>
      </w:r>
      <w:proofErr w:type="gramEnd"/>
      <w:r w:rsidRPr="005A7232">
        <w:rPr>
          <w:sz w:val="24"/>
          <w:szCs w:val="24"/>
        </w:rPr>
        <w:t xml:space="preserve"> ЗАТО СЕВЕРСК РЕШИЛА:</w:t>
      </w:r>
    </w:p>
    <w:p w:rsidR="00CE767C" w:rsidRDefault="00CE767C" w:rsidP="00CE767C">
      <w:pPr>
        <w:pStyle w:val="3"/>
        <w:ind w:right="283"/>
        <w:rPr>
          <w:sz w:val="24"/>
          <w:szCs w:val="24"/>
        </w:rPr>
      </w:pPr>
    </w:p>
    <w:p w:rsidR="00F05A09" w:rsidRPr="00F05A09" w:rsidRDefault="00CE767C" w:rsidP="00F05A09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232">
        <w:rPr>
          <w:rFonts w:ascii="Times New Roman" w:hAnsi="Times New Roman" w:cs="Times New Roman"/>
          <w:b w:val="0"/>
          <w:sz w:val="24"/>
          <w:szCs w:val="24"/>
        </w:rPr>
        <w:t xml:space="preserve">1. Внести </w:t>
      </w:r>
      <w:r w:rsidR="00B365D7" w:rsidRPr="005A723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5A7232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D5614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A72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A7232">
        <w:rPr>
          <w:rFonts w:ascii="Times New Roman" w:hAnsi="Times New Roman" w:cs="Times New Roman"/>
          <w:b w:val="0"/>
          <w:sz w:val="24"/>
          <w:szCs w:val="24"/>
        </w:rPr>
        <w:t>Думы</w:t>
      </w:r>
      <w:proofErr w:type="gramEnd"/>
      <w:r w:rsidRPr="005A7232">
        <w:rPr>
          <w:rFonts w:ascii="Times New Roman" w:hAnsi="Times New Roman" w:cs="Times New Roman"/>
          <w:b w:val="0"/>
          <w:sz w:val="24"/>
          <w:szCs w:val="24"/>
        </w:rPr>
        <w:t xml:space="preserve"> ЗАТО Северск от </w:t>
      </w:r>
      <w:r w:rsidR="00F05A09" w:rsidRPr="00F05A09">
        <w:rPr>
          <w:rFonts w:ascii="Times New Roman" w:hAnsi="Times New Roman" w:cs="Times New Roman"/>
          <w:b w:val="0"/>
          <w:sz w:val="24"/>
          <w:szCs w:val="24"/>
        </w:rPr>
        <w:t xml:space="preserve">30.09.2021 N 17/8 </w:t>
      </w:r>
      <w:r w:rsidR="00F05A09">
        <w:rPr>
          <w:rFonts w:ascii="Times New Roman" w:hAnsi="Times New Roman" w:cs="Times New Roman"/>
          <w:b w:val="0"/>
          <w:sz w:val="24"/>
          <w:szCs w:val="24"/>
        </w:rPr>
        <w:t>«</w:t>
      </w:r>
      <w:r w:rsidR="00F05A09" w:rsidRPr="00F05A0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муниципальном лесном контроле на территории городского округа ЗАТО Северск Томской области</w:t>
      </w:r>
      <w:r w:rsidR="00F05A09">
        <w:rPr>
          <w:rFonts w:ascii="Times New Roman" w:hAnsi="Times New Roman" w:cs="Times New Roman"/>
          <w:b w:val="0"/>
          <w:sz w:val="24"/>
          <w:szCs w:val="24"/>
        </w:rPr>
        <w:t>»</w:t>
      </w:r>
      <w:r w:rsidR="00F05A09" w:rsidRPr="00F05A09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F05A09" w:rsidRDefault="00F05A09" w:rsidP="00F05A09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A09">
        <w:rPr>
          <w:rFonts w:ascii="Times New Roman" w:hAnsi="Times New Roman" w:cs="Times New Roman"/>
          <w:b w:val="0"/>
          <w:sz w:val="24"/>
          <w:szCs w:val="24"/>
        </w:rPr>
        <w:t xml:space="preserve">в Положении о муниципальном лесном контроле на территории городского </w:t>
      </w:r>
      <w:proofErr w:type="gramStart"/>
      <w:r w:rsidRPr="00F05A09">
        <w:rPr>
          <w:rFonts w:ascii="Times New Roman" w:hAnsi="Times New Roman" w:cs="Times New Roman"/>
          <w:b w:val="0"/>
          <w:sz w:val="24"/>
          <w:szCs w:val="24"/>
        </w:rPr>
        <w:t>округа</w:t>
      </w:r>
      <w:proofErr w:type="gramEnd"/>
      <w:r w:rsidRPr="00F05A09">
        <w:rPr>
          <w:rFonts w:ascii="Times New Roman" w:hAnsi="Times New Roman" w:cs="Times New Roman"/>
          <w:b w:val="0"/>
          <w:sz w:val="24"/>
          <w:szCs w:val="24"/>
        </w:rPr>
        <w:t xml:space="preserve"> ЗАТО Северск Томской области, утвержденном указанным Решением:</w:t>
      </w:r>
    </w:p>
    <w:p w:rsidR="00657BE7" w:rsidRDefault="00F05A09" w:rsidP="00AE0FD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 пункт 40 дополнить подпунктом </w:t>
      </w:r>
      <w:r w:rsidRPr="00F05A09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>
        <w:rPr>
          <w:rFonts w:ascii="Times New Roman" w:hAnsi="Times New Roman" w:cs="Times New Roman"/>
          <w:b w:val="0"/>
          <w:sz w:val="24"/>
          <w:szCs w:val="24"/>
        </w:rPr>
        <w:t>следующего содержания:</w:t>
      </w:r>
    </w:p>
    <w:p w:rsidR="00F05A09" w:rsidRDefault="00F05A09" w:rsidP="00AE0FD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94112">
        <w:rPr>
          <w:rFonts w:ascii="Times New Roman" w:hAnsi="Times New Roman" w:cs="Times New Roman"/>
          <w:b w:val="0"/>
          <w:sz w:val="24"/>
          <w:szCs w:val="24"/>
        </w:rPr>
        <w:t>4)</w:t>
      </w:r>
      <w:r>
        <w:rPr>
          <w:rFonts w:ascii="Times New Roman" w:hAnsi="Times New Roman" w:cs="Times New Roman"/>
          <w:b w:val="0"/>
          <w:sz w:val="24"/>
          <w:szCs w:val="24"/>
        </w:rPr>
        <w:t> профилактический визит</w:t>
      </w:r>
      <w:proofErr w:type="gramStart"/>
      <w:r w:rsidR="00E16C50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16C50" w:rsidRDefault="002E5DE4" w:rsidP="00AE0FD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4112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пунктом 48.1 следующего содержания:</w:t>
      </w:r>
    </w:p>
    <w:p w:rsidR="002E5DE4" w:rsidRPr="002E5DE4" w:rsidRDefault="002E5DE4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«48.1. 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 w:rsidR="000B0628">
        <w:rPr>
          <w:rFonts w:ascii="Times New Roman" w:hAnsi="Times New Roman" w:cs="Times New Roman"/>
          <w:b w:val="0"/>
          <w:sz w:val="24"/>
          <w:szCs w:val="24"/>
        </w:rPr>
        <w:br/>
      </w:r>
      <w:r w:rsidRPr="002E5DE4">
        <w:rPr>
          <w:rFonts w:ascii="Times New Roman" w:hAnsi="Times New Roman" w:cs="Times New Roman"/>
          <w:b w:val="0"/>
          <w:sz w:val="24"/>
          <w:szCs w:val="24"/>
        </w:rPr>
        <w:t>к прин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адлежащим ему объектам контроля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5DE4" w:rsidRPr="002E5DE4" w:rsidRDefault="002E5DE4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DE4">
        <w:rPr>
          <w:rFonts w:ascii="Times New Roman" w:hAnsi="Times New Roman" w:cs="Times New Roman"/>
          <w:b w:val="0"/>
          <w:sz w:val="24"/>
          <w:szCs w:val="24"/>
        </w:rPr>
        <w:t>В ходе профилактического визита может осуществляться консультирование контролируемого лица в порядке, установленном статьей 50 Федерального закона</w:t>
      </w:r>
      <w:r w:rsidR="000B0628" w:rsidRPr="000B06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0628">
        <w:rPr>
          <w:rFonts w:ascii="Times New Roman" w:hAnsi="Times New Roman" w:cs="Times New Roman"/>
          <w:b w:val="0"/>
          <w:sz w:val="24"/>
          <w:szCs w:val="24"/>
        </w:rPr>
        <w:br/>
        <w:t>от</w:t>
      </w:r>
      <w:r w:rsidR="000B0628" w:rsidRPr="000B0628">
        <w:rPr>
          <w:rFonts w:ascii="Times New Roman" w:hAnsi="Times New Roman" w:cs="Times New Roman"/>
          <w:b w:val="0"/>
          <w:sz w:val="24"/>
          <w:szCs w:val="24"/>
        </w:rPr>
        <w:t xml:space="preserve"> 31 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июля 2020 года № 248-ФЗ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5DE4" w:rsidRPr="002E5DE4" w:rsidRDefault="002E5DE4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В ходе профилактического визита 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должностным лицом Уполномоченного органа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 может осуществляться сбор сведений, необходимых для отнесения объектов контроля </w:t>
      </w:r>
      <w:r w:rsidR="000B0628">
        <w:rPr>
          <w:rFonts w:ascii="Times New Roman" w:hAnsi="Times New Roman" w:cs="Times New Roman"/>
          <w:b w:val="0"/>
          <w:sz w:val="24"/>
          <w:szCs w:val="24"/>
        </w:rPr>
        <w:br/>
      </w:r>
      <w:r w:rsidRPr="002E5DE4">
        <w:rPr>
          <w:rFonts w:ascii="Times New Roman" w:hAnsi="Times New Roman" w:cs="Times New Roman"/>
          <w:b w:val="0"/>
          <w:sz w:val="24"/>
          <w:szCs w:val="24"/>
        </w:rPr>
        <w:t>к категориям риска.</w:t>
      </w:r>
    </w:p>
    <w:p w:rsidR="002E5DE4" w:rsidRPr="000B0628" w:rsidRDefault="002E5DE4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2E5DE4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 чем за пять рабочих дней до даты его проведения.</w:t>
      </w:r>
    </w:p>
    <w:p w:rsidR="002E5DE4" w:rsidRDefault="002E5DE4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DE4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2E5DE4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У</w:t>
      </w:r>
      <w:r w:rsidR="000B0628" w:rsidRPr="002E5DE4">
        <w:rPr>
          <w:rFonts w:ascii="Times New Roman" w:hAnsi="Times New Roman" w:cs="Times New Roman"/>
          <w:b w:val="0"/>
          <w:sz w:val="24"/>
          <w:szCs w:val="24"/>
        </w:rPr>
        <w:t>полномоченно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>го</w:t>
      </w:r>
      <w:r w:rsidR="00290813">
        <w:rPr>
          <w:rFonts w:ascii="Times New Roman" w:hAnsi="Times New Roman" w:cs="Times New Roman"/>
          <w:b w:val="0"/>
          <w:sz w:val="24"/>
          <w:szCs w:val="24"/>
        </w:rPr>
        <w:t xml:space="preserve"> органа </w:t>
      </w:r>
      <w:r w:rsidR="00290813" w:rsidRPr="00290813">
        <w:rPr>
          <w:rFonts w:ascii="Times New Roman" w:hAnsi="Times New Roman" w:cs="Times New Roman"/>
          <w:b w:val="0"/>
          <w:sz w:val="24"/>
          <w:szCs w:val="24"/>
        </w:rPr>
        <w:t>незамедлительно направляет информацию об этом</w:t>
      </w:r>
      <w:r w:rsidR="000B06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2321">
        <w:rPr>
          <w:rFonts w:ascii="Times New Roman" w:hAnsi="Times New Roman" w:cs="Times New Roman"/>
          <w:b w:val="0"/>
          <w:sz w:val="24"/>
          <w:szCs w:val="24"/>
        </w:rPr>
        <w:t>руководителю Уполномоченного</w:t>
      </w:r>
      <w:r w:rsidRPr="002E5DE4">
        <w:rPr>
          <w:rFonts w:ascii="Times New Roman" w:hAnsi="Times New Roman" w:cs="Times New Roman"/>
          <w:b w:val="0"/>
          <w:sz w:val="24"/>
          <w:szCs w:val="24"/>
        </w:rPr>
        <w:t xml:space="preserve"> органа для принятия решения о проведении контрольных (надзорных) мероприятий.</w:t>
      </w:r>
      <w:r w:rsidR="00ED2321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ED2321" w:rsidRDefault="00ED2321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 строку 3 таблицы пункта 52 изложить в следующей редакции</w:t>
      </w:r>
      <w:r w:rsidR="00631B1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9641A" w:rsidRDefault="0039641A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641A" w:rsidRDefault="0039641A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e"/>
        <w:tblW w:w="9507" w:type="dxa"/>
        <w:tblInd w:w="0" w:type="dxa"/>
        <w:tblLook w:val="04A0" w:firstRow="1" w:lastRow="0" w:firstColumn="1" w:lastColumn="0" w:noHBand="0" w:noVBand="1"/>
      </w:tblPr>
      <w:tblGrid>
        <w:gridCol w:w="675"/>
        <w:gridCol w:w="1972"/>
        <w:gridCol w:w="3982"/>
        <w:gridCol w:w="709"/>
        <w:gridCol w:w="567"/>
        <w:gridCol w:w="1602"/>
      </w:tblGrid>
      <w:tr w:rsidR="00631B1D" w:rsidTr="000F195E">
        <w:tc>
          <w:tcPr>
            <w:tcW w:w="675" w:type="dxa"/>
          </w:tcPr>
          <w:p w:rsidR="00631B1D" w:rsidRDefault="0039641A" w:rsidP="00631B1D">
            <w:pPr>
              <w:pStyle w:val="ConsPlusTitle"/>
              <w:tabs>
                <w:tab w:val="left" w:pos="0"/>
                <w:tab w:val="left" w:pos="45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r w:rsidR="00631B1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39641A" w:rsidRDefault="00631B1D" w:rsidP="003964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Как попасть </w:t>
            </w:r>
          </w:p>
          <w:p w:rsidR="0039641A" w:rsidRDefault="00631B1D" w:rsidP="003964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список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31B1D" w:rsidRDefault="00631B1D" w:rsidP="003964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древесине для собственных нужд</w:t>
            </w:r>
          </w:p>
        </w:tc>
        <w:tc>
          <w:tcPr>
            <w:tcW w:w="3982" w:type="dxa"/>
          </w:tcPr>
          <w:p w:rsidR="00631B1D" w:rsidRDefault="000F195E" w:rsidP="003964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1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proofErr w:type="gramStart"/>
            <w:r w:rsidRPr="000F19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gramEnd"/>
            <w:r w:rsidRPr="000F1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ЗАТО Северск от 01.07.2022 </w:t>
            </w:r>
            <w:r w:rsidR="0039641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1115 «</w:t>
            </w:r>
            <w:r w:rsidRPr="000F1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9641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F19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</w:t>
            </w:r>
            <w:r w:rsidR="003964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0F1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городского окру</w:t>
            </w:r>
            <w:r w:rsidR="0039641A">
              <w:rPr>
                <w:rFonts w:ascii="Times New Roman" w:hAnsi="Times New Roman" w:cs="Times New Roman"/>
                <w:b w:val="0"/>
                <w:sz w:val="24"/>
                <w:szCs w:val="24"/>
              </w:rPr>
              <w:t>га ЗАТО Северск Томской области».».</w:t>
            </w:r>
          </w:p>
        </w:tc>
        <w:tc>
          <w:tcPr>
            <w:tcW w:w="709" w:type="dxa"/>
          </w:tcPr>
          <w:p w:rsidR="00631B1D" w:rsidRDefault="00631B1D" w:rsidP="00631B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631B1D" w:rsidRDefault="00631B1D" w:rsidP="00631B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2" w:type="dxa"/>
          </w:tcPr>
          <w:p w:rsidR="00631B1D" w:rsidRDefault="00631B1D" w:rsidP="00631B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31B1D" w:rsidRPr="00631B1D" w:rsidRDefault="00631B1D" w:rsidP="002E5DE4">
      <w:pPr>
        <w:pStyle w:val="ConsPlusTitle"/>
        <w:ind w:right="283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26B9" w:rsidRPr="00961C0E" w:rsidRDefault="000D26B9" w:rsidP="000D26B9">
      <w:pPr>
        <w:pStyle w:val="a5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A7232">
        <w:rPr>
          <w:sz w:val="24"/>
          <w:szCs w:val="24"/>
        </w:rPr>
        <w:t>2. Опубликовать Решение в средстве массовой информации «Официальны</w:t>
      </w:r>
      <w:r>
        <w:rPr>
          <w:sz w:val="24"/>
          <w:szCs w:val="24"/>
        </w:rPr>
        <w:t xml:space="preserve">й бюллетень муниципальных правовых </w:t>
      </w:r>
      <w:proofErr w:type="gramStart"/>
      <w:r>
        <w:rPr>
          <w:sz w:val="24"/>
          <w:szCs w:val="24"/>
        </w:rPr>
        <w:t>актов</w:t>
      </w:r>
      <w:proofErr w:type="gramEnd"/>
      <w:r>
        <w:rPr>
          <w:sz w:val="24"/>
          <w:szCs w:val="24"/>
        </w:rPr>
        <w:t xml:space="preserve"> ЗАТО Северск»</w:t>
      </w:r>
      <w:r w:rsidRPr="005A7232">
        <w:rPr>
          <w:sz w:val="24"/>
          <w:szCs w:val="24"/>
        </w:rPr>
        <w:t xml:space="preserve"> и разместить</w:t>
      </w:r>
      <w:r>
        <w:rPr>
          <w:sz w:val="24"/>
          <w:szCs w:val="24"/>
        </w:rPr>
        <w:t xml:space="preserve">                                </w:t>
      </w:r>
      <w:r w:rsidRPr="005A7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5A7232">
        <w:rPr>
          <w:sz w:val="24"/>
          <w:szCs w:val="24"/>
        </w:rPr>
        <w:t>информационно-телекоммуникационной сети «Интернет»</w:t>
      </w:r>
      <w:r>
        <w:rPr>
          <w:sz w:val="24"/>
          <w:szCs w:val="24"/>
        </w:rPr>
        <w:t xml:space="preserve"> на официальном</w:t>
      </w:r>
      <w:r w:rsidRPr="005A7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</w:t>
      </w:r>
      <w:r w:rsidRPr="003C21E5">
        <w:rPr>
          <w:sz w:val="24"/>
          <w:szCs w:val="24"/>
        </w:rPr>
        <w:t>Администрации ЗАТО Северск (</w:t>
      </w:r>
      <w:hyperlink r:id="rId8" w:history="1">
        <w:r w:rsidRPr="003C21E5">
          <w:rPr>
            <w:rStyle w:val="a8"/>
            <w:color w:val="auto"/>
            <w:sz w:val="24"/>
            <w:szCs w:val="24"/>
            <w:u w:val="none"/>
          </w:rPr>
          <w:t>http</w:t>
        </w:r>
        <w:r w:rsidRPr="003C21E5">
          <w:rPr>
            <w:rStyle w:val="a8"/>
            <w:color w:val="auto"/>
            <w:sz w:val="24"/>
            <w:szCs w:val="24"/>
            <w:u w:val="none"/>
            <w:lang w:val="en-US"/>
          </w:rPr>
          <w:t>s</w:t>
        </w:r>
        <w:r w:rsidRPr="003C21E5">
          <w:rPr>
            <w:rStyle w:val="a8"/>
            <w:color w:val="auto"/>
            <w:sz w:val="24"/>
            <w:szCs w:val="24"/>
            <w:u w:val="none"/>
          </w:rPr>
          <w:t>://зато-северск.рф</w:t>
        </w:r>
      </w:hyperlink>
      <w:r w:rsidRPr="003C21E5">
        <w:rPr>
          <w:sz w:val="24"/>
          <w:szCs w:val="24"/>
        </w:rPr>
        <w:t>) и на официальном</w:t>
      </w:r>
      <w:r w:rsidRPr="00961C0E">
        <w:rPr>
          <w:sz w:val="24"/>
          <w:szCs w:val="24"/>
        </w:rPr>
        <w:t xml:space="preserve"> сайте Думы ЗАТО Северск (</w:t>
      </w:r>
      <w:hyperlink r:id="rId9" w:history="1">
        <w:r w:rsidRPr="006C36A7">
          <w:rPr>
            <w:rStyle w:val="a8"/>
            <w:color w:val="auto"/>
            <w:sz w:val="24"/>
            <w:szCs w:val="24"/>
            <w:u w:val="none"/>
          </w:rPr>
          <w:t>http</w:t>
        </w:r>
        <w:r w:rsidRPr="006C36A7">
          <w:rPr>
            <w:rStyle w:val="a8"/>
            <w:color w:val="auto"/>
            <w:sz w:val="24"/>
            <w:szCs w:val="24"/>
            <w:u w:val="none"/>
            <w:lang w:val="en-US"/>
          </w:rPr>
          <w:t>s</w:t>
        </w:r>
        <w:r w:rsidRPr="006C36A7">
          <w:rPr>
            <w:rStyle w:val="a8"/>
            <w:color w:val="auto"/>
            <w:sz w:val="24"/>
            <w:szCs w:val="24"/>
            <w:u w:val="none"/>
          </w:rPr>
          <w:t>://duma-seversk.ru</w:t>
        </w:r>
      </w:hyperlink>
      <w:r w:rsidRPr="00961C0E">
        <w:rPr>
          <w:sz w:val="24"/>
          <w:szCs w:val="24"/>
        </w:rPr>
        <w:t>).</w:t>
      </w:r>
    </w:p>
    <w:p w:rsidR="000D26B9" w:rsidRPr="00545A48" w:rsidRDefault="000D26B9" w:rsidP="000D26B9">
      <w:pPr>
        <w:pStyle w:val="a5"/>
        <w:rPr>
          <w:sz w:val="24"/>
        </w:rPr>
      </w:pPr>
    </w:p>
    <w:p w:rsidR="00B045E9" w:rsidRPr="00106739" w:rsidRDefault="00B045E9" w:rsidP="00106739">
      <w:pPr>
        <w:pStyle w:val="a5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91"/>
      </w:tblGrid>
      <w:tr w:rsidR="00B045E9" w:rsidRPr="008570FE" w:rsidTr="005C7D9F">
        <w:tc>
          <w:tcPr>
            <w:tcW w:w="4815" w:type="dxa"/>
            <w:shd w:val="clear" w:color="auto" w:fill="auto"/>
          </w:tcPr>
          <w:p w:rsidR="00B045E9" w:rsidRPr="008570FE" w:rsidRDefault="00B045E9" w:rsidP="008570FE">
            <w:pPr>
              <w:rPr>
                <w:color w:val="000000"/>
                <w:spacing w:val="-5"/>
                <w:sz w:val="24"/>
                <w:szCs w:val="22"/>
              </w:rPr>
            </w:pPr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Председатель </w:t>
            </w:r>
            <w:proofErr w:type="gramStart"/>
            <w:r w:rsidRPr="008570FE">
              <w:rPr>
                <w:color w:val="000000"/>
                <w:spacing w:val="-5"/>
                <w:sz w:val="24"/>
                <w:szCs w:val="22"/>
              </w:rPr>
              <w:t>Думы</w:t>
            </w:r>
            <w:proofErr w:type="gramEnd"/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ЗАТО Северск</w:t>
            </w:r>
          </w:p>
        </w:tc>
        <w:tc>
          <w:tcPr>
            <w:tcW w:w="4791" w:type="dxa"/>
            <w:shd w:val="clear" w:color="auto" w:fill="auto"/>
          </w:tcPr>
          <w:p w:rsidR="00B045E9" w:rsidRPr="008570FE" w:rsidRDefault="00B045E9" w:rsidP="005C7D9F">
            <w:pPr>
              <w:ind w:right="-369"/>
              <w:rPr>
                <w:color w:val="000000"/>
                <w:spacing w:val="-5"/>
                <w:sz w:val="24"/>
                <w:szCs w:val="22"/>
              </w:rPr>
            </w:pPr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                     </w:t>
            </w:r>
            <w:r w:rsidR="00E56006">
              <w:rPr>
                <w:color w:val="000000"/>
                <w:spacing w:val="-5"/>
                <w:sz w:val="24"/>
                <w:szCs w:val="22"/>
              </w:rPr>
              <w:t xml:space="preserve">                     </w:t>
            </w:r>
            <w:r w:rsidR="005C7D9F">
              <w:rPr>
                <w:color w:val="000000"/>
                <w:spacing w:val="-5"/>
                <w:sz w:val="24"/>
                <w:szCs w:val="22"/>
              </w:rPr>
              <w:t xml:space="preserve">      </w:t>
            </w:r>
            <w:proofErr w:type="gramStart"/>
            <w:r w:rsidRPr="008570FE">
              <w:rPr>
                <w:color w:val="000000"/>
                <w:spacing w:val="-5"/>
                <w:sz w:val="24"/>
                <w:szCs w:val="22"/>
              </w:rPr>
              <w:t>Мэр</w:t>
            </w:r>
            <w:proofErr w:type="gramEnd"/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ЗАТО Северск                                                </w:t>
            </w:r>
          </w:p>
        </w:tc>
      </w:tr>
      <w:tr w:rsidR="00B045E9" w:rsidRPr="008570FE" w:rsidTr="005C7D9F">
        <w:tc>
          <w:tcPr>
            <w:tcW w:w="4815" w:type="dxa"/>
            <w:shd w:val="clear" w:color="auto" w:fill="auto"/>
          </w:tcPr>
          <w:p w:rsidR="00B045E9" w:rsidRPr="008570FE" w:rsidRDefault="00B045E9" w:rsidP="008570FE">
            <w:pPr>
              <w:rPr>
                <w:color w:val="000000"/>
                <w:spacing w:val="-5"/>
                <w:sz w:val="24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:rsidR="00B045E9" w:rsidRPr="008570FE" w:rsidRDefault="00B045E9" w:rsidP="008570FE">
            <w:pPr>
              <w:rPr>
                <w:color w:val="000000"/>
                <w:spacing w:val="-5"/>
                <w:sz w:val="24"/>
                <w:szCs w:val="22"/>
              </w:rPr>
            </w:pPr>
          </w:p>
        </w:tc>
      </w:tr>
      <w:tr w:rsidR="00B045E9" w:rsidRPr="008570FE" w:rsidTr="005C7D9F">
        <w:tc>
          <w:tcPr>
            <w:tcW w:w="4815" w:type="dxa"/>
            <w:shd w:val="clear" w:color="auto" w:fill="auto"/>
          </w:tcPr>
          <w:p w:rsidR="00B045E9" w:rsidRPr="008570FE" w:rsidRDefault="00B045E9" w:rsidP="005C7D9F">
            <w:pPr>
              <w:jc w:val="center"/>
              <w:rPr>
                <w:color w:val="000000"/>
                <w:spacing w:val="-5"/>
                <w:sz w:val="24"/>
                <w:szCs w:val="22"/>
              </w:rPr>
            </w:pPr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                     </w:t>
            </w:r>
            <w:proofErr w:type="spellStart"/>
            <w:r w:rsidRPr="008570FE">
              <w:rPr>
                <w:color w:val="000000"/>
                <w:spacing w:val="-5"/>
                <w:sz w:val="24"/>
                <w:szCs w:val="22"/>
              </w:rPr>
              <w:t>Г.А.Шамин</w:t>
            </w:r>
            <w:proofErr w:type="spellEnd"/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791" w:type="dxa"/>
            <w:shd w:val="clear" w:color="auto" w:fill="auto"/>
          </w:tcPr>
          <w:p w:rsidR="00B045E9" w:rsidRPr="008570FE" w:rsidRDefault="00B045E9" w:rsidP="00F5017D">
            <w:pPr>
              <w:ind w:right="-108"/>
              <w:rPr>
                <w:color w:val="000000"/>
                <w:spacing w:val="-5"/>
                <w:sz w:val="24"/>
                <w:szCs w:val="22"/>
              </w:rPr>
            </w:pPr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                                                </w:t>
            </w:r>
            <w:r w:rsidR="005C7D9F">
              <w:rPr>
                <w:color w:val="000000"/>
                <w:spacing w:val="-5"/>
                <w:sz w:val="24"/>
                <w:szCs w:val="22"/>
              </w:rPr>
              <w:t xml:space="preserve">    </w:t>
            </w:r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      </w:t>
            </w:r>
            <w:r w:rsidR="00F5017D">
              <w:rPr>
                <w:color w:val="000000"/>
                <w:spacing w:val="-5"/>
                <w:sz w:val="24"/>
                <w:szCs w:val="22"/>
              </w:rPr>
              <w:t xml:space="preserve"> </w:t>
            </w:r>
            <w:r w:rsidRPr="008570FE">
              <w:rPr>
                <w:color w:val="000000"/>
                <w:spacing w:val="-5"/>
                <w:sz w:val="24"/>
                <w:szCs w:val="22"/>
              </w:rPr>
              <w:t xml:space="preserve">Н.В.Диденко                                                                                   </w:t>
            </w:r>
          </w:p>
        </w:tc>
      </w:tr>
    </w:tbl>
    <w:p w:rsidR="00796C81" w:rsidRPr="00476B14" w:rsidRDefault="00796C81" w:rsidP="00796C81">
      <w:pPr>
        <w:rPr>
          <w:sz w:val="24"/>
          <w:szCs w:val="24"/>
          <w:lang w:val="en-US"/>
        </w:rPr>
        <w:sectPr w:rsidR="00796C81" w:rsidRPr="00476B14" w:rsidSect="00B045E9">
          <w:headerReference w:type="default" r:id="rId10"/>
          <w:headerReference w:type="first" r:id="rId11"/>
          <w:type w:val="continuous"/>
          <w:pgSz w:w="11906" w:h="16838"/>
          <w:pgMar w:top="1134" w:right="424" w:bottom="284" w:left="1701" w:header="709" w:footer="708" w:gutter="0"/>
          <w:cols w:space="708"/>
          <w:titlePg/>
          <w:docGrid w:linePitch="360"/>
        </w:sectPr>
      </w:pPr>
    </w:p>
    <w:p w:rsidR="00796C81" w:rsidRPr="00476B14" w:rsidRDefault="00796C81" w:rsidP="00796C81">
      <w:pPr>
        <w:rPr>
          <w:sz w:val="24"/>
          <w:szCs w:val="24"/>
          <w:lang w:val="en-US"/>
        </w:rPr>
        <w:sectPr w:rsidR="00796C81" w:rsidRPr="00476B14" w:rsidSect="005526AE">
          <w:type w:val="continuous"/>
          <w:pgSz w:w="11906" w:h="16838"/>
          <w:pgMar w:top="1134" w:right="424" w:bottom="1135" w:left="1701" w:header="709" w:footer="708" w:gutter="0"/>
          <w:cols w:space="708"/>
          <w:titlePg/>
          <w:docGrid w:linePitch="360"/>
        </w:sectPr>
      </w:pPr>
    </w:p>
    <w:p w:rsidR="00796C81" w:rsidRPr="00476B14" w:rsidRDefault="00796C81" w:rsidP="00796C81">
      <w:pPr>
        <w:rPr>
          <w:sz w:val="24"/>
          <w:szCs w:val="24"/>
          <w:lang w:val="en-US"/>
        </w:rPr>
      </w:pPr>
    </w:p>
    <w:p w:rsidR="00796C81" w:rsidRPr="005A7232" w:rsidRDefault="00796C81" w:rsidP="00796C81">
      <w:pPr>
        <w:rPr>
          <w:sz w:val="24"/>
          <w:szCs w:val="24"/>
        </w:rPr>
      </w:pPr>
    </w:p>
    <w:p w:rsidR="00796C81" w:rsidRPr="005A7232" w:rsidRDefault="00796C81" w:rsidP="00796C81">
      <w:pPr>
        <w:rPr>
          <w:sz w:val="24"/>
          <w:szCs w:val="24"/>
        </w:rPr>
      </w:pPr>
    </w:p>
    <w:p w:rsidR="00796C81" w:rsidRPr="005A7232" w:rsidRDefault="00796C81" w:rsidP="00796C81">
      <w:pPr>
        <w:rPr>
          <w:sz w:val="24"/>
          <w:szCs w:val="24"/>
        </w:rPr>
      </w:pPr>
    </w:p>
    <w:p w:rsidR="00C726B9" w:rsidRDefault="00C726B9" w:rsidP="00796C81">
      <w:pPr>
        <w:rPr>
          <w:sz w:val="24"/>
          <w:szCs w:val="24"/>
        </w:rPr>
      </w:pPr>
    </w:p>
    <w:p w:rsidR="00C726B9" w:rsidRDefault="00C726B9" w:rsidP="00796C81">
      <w:pPr>
        <w:rPr>
          <w:sz w:val="24"/>
          <w:szCs w:val="24"/>
        </w:rPr>
      </w:pPr>
    </w:p>
    <w:p w:rsidR="00C726B9" w:rsidRDefault="00C726B9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E26CEB" w:rsidRDefault="00E26CEB" w:rsidP="00796C81">
      <w:pPr>
        <w:rPr>
          <w:sz w:val="24"/>
          <w:szCs w:val="24"/>
        </w:rPr>
      </w:pPr>
    </w:p>
    <w:p w:rsidR="00C60D9C" w:rsidRDefault="00C60D9C" w:rsidP="00796C81">
      <w:pPr>
        <w:rPr>
          <w:sz w:val="24"/>
          <w:szCs w:val="24"/>
        </w:rPr>
      </w:pPr>
    </w:p>
    <w:p w:rsidR="00C60D9C" w:rsidRDefault="00C60D9C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D840F7" w:rsidRDefault="00D840F7" w:rsidP="00796C81">
      <w:pPr>
        <w:rPr>
          <w:sz w:val="24"/>
          <w:szCs w:val="24"/>
        </w:rPr>
      </w:pPr>
    </w:p>
    <w:p w:rsidR="00C60D9C" w:rsidRDefault="00C60D9C" w:rsidP="00796C81">
      <w:pPr>
        <w:rPr>
          <w:sz w:val="24"/>
          <w:szCs w:val="24"/>
        </w:rPr>
      </w:pPr>
    </w:p>
    <w:p w:rsidR="00C60D9C" w:rsidRDefault="00C60D9C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476B14" w:rsidRDefault="00476B14" w:rsidP="00796C81">
      <w:pPr>
        <w:rPr>
          <w:sz w:val="24"/>
          <w:szCs w:val="24"/>
          <w:lang w:val="en-US"/>
        </w:rPr>
      </w:pPr>
    </w:p>
    <w:p w:rsidR="00C60D9C" w:rsidRDefault="00C60D9C" w:rsidP="00796C81">
      <w:pPr>
        <w:rPr>
          <w:sz w:val="24"/>
          <w:szCs w:val="24"/>
        </w:rPr>
      </w:pPr>
      <w:bookmarkStart w:id="0" w:name="_GoBack"/>
      <w:bookmarkEnd w:id="0"/>
    </w:p>
    <w:p w:rsidR="00C60D9C" w:rsidRDefault="00C60D9C" w:rsidP="00796C81">
      <w:pPr>
        <w:rPr>
          <w:sz w:val="24"/>
          <w:szCs w:val="24"/>
        </w:rPr>
      </w:pPr>
    </w:p>
    <w:p w:rsidR="00C60D9C" w:rsidRDefault="00C60D9C" w:rsidP="00796C81">
      <w:pPr>
        <w:rPr>
          <w:sz w:val="24"/>
          <w:szCs w:val="24"/>
        </w:rPr>
      </w:pPr>
    </w:p>
    <w:p w:rsidR="00C726B9" w:rsidRDefault="00C726B9" w:rsidP="00796C81">
      <w:pPr>
        <w:rPr>
          <w:sz w:val="24"/>
          <w:szCs w:val="24"/>
        </w:rPr>
      </w:pPr>
    </w:p>
    <w:p w:rsidR="00EA1AD4" w:rsidRPr="00BB6B44" w:rsidRDefault="00EA1AD4" w:rsidP="00EA1AD4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B4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EA1AD4" w:rsidRPr="00BB6B44" w:rsidRDefault="00EA1AD4" w:rsidP="00EA1AD4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6B44">
        <w:rPr>
          <w:rFonts w:ascii="Times New Roman" w:hAnsi="Times New Roman" w:cs="Times New Roman"/>
          <w:sz w:val="24"/>
          <w:szCs w:val="24"/>
        </w:rPr>
        <w:t>по экономике и финансам</w:t>
      </w:r>
      <w:r w:rsidRPr="00BB6B44">
        <w:rPr>
          <w:rFonts w:ascii="Times New Roman" w:hAnsi="Times New Roman" w:cs="Times New Roman"/>
          <w:sz w:val="24"/>
          <w:szCs w:val="24"/>
        </w:rPr>
        <w:tab/>
      </w:r>
    </w:p>
    <w:p w:rsidR="00EA1AD4" w:rsidRPr="00BB6B44" w:rsidRDefault="00EA1AD4" w:rsidP="00EA1A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6B44">
        <w:rPr>
          <w:rFonts w:ascii="Times New Roman" w:hAnsi="Times New Roman" w:cs="Times New Roman"/>
          <w:sz w:val="24"/>
          <w:szCs w:val="24"/>
        </w:rPr>
        <w:t>______________Л.В.Смольникова</w:t>
      </w:r>
    </w:p>
    <w:p w:rsidR="00EA1AD4" w:rsidRPr="00BB6B44" w:rsidRDefault="00EA1AD4" w:rsidP="00EA1A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B6B44">
        <w:rPr>
          <w:rFonts w:ascii="Times New Roman" w:hAnsi="Times New Roman" w:cs="Times New Roman"/>
          <w:sz w:val="24"/>
          <w:szCs w:val="24"/>
        </w:rPr>
        <w:t>«_____»__________20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6B9">
        <w:rPr>
          <w:rFonts w:ascii="Times New Roman" w:hAnsi="Times New Roman" w:cs="Times New Roman"/>
          <w:sz w:val="24"/>
          <w:szCs w:val="24"/>
        </w:rPr>
        <w:t>2</w:t>
      </w:r>
      <w:r w:rsidRPr="00BB6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1AD4" w:rsidRPr="00BB6B44" w:rsidRDefault="00EA1AD4" w:rsidP="00EA1A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имущественных отношений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А.С.Саядян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«______»_________20</w:t>
      </w:r>
      <w:r>
        <w:rPr>
          <w:rFonts w:ascii="Times New Roman" w:hAnsi="Times New Roman"/>
          <w:sz w:val="24"/>
          <w:szCs w:val="24"/>
        </w:rPr>
        <w:t>2</w:t>
      </w:r>
      <w:r w:rsidR="000D26B9">
        <w:rPr>
          <w:rFonts w:ascii="Times New Roman" w:hAnsi="Times New Roman"/>
          <w:sz w:val="24"/>
          <w:szCs w:val="24"/>
        </w:rPr>
        <w:t>2</w:t>
      </w:r>
      <w:r w:rsidRPr="00BB6B44">
        <w:rPr>
          <w:rFonts w:ascii="Times New Roman" w:hAnsi="Times New Roman"/>
          <w:sz w:val="24"/>
          <w:szCs w:val="24"/>
        </w:rPr>
        <w:t xml:space="preserve"> г.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B6B4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BB6B44">
        <w:rPr>
          <w:rFonts w:ascii="Times New Roman" w:hAnsi="Times New Roman"/>
          <w:sz w:val="24"/>
          <w:szCs w:val="24"/>
        </w:rPr>
        <w:t xml:space="preserve"> Правового комитета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__Т.И.Солдатова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«______»_________20</w:t>
      </w:r>
      <w:r>
        <w:rPr>
          <w:rFonts w:ascii="Times New Roman" w:hAnsi="Times New Roman"/>
          <w:sz w:val="24"/>
          <w:szCs w:val="24"/>
        </w:rPr>
        <w:t>2</w:t>
      </w:r>
      <w:r w:rsidR="000D26B9">
        <w:rPr>
          <w:rFonts w:ascii="Times New Roman" w:hAnsi="Times New Roman"/>
          <w:sz w:val="24"/>
          <w:szCs w:val="24"/>
        </w:rPr>
        <w:t>2</w:t>
      </w:r>
      <w:r w:rsidRPr="00BB6B44">
        <w:rPr>
          <w:rFonts w:ascii="Times New Roman" w:hAnsi="Times New Roman"/>
          <w:sz w:val="24"/>
          <w:szCs w:val="24"/>
        </w:rPr>
        <w:t xml:space="preserve"> г.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Начальник Общего отдела</w:t>
      </w:r>
    </w:p>
    <w:p w:rsidR="00EA1AD4" w:rsidRPr="00BB6B44" w:rsidRDefault="00EA1AD4" w:rsidP="00EA1AD4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М.Е.Жирнова</w:t>
      </w:r>
    </w:p>
    <w:p w:rsidR="00EA1AD4" w:rsidRPr="00BB6B44" w:rsidRDefault="00EA1AD4" w:rsidP="00EA1AD4">
      <w:pPr>
        <w:pStyle w:val="a5"/>
        <w:tabs>
          <w:tab w:val="left" w:pos="6588"/>
        </w:tabs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>«______»_________20</w:t>
      </w:r>
      <w:r>
        <w:rPr>
          <w:rFonts w:ascii="Times New Roman" w:hAnsi="Times New Roman"/>
          <w:sz w:val="24"/>
          <w:szCs w:val="24"/>
        </w:rPr>
        <w:t>2</w:t>
      </w:r>
      <w:r w:rsidR="000D26B9">
        <w:rPr>
          <w:rFonts w:ascii="Times New Roman" w:hAnsi="Times New Roman"/>
          <w:sz w:val="24"/>
          <w:szCs w:val="24"/>
        </w:rPr>
        <w:t>2</w:t>
      </w:r>
      <w:r w:rsidRPr="00BB6B44">
        <w:rPr>
          <w:rFonts w:ascii="Times New Roman" w:hAnsi="Times New Roman"/>
          <w:sz w:val="24"/>
          <w:szCs w:val="24"/>
        </w:rPr>
        <w:t xml:space="preserve"> г.</w:t>
      </w:r>
      <w:r w:rsidRPr="00BB6B44">
        <w:rPr>
          <w:rFonts w:ascii="Times New Roman" w:hAnsi="Times New Roman"/>
          <w:sz w:val="24"/>
          <w:szCs w:val="24"/>
        </w:rPr>
        <w:tab/>
      </w:r>
    </w:p>
    <w:p w:rsidR="00EA1AD4" w:rsidRDefault="00EA1AD4" w:rsidP="00EA1AD4">
      <w:pPr>
        <w:rPr>
          <w:rFonts w:ascii="Times New Roman" w:hAnsi="Times New Roman"/>
          <w:sz w:val="24"/>
          <w:szCs w:val="24"/>
        </w:rPr>
      </w:pPr>
    </w:p>
    <w:p w:rsidR="00EA1AD4" w:rsidRDefault="00EA1AD4" w:rsidP="0039641A">
      <w:pPr>
        <w:spacing w:before="0"/>
        <w:rPr>
          <w:rFonts w:ascii="Times New Roman" w:hAnsi="Times New Roman"/>
          <w:sz w:val="24"/>
          <w:szCs w:val="24"/>
        </w:rPr>
      </w:pPr>
    </w:p>
    <w:p w:rsidR="0039641A" w:rsidRDefault="0039641A" w:rsidP="0039641A">
      <w:pPr>
        <w:spacing w:before="0"/>
        <w:rPr>
          <w:rFonts w:ascii="Times New Roman" w:hAnsi="Times New Roman"/>
          <w:sz w:val="24"/>
          <w:szCs w:val="24"/>
        </w:rPr>
      </w:pPr>
    </w:p>
    <w:p w:rsidR="00EA1AD4" w:rsidRDefault="00EA1AD4" w:rsidP="0039641A">
      <w:pPr>
        <w:spacing w:before="0"/>
        <w:rPr>
          <w:rFonts w:ascii="Times New Roman" w:hAnsi="Times New Roman"/>
          <w:sz w:val="24"/>
          <w:szCs w:val="24"/>
        </w:rPr>
      </w:pPr>
    </w:p>
    <w:p w:rsidR="00EA1AD4" w:rsidRDefault="0039641A" w:rsidP="003964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Марина Анатольевна</w:t>
      </w:r>
    </w:p>
    <w:p w:rsidR="00EA1AD4" w:rsidRPr="00BB6B44" w:rsidRDefault="00EA1AD4" w:rsidP="0039641A">
      <w:pPr>
        <w:pStyle w:val="a5"/>
        <w:rPr>
          <w:rFonts w:ascii="Times New Roman" w:hAnsi="Times New Roman"/>
          <w:sz w:val="24"/>
          <w:szCs w:val="24"/>
        </w:rPr>
      </w:pPr>
      <w:r w:rsidRPr="00BB6B44">
        <w:rPr>
          <w:rFonts w:ascii="Times New Roman" w:hAnsi="Times New Roman"/>
          <w:sz w:val="24"/>
          <w:szCs w:val="24"/>
        </w:rPr>
        <w:t xml:space="preserve">77 39 </w:t>
      </w:r>
      <w:r w:rsidR="0039641A">
        <w:rPr>
          <w:rFonts w:ascii="Times New Roman" w:hAnsi="Times New Roman"/>
          <w:sz w:val="24"/>
          <w:szCs w:val="24"/>
        </w:rPr>
        <w:t>75</w:t>
      </w:r>
    </w:p>
    <w:p w:rsidR="004C11DF" w:rsidRPr="005A7232" w:rsidRDefault="0039641A" w:rsidP="0039641A">
      <w:pPr>
        <w:pStyle w:val="a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06.10.</w:t>
      </w:r>
      <w:r w:rsidR="00EA1AD4" w:rsidRPr="00BB6B44">
        <w:rPr>
          <w:rFonts w:ascii="Times New Roman" w:hAnsi="Times New Roman"/>
          <w:sz w:val="24"/>
          <w:szCs w:val="24"/>
        </w:rPr>
        <w:t>20</w:t>
      </w:r>
      <w:r w:rsidR="00EA1AD4">
        <w:rPr>
          <w:rFonts w:ascii="Times New Roman" w:hAnsi="Times New Roman"/>
          <w:sz w:val="24"/>
          <w:szCs w:val="24"/>
        </w:rPr>
        <w:t>2</w:t>
      </w:r>
      <w:r w:rsidR="00E26CEB">
        <w:rPr>
          <w:rFonts w:ascii="Times New Roman" w:hAnsi="Times New Roman"/>
          <w:sz w:val="24"/>
          <w:szCs w:val="24"/>
        </w:rPr>
        <w:t>2</w:t>
      </w:r>
    </w:p>
    <w:sectPr w:rsidR="004C11DF" w:rsidRPr="005A7232" w:rsidSect="00476B14">
      <w:headerReference w:type="default" r:id="rId12"/>
      <w:footerReference w:type="default" r:id="rId13"/>
      <w:headerReference w:type="first" r:id="rId14"/>
      <w:type w:val="continuous"/>
      <w:pgSz w:w="11906" w:h="16838"/>
      <w:pgMar w:top="1134" w:right="424" w:bottom="709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15" w:rsidRDefault="00EE1415" w:rsidP="00796C81">
      <w:pPr>
        <w:spacing w:before="0"/>
      </w:pPr>
      <w:r>
        <w:separator/>
      </w:r>
    </w:p>
  </w:endnote>
  <w:endnote w:type="continuationSeparator" w:id="0">
    <w:p w:rsidR="00EE1415" w:rsidRDefault="00EE1415" w:rsidP="00796C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C" w:rsidRPr="00F663C1" w:rsidRDefault="00CC587C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15" w:rsidRDefault="00EE1415" w:rsidP="00796C81">
      <w:pPr>
        <w:spacing w:before="0"/>
      </w:pPr>
      <w:r>
        <w:separator/>
      </w:r>
    </w:p>
  </w:footnote>
  <w:footnote w:type="continuationSeparator" w:id="0">
    <w:p w:rsidR="00EE1415" w:rsidRDefault="00EE1415" w:rsidP="00796C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C" w:rsidRPr="00476B14" w:rsidRDefault="00476B14" w:rsidP="005526AE">
    <w:pPr>
      <w:spacing w:before="0"/>
      <w:jc w:val="center"/>
      <w:rPr>
        <w:rFonts w:ascii="Times New Roman" w:hAnsi="Times New Roman"/>
        <w:sz w:val="24"/>
        <w:szCs w:val="24"/>
        <w:lang w:val="en-US"/>
      </w:rPr>
    </w:pPr>
    <w:r w:rsidRPr="00476B14">
      <w:rPr>
        <w:rFonts w:ascii="Times New Roman" w:hAnsi="Times New Roman"/>
        <w:sz w:val="24"/>
        <w:szCs w:val="24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C" w:rsidRPr="0041230F" w:rsidRDefault="00C35ABD" w:rsidP="006D6A3B">
    <w:pPr>
      <w:tabs>
        <w:tab w:val="center" w:pos="4677"/>
        <w:tab w:val="left" w:pos="7500"/>
        <w:tab w:val="left" w:pos="7884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FB869E4" wp14:editId="10C3447F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3" name="Рисунок 4" descr="Описание: 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87C" w:rsidRPr="00777388">
      <w:rPr>
        <w:rFonts w:ascii="Times New Roman" w:hAnsi="Times New Roman"/>
      </w:rPr>
      <w:tab/>
    </w:r>
    <w:r w:rsidR="00CC587C" w:rsidRPr="00777388">
      <w:rPr>
        <w:rFonts w:ascii="Times New Roman" w:hAnsi="Times New Roman"/>
      </w:rPr>
      <w:tab/>
    </w:r>
    <w:r w:rsidR="0041230F">
      <w:rPr>
        <w:rFonts w:ascii="Times New Roman" w:hAnsi="Times New Roman"/>
      </w:rPr>
      <w:t xml:space="preserve">                    </w:t>
    </w:r>
    <w:r w:rsidR="00014305">
      <w:rPr>
        <w:rFonts w:ascii="Times New Roman" w:hAnsi="Times New Roman"/>
      </w:rPr>
      <w:t xml:space="preserve">       </w:t>
    </w:r>
    <w:r w:rsidR="0041230F" w:rsidRPr="0041230F">
      <w:rPr>
        <w:rFonts w:ascii="Times New Roman" w:hAnsi="Times New Roman"/>
        <w:sz w:val="24"/>
        <w:szCs w:val="24"/>
      </w:rPr>
      <w:t>Проект</w:t>
    </w:r>
    <w:r w:rsidR="00014305" w:rsidRPr="0041230F">
      <w:rPr>
        <w:rFonts w:ascii="Times New Roman" w:hAnsi="Times New Roman"/>
        <w:sz w:val="24"/>
        <w:szCs w:val="24"/>
      </w:rPr>
      <w:t xml:space="preserve">                   </w:t>
    </w:r>
    <w:r w:rsidR="006D6A3B" w:rsidRPr="0041230F">
      <w:rPr>
        <w:rFonts w:ascii="Times New Roman" w:hAnsi="Times New Roman"/>
        <w:sz w:val="24"/>
        <w:szCs w:val="24"/>
      </w:rPr>
      <w:t xml:space="preserve">                         </w:t>
    </w:r>
    <w:r w:rsidR="006D6A3B" w:rsidRPr="0041230F">
      <w:rPr>
        <w:rFonts w:ascii="Times New Roman" w:hAnsi="Times New Roman"/>
        <w:sz w:val="24"/>
        <w:szCs w:val="24"/>
      </w:rPr>
      <w:tab/>
    </w:r>
    <w:r w:rsidR="00CC587C" w:rsidRPr="0041230F">
      <w:rPr>
        <w:rFonts w:ascii="Times New Roman" w:hAnsi="Times New Roman"/>
        <w:sz w:val="24"/>
        <w:szCs w:val="24"/>
      </w:rPr>
      <w:t xml:space="preserve">                    </w:t>
    </w:r>
    <w:r w:rsidR="00CC587C" w:rsidRPr="0041230F">
      <w:rPr>
        <w:rFonts w:ascii="Times New Roman" w:hAnsi="Times New Roman"/>
        <w:sz w:val="24"/>
        <w:szCs w:val="24"/>
      </w:rPr>
      <w:tab/>
    </w:r>
  </w:p>
  <w:p w:rsidR="00CC587C" w:rsidRDefault="00CC587C" w:rsidP="005526AE">
    <w:pPr>
      <w:spacing w:before="0"/>
      <w:jc w:val="center"/>
      <w:rPr>
        <w:rFonts w:ascii="Times New Roman" w:hAnsi="Times New Roman"/>
        <w:sz w:val="22"/>
        <w:szCs w:val="22"/>
      </w:rPr>
    </w:pPr>
  </w:p>
  <w:p w:rsidR="00CC587C" w:rsidRPr="0031792A" w:rsidRDefault="00CC587C" w:rsidP="005526AE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CC587C" w:rsidRPr="0031792A" w:rsidRDefault="00CC587C" w:rsidP="005526AE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CC587C" w:rsidRPr="0031792A" w:rsidRDefault="00CC587C" w:rsidP="005526AE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CC587C" w:rsidRPr="0031792A" w:rsidRDefault="00CC587C" w:rsidP="005526AE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CC587C" w:rsidRPr="00937F60" w:rsidRDefault="00CC587C" w:rsidP="005526AE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  <w:p w:rsidR="00CC587C" w:rsidRPr="008F4251" w:rsidRDefault="00CC587C" w:rsidP="005526AE">
    <w:pPr>
      <w:rPr>
        <w:rFonts w:ascii="Times New Roman" w:hAnsi="Times New Roman"/>
      </w:rPr>
    </w:pPr>
  </w:p>
  <w:p w:rsidR="00CC587C" w:rsidRDefault="00CC58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14" w:rsidRDefault="00476B14">
    <w:pPr>
      <w:pStyle w:val="a9"/>
      <w:jc w:val="center"/>
    </w:pPr>
  </w:p>
  <w:p w:rsidR="00CC587C" w:rsidRPr="00AF5704" w:rsidRDefault="00CC587C" w:rsidP="005526AE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7C" w:rsidRPr="00F663C1" w:rsidRDefault="00CC587C" w:rsidP="005526AE">
    <w:pPr>
      <w:tabs>
        <w:tab w:val="center" w:pos="4677"/>
        <w:tab w:val="left" w:pos="7884"/>
      </w:tabs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 w:rsidR="00C35ABD">
      <w:rPr>
        <w:noProof/>
      </w:rPr>
      <w:drawing>
        <wp:anchor distT="0" distB="0" distL="114300" distR="114300" simplePos="0" relativeHeight="251657216" behindDoc="0" locked="0" layoutInCell="1" allowOverlap="1" wp14:anchorId="5E7F685B" wp14:editId="58D3657D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6" name="Рисунок 4" descr="Описание: Описание: 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  </w:t>
    </w:r>
    <w:r w:rsidRPr="00F663C1">
      <w:rPr>
        <w:rFonts w:ascii="Times New Roman" w:hAnsi="Times New Roman"/>
        <w:sz w:val="28"/>
        <w:szCs w:val="28"/>
      </w:rPr>
      <w:t xml:space="preserve">Проект   </w:t>
    </w:r>
    <w:r w:rsidRPr="00F663C1">
      <w:rPr>
        <w:rFonts w:ascii="Times New Roman" w:hAnsi="Times New Roman"/>
        <w:sz w:val="28"/>
        <w:szCs w:val="28"/>
      </w:rPr>
      <w:tab/>
    </w:r>
  </w:p>
  <w:p w:rsidR="00CC587C" w:rsidRDefault="00CC587C" w:rsidP="005526AE">
    <w:pPr>
      <w:spacing w:before="0"/>
      <w:jc w:val="center"/>
      <w:rPr>
        <w:rFonts w:ascii="Times New Roman" w:hAnsi="Times New Roman"/>
        <w:sz w:val="22"/>
        <w:szCs w:val="22"/>
      </w:rPr>
    </w:pPr>
  </w:p>
  <w:p w:rsidR="00CC587C" w:rsidRPr="0031792A" w:rsidRDefault="00CC587C" w:rsidP="005526AE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CC587C" w:rsidRPr="0031792A" w:rsidRDefault="00CC587C" w:rsidP="005526AE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CC587C" w:rsidRPr="0031792A" w:rsidRDefault="00CC587C" w:rsidP="005526AE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CC587C" w:rsidRPr="0031792A" w:rsidRDefault="00CC587C" w:rsidP="005526AE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CC587C" w:rsidRPr="00937F60" w:rsidRDefault="00CC587C" w:rsidP="005526AE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  <w:p w:rsidR="00CC587C" w:rsidRPr="008F4251" w:rsidRDefault="00CC587C" w:rsidP="005526AE">
    <w:pPr>
      <w:rPr>
        <w:rFonts w:ascii="Times New Roman" w:hAnsi="Times New Roman"/>
      </w:rPr>
    </w:pPr>
  </w:p>
  <w:p w:rsidR="00CC587C" w:rsidRDefault="00CC58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1"/>
    <w:rsid w:val="00005FAC"/>
    <w:rsid w:val="00006C60"/>
    <w:rsid w:val="00014305"/>
    <w:rsid w:val="00027C05"/>
    <w:rsid w:val="000340FE"/>
    <w:rsid w:val="00037254"/>
    <w:rsid w:val="00046AAE"/>
    <w:rsid w:val="00050BF1"/>
    <w:rsid w:val="0005279D"/>
    <w:rsid w:val="000873C5"/>
    <w:rsid w:val="000A73D9"/>
    <w:rsid w:val="000B0628"/>
    <w:rsid w:val="000C564E"/>
    <w:rsid w:val="000D139D"/>
    <w:rsid w:val="000D26B9"/>
    <w:rsid w:val="000E2754"/>
    <w:rsid w:val="000E3B2A"/>
    <w:rsid w:val="000F195E"/>
    <w:rsid w:val="000F588B"/>
    <w:rsid w:val="00104488"/>
    <w:rsid w:val="0010463C"/>
    <w:rsid w:val="00106739"/>
    <w:rsid w:val="00112A78"/>
    <w:rsid w:val="00153553"/>
    <w:rsid w:val="001565AA"/>
    <w:rsid w:val="0016266D"/>
    <w:rsid w:val="0016349E"/>
    <w:rsid w:val="001A22F5"/>
    <w:rsid w:val="001A5A8E"/>
    <w:rsid w:val="001B0A6F"/>
    <w:rsid w:val="001C43EA"/>
    <w:rsid w:val="001D1B19"/>
    <w:rsid w:val="001E083B"/>
    <w:rsid w:val="00227EF4"/>
    <w:rsid w:val="00243140"/>
    <w:rsid w:val="002432C0"/>
    <w:rsid w:val="002563C2"/>
    <w:rsid w:val="002711D5"/>
    <w:rsid w:val="00276568"/>
    <w:rsid w:val="00290813"/>
    <w:rsid w:val="002B4E37"/>
    <w:rsid w:val="002C4DCD"/>
    <w:rsid w:val="002C55FB"/>
    <w:rsid w:val="002D4386"/>
    <w:rsid w:val="002D6A80"/>
    <w:rsid w:val="002E5DE4"/>
    <w:rsid w:val="00312975"/>
    <w:rsid w:val="003131A4"/>
    <w:rsid w:val="00317E2D"/>
    <w:rsid w:val="0032162A"/>
    <w:rsid w:val="0032618D"/>
    <w:rsid w:val="00336FF0"/>
    <w:rsid w:val="0036055B"/>
    <w:rsid w:val="00374400"/>
    <w:rsid w:val="00376612"/>
    <w:rsid w:val="003954FE"/>
    <w:rsid w:val="0039641A"/>
    <w:rsid w:val="003A1F4F"/>
    <w:rsid w:val="003D0404"/>
    <w:rsid w:val="003F011D"/>
    <w:rsid w:val="003F1F7F"/>
    <w:rsid w:val="003F5973"/>
    <w:rsid w:val="0041230F"/>
    <w:rsid w:val="00413C35"/>
    <w:rsid w:val="00416101"/>
    <w:rsid w:val="004327B8"/>
    <w:rsid w:val="00433EBB"/>
    <w:rsid w:val="00463091"/>
    <w:rsid w:val="0046697B"/>
    <w:rsid w:val="0046698B"/>
    <w:rsid w:val="00476B14"/>
    <w:rsid w:val="00482761"/>
    <w:rsid w:val="0049536B"/>
    <w:rsid w:val="004A7D3B"/>
    <w:rsid w:val="004B730A"/>
    <w:rsid w:val="004B73E5"/>
    <w:rsid w:val="004C11DF"/>
    <w:rsid w:val="004C1690"/>
    <w:rsid w:val="004C714C"/>
    <w:rsid w:val="004D4FB1"/>
    <w:rsid w:val="004F0CB7"/>
    <w:rsid w:val="004F774E"/>
    <w:rsid w:val="00507CA3"/>
    <w:rsid w:val="00513AC9"/>
    <w:rsid w:val="0051766F"/>
    <w:rsid w:val="00524578"/>
    <w:rsid w:val="00551D32"/>
    <w:rsid w:val="005526AE"/>
    <w:rsid w:val="00565BC3"/>
    <w:rsid w:val="005801C5"/>
    <w:rsid w:val="00583507"/>
    <w:rsid w:val="00594112"/>
    <w:rsid w:val="005A4862"/>
    <w:rsid w:val="005A7232"/>
    <w:rsid w:val="005B0723"/>
    <w:rsid w:val="005C7D9F"/>
    <w:rsid w:val="005D3E3F"/>
    <w:rsid w:val="005F5C81"/>
    <w:rsid w:val="00614B13"/>
    <w:rsid w:val="00631B1D"/>
    <w:rsid w:val="00635F12"/>
    <w:rsid w:val="0064100C"/>
    <w:rsid w:val="00656249"/>
    <w:rsid w:val="00657BE7"/>
    <w:rsid w:val="00670F40"/>
    <w:rsid w:val="00672F2B"/>
    <w:rsid w:val="00673495"/>
    <w:rsid w:val="00682341"/>
    <w:rsid w:val="00682696"/>
    <w:rsid w:val="00693F24"/>
    <w:rsid w:val="00697FAE"/>
    <w:rsid w:val="006A2F56"/>
    <w:rsid w:val="006A4888"/>
    <w:rsid w:val="006D6A3B"/>
    <w:rsid w:val="006E5A97"/>
    <w:rsid w:val="0070356D"/>
    <w:rsid w:val="00712A3D"/>
    <w:rsid w:val="0071746B"/>
    <w:rsid w:val="007524EE"/>
    <w:rsid w:val="00756FCE"/>
    <w:rsid w:val="00767C01"/>
    <w:rsid w:val="00777388"/>
    <w:rsid w:val="00786070"/>
    <w:rsid w:val="007915C7"/>
    <w:rsid w:val="00795CD9"/>
    <w:rsid w:val="00796C81"/>
    <w:rsid w:val="007D3E2F"/>
    <w:rsid w:val="007E05C3"/>
    <w:rsid w:val="008327DC"/>
    <w:rsid w:val="00845C8B"/>
    <w:rsid w:val="008570FE"/>
    <w:rsid w:val="00862D5E"/>
    <w:rsid w:val="0088544E"/>
    <w:rsid w:val="008964BE"/>
    <w:rsid w:val="008D193C"/>
    <w:rsid w:val="008D3AF0"/>
    <w:rsid w:val="008D5416"/>
    <w:rsid w:val="008E6E45"/>
    <w:rsid w:val="008F1D7A"/>
    <w:rsid w:val="008F267A"/>
    <w:rsid w:val="008F7C54"/>
    <w:rsid w:val="00900A55"/>
    <w:rsid w:val="0091135D"/>
    <w:rsid w:val="00922728"/>
    <w:rsid w:val="00955492"/>
    <w:rsid w:val="00956CE4"/>
    <w:rsid w:val="00962480"/>
    <w:rsid w:val="00970CE6"/>
    <w:rsid w:val="00987C3B"/>
    <w:rsid w:val="0099614B"/>
    <w:rsid w:val="009A0262"/>
    <w:rsid w:val="009A0F60"/>
    <w:rsid w:val="009A3E11"/>
    <w:rsid w:val="009A4E81"/>
    <w:rsid w:val="009C4CD0"/>
    <w:rsid w:val="009D7694"/>
    <w:rsid w:val="009F035E"/>
    <w:rsid w:val="009F2F21"/>
    <w:rsid w:val="00A07171"/>
    <w:rsid w:val="00A21C0E"/>
    <w:rsid w:val="00A25901"/>
    <w:rsid w:val="00A71016"/>
    <w:rsid w:val="00A750C4"/>
    <w:rsid w:val="00A82798"/>
    <w:rsid w:val="00A84151"/>
    <w:rsid w:val="00A96440"/>
    <w:rsid w:val="00AA584D"/>
    <w:rsid w:val="00AB63DF"/>
    <w:rsid w:val="00AC6470"/>
    <w:rsid w:val="00AE0FD4"/>
    <w:rsid w:val="00AE2F72"/>
    <w:rsid w:val="00B03654"/>
    <w:rsid w:val="00B045E9"/>
    <w:rsid w:val="00B07A0C"/>
    <w:rsid w:val="00B365D7"/>
    <w:rsid w:val="00B4062B"/>
    <w:rsid w:val="00B4450F"/>
    <w:rsid w:val="00B535C3"/>
    <w:rsid w:val="00B63F9F"/>
    <w:rsid w:val="00B74BC4"/>
    <w:rsid w:val="00B94A37"/>
    <w:rsid w:val="00BA1217"/>
    <w:rsid w:val="00BA2C49"/>
    <w:rsid w:val="00BB7A95"/>
    <w:rsid w:val="00BB7C90"/>
    <w:rsid w:val="00BE2C05"/>
    <w:rsid w:val="00BF3111"/>
    <w:rsid w:val="00BF3A7A"/>
    <w:rsid w:val="00C35ABD"/>
    <w:rsid w:val="00C60D9C"/>
    <w:rsid w:val="00C6195F"/>
    <w:rsid w:val="00C726B9"/>
    <w:rsid w:val="00C87740"/>
    <w:rsid w:val="00C953A2"/>
    <w:rsid w:val="00CC53E8"/>
    <w:rsid w:val="00CC587C"/>
    <w:rsid w:val="00CD0D8C"/>
    <w:rsid w:val="00CD4A62"/>
    <w:rsid w:val="00CE767C"/>
    <w:rsid w:val="00D216A5"/>
    <w:rsid w:val="00D25E00"/>
    <w:rsid w:val="00D418E7"/>
    <w:rsid w:val="00D45A1E"/>
    <w:rsid w:val="00D54839"/>
    <w:rsid w:val="00D5614A"/>
    <w:rsid w:val="00D62B26"/>
    <w:rsid w:val="00D840F7"/>
    <w:rsid w:val="00DA7896"/>
    <w:rsid w:val="00DB7A7E"/>
    <w:rsid w:val="00DC660B"/>
    <w:rsid w:val="00DD4834"/>
    <w:rsid w:val="00DF3627"/>
    <w:rsid w:val="00E046D6"/>
    <w:rsid w:val="00E1248F"/>
    <w:rsid w:val="00E14236"/>
    <w:rsid w:val="00E16C50"/>
    <w:rsid w:val="00E16D7A"/>
    <w:rsid w:val="00E26CEB"/>
    <w:rsid w:val="00E56006"/>
    <w:rsid w:val="00E63332"/>
    <w:rsid w:val="00E94619"/>
    <w:rsid w:val="00E94F3D"/>
    <w:rsid w:val="00EA1AD4"/>
    <w:rsid w:val="00EA3F1E"/>
    <w:rsid w:val="00ED2321"/>
    <w:rsid w:val="00ED26C2"/>
    <w:rsid w:val="00ED4E01"/>
    <w:rsid w:val="00EE1415"/>
    <w:rsid w:val="00EE7033"/>
    <w:rsid w:val="00EF220D"/>
    <w:rsid w:val="00EF64E8"/>
    <w:rsid w:val="00F03917"/>
    <w:rsid w:val="00F05A09"/>
    <w:rsid w:val="00F071D1"/>
    <w:rsid w:val="00F111CE"/>
    <w:rsid w:val="00F15A9D"/>
    <w:rsid w:val="00F36403"/>
    <w:rsid w:val="00F43378"/>
    <w:rsid w:val="00F5017D"/>
    <w:rsid w:val="00F536D5"/>
    <w:rsid w:val="00F65015"/>
    <w:rsid w:val="00F65DF8"/>
    <w:rsid w:val="00F765B1"/>
    <w:rsid w:val="00F775F9"/>
    <w:rsid w:val="00F84EC1"/>
    <w:rsid w:val="00F94254"/>
    <w:rsid w:val="00FA63DF"/>
    <w:rsid w:val="00FB5B66"/>
    <w:rsid w:val="00FE0011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1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6C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6C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96C81"/>
    <w:pPr>
      <w:spacing w:before="0"/>
      <w:ind w:right="-364"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link w:val="3"/>
    <w:rsid w:val="00796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96C81"/>
    <w:rPr>
      <w:rFonts w:ascii="Times New Roman CYR" w:eastAsia="Times New Roman" w:hAnsi="Times New Roman CYR"/>
    </w:rPr>
  </w:style>
  <w:style w:type="paragraph" w:styleId="a6">
    <w:name w:val="Plain Text"/>
    <w:basedOn w:val="a"/>
    <w:link w:val="a7"/>
    <w:rsid w:val="00796C81"/>
    <w:pPr>
      <w:spacing w:before="0"/>
    </w:pPr>
    <w:rPr>
      <w:rFonts w:ascii="Courier New" w:hAnsi="Courier New" w:cs="Courier New"/>
    </w:rPr>
  </w:style>
  <w:style w:type="character" w:customStyle="1" w:styleId="a7">
    <w:name w:val="Текст Знак"/>
    <w:link w:val="a6"/>
    <w:rsid w:val="00796C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96C8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96C81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link w:val="a9"/>
    <w:uiPriority w:val="99"/>
    <w:rsid w:val="00796C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3495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7349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6698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F0C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d">
    <w:name w:val="Знак Знак Знак Знак"/>
    <w:basedOn w:val="a"/>
    <w:rsid w:val="005A7232"/>
    <w:pPr>
      <w:tabs>
        <w:tab w:val="num" w:pos="360"/>
      </w:tabs>
      <w:spacing w:before="0"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39"/>
    <w:rsid w:val="00106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1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6C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6C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96C81"/>
    <w:pPr>
      <w:spacing w:before="0"/>
      <w:ind w:right="-364"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link w:val="3"/>
    <w:rsid w:val="00796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96C81"/>
    <w:rPr>
      <w:rFonts w:ascii="Times New Roman CYR" w:eastAsia="Times New Roman" w:hAnsi="Times New Roman CYR"/>
    </w:rPr>
  </w:style>
  <w:style w:type="paragraph" w:styleId="a6">
    <w:name w:val="Plain Text"/>
    <w:basedOn w:val="a"/>
    <w:link w:val="a7"/>
    <w:rsid w:val="00796C81"/>
    <w:pPr>
      <w:spacing w:before="0"/>
    </w:pPr>
    <w:rPr>
      <w:rFonts w:ascii="Courier New" w:hAnsi="Courier New" w:cs="Courier New"/>
    </w:rPr>
  </w:style>
  <w:style w:type="character" w:customStyle="1" w:styleId="a7">
    <w:name w:val="Текст Знак"/>
    <w:link w:val="a6"/>
    <w:rsid w:val="00796C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96C8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96C81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link w:val="a9"/>
    <w:uiPriority w:val="99"/>
    <w:rsid w:val="00796C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3495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7349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6698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F0C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d">
    <w:name w:val="Знак Знак Знак Знак"/>
    <w:basedOn w:val="a"/>
    <w:rsid w:val="005A7232"/>
    <w:pPr>
      <w:tabs>
        <w:tab w:val="num" w:pos="360"/>
      </w:tabs>
      <w:spacing w:before="0"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39"/>
    <w:rsid w:val="00106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ma-seversk.ru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D0C7-AB4E-4122-949E-3A7D11FC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https://duma-seversk.ru/</vt:lpwstr>
      </vt:variant>
      <vt:variant>
        <vt:lpwstr/>
      </vt:variant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Kuzmenko</cp:lastModifiedBy>
  <cp:revision>13</cp:revision>
  <cp:lastPrinted>2022-09-12T09:29:00Z</cp:lastPrinted>
  <dcterms:created xsi:type="dcterms:W3CDTF">2022-10-06T08:05:00Z</dcterms:created>
  <dcterms:modified xsi:type="dcterms:W3CDTF">2022-10-06T10:22:00Z</dcterms:modified>
</cp:coreProperties>
</file>