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D1C" w:rsidRDefault="00967D1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67D1C" w:rsidRDefault="00967D1C">
      <w:pPr>
        <w:pStyle w:val="ConsPlusNormal"/>
        <w:jc w:val="both"/>
        <w:outlineLvl w:val="0"/>
      </w:pPr>
    </w:p>
    <w:p w:rsidR="00967D1C" w:rsidRDefault="00967D1C">
      <w:pPr>
        <w:pStyle w:val="ConsPlusTitle"/>
        <w:jc w:val="center"/>
        <w:outlineLvl w:val="0"/>
      </w:pPr>
      <w:r>
        <w:t>ТОМСКАЯ ОБЛАСТЬ</w:t>
      </w:r>
    </w:p>
    <w:p w:rsidR="00967D1C" w:rsidRDefault="00967D1C">
      <w:pPr>
        <w:pStyle w:val="ConsPlusTitle"/>
        <w:jc w:val="center"/>
      </w:pPr>
      <w:r>
        <w:t>ГОРОДСКОЙ ОКРУГ</w:t>
      </w:r>
    </w:p>
    <w:p w:rsidR="00967D1C" w:rsidRDefault="00967D1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967D1C" w:rsidRDefault="00967D1C">
      <w:pPr>
        <w:pStyle w:val="ConsPlusTitle"/>
        <w:jc w:val="center"/>
      </w:pPr>
      <w:r>
        <w:t>СЕВЕРСК</w:t>
      </w:r>
    </w:p>
    <w:p w:rsidR="00967D1C" w:rsidRDefault="00967D1C">
      <w:pPr>
        <w:pStyle w:val="ConsPlusTitle"/>
        <w:jc w:val="center"/>
      </w:pPr>
    </w:p>
    <w:p w:rsidR="00967D1C" w:rsidRDefault="00967D1C">
      <w:pPr>
        <w:pStyle w:val="ConsPlusTitle"/>
        <w:jc w:val="center"/>
      </w:pPr>
      <w:r>
        <w:t>АДМИНИСТРАЦИЯ</w:t>
      </w:r>
    </w:p>
    <w:p w:rsidR="00967D1C" w:rsidRDefault="00967D1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967D1C" w:rsidRDefault="00967D1C">
      <w:pPr>
        <w:pStyle w:val="ConsPlusTitle"/>
        <w:jc w:val="center"/>
      </w:pPr>
      <w:r>
        <w:t>СЕВЕРСК</w:t>
      </w:r>
    </w:p>
    <w:p w:rsidR="00967D1C" w:rsidRDefault="00967D1C">
      <w:pPr>
        <w:pStyle w:val="ConsPlusTitle"/>
        <w:jc w:val="center"/>
      </w:pPr>
    </w:p>
    <w:p w:rsidR="00967D1C" w:rsidRDefault="00967D1C">
      <w:pPr>
        <w:pStyle w:val="ConsPlusTitle"/>
        <w:jc w:val="center"/>
      </w:pPr>
      <w:r>
        <w:t>РАСПОРЯЖЕНИЕ</w:t>
      </w:r>
    </w:p>
    <w:p w:rsidR="00967D1C" w:rsidRDefault="00967D1C">
      <w:pPr>
        <w:pStyle w:val="ConsPlusTitle"/>
        <w:jc w:val="center"/>
      </w:pPr>
      <w:r>
        <w:t>от 14 июля 2017 г. N 1081-р</w:t>
      </w:r>
    </w:p>
    <w:p w:rsidR="00967D1C" w:rsidRDefault="00967D1C">
      <w:pPr>
        <w:pStyle w:val="ConsPlusTitle"/>
        <w:jc w:val="center"/>
      </w:pPr>
    </w:p>
    <w:p w:rsidR="00967D1C" w:rsidRDefault="00967D1C">
      <w:pPr>
        <w:pStyle w:val="ConsPlusTitle"/>
        <w:jc w:val="center"/>
      </w:pPr>
      <w:r>
        <w:t>ОБ УТВЕРЖДЕНИИ ПРОГРАММЫ ПРОФИЛАКТИКИ НАРУШЕНИЙ ОБЯЗАТЕЛЬНЫХ</w:t>
      </w:r>
    </w:p>
    <w:p w:rsidR="00967D1C" w:rsidRDefault="00967D1C">
      <w:pPr>
        <w:pStyle w:val="ConsPlusTitle"/>
        <w:jc w:val="center"/>
      </w:pPr>
      <w:r>
        <w:t>ТРЕБОВАНИЙ В ОБЛАСТИ ОХРАНЫ И ИСПОЛЬЗОВАНИЯ ОСОБО ОХРАНЯЕМЫХ</w:t>
      </w:r>
    </w:p>
    <w:p w:rsidR="00967D1C" w:rsidRDefault="00967D1C">
      <w:pPr>
        <w:pStyle w:val="ConsPlusTitle"/>
        <w:jc w:val="center"/>
      </w:pPr>
      <w:r>
        <w:t xml:space="preserve">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</w:t>
      </w:r>
    </w:p>
    <w:p w:rsidR="00967D1C" w:rsidRDefault="00967D1C">
      <w:pPr>
        <w:pStyle w:val="ConsPlusTitle"/>
        <w:jc w:val="center"/>
      </w:pPr>
      <w:r>
        <w:t>СЕВЕРСК</w:t>
      </w: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1 статьи 8.2</w:t>
        </w:r>
      </w:hyperlink>
      <w: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10.01.2002 N 7-ФЗ "Об охране окружающей среды",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14.03.1995 N 33-ФЗ "Об особо охраняемых природных территориях",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9" w:history="1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области":</w:t>
      </w:r>
    </w:p>
    <w:p w:rsidR="00967D1C" w:rsidRDefault="00967D1C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6" w:history="1">
        <w:r>
          <w:rPr>
            <w:color w:val="0000FF"/>
          </w:rPr>
          <w:t>программу</w:t>
        </w:r>
      </w:hyperlink>
      <w:r>
        <w:t xml:space="preserve"> профилактики нарушений обязательных требований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 на 2017 год (далее - Программа).</w:t>
      </w:r>
    </w:p>
    <w:p w:rsidR="00967D1C" w:rsidRDefault="00967D1C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обеспечить выполнение мероприятий </w:t>
      </w:r>
      <w:hyperlink w:anchor="P36" w:history="1">
        <w:r>
          <w:rPr>
            <w:color w:val="0000FF"/>
          </w:rPr>
          <w:t>Программы</w:t>
        </w:r>
      </w:hyperlink>
      <w:r>
        <w:t xml:space="preserve"> в установленные сроки.</w:t>
      </w:r>
    </w:p>
    <w:p w:rsidR="00967D1C" w:rsidRDefault="00967D1C">
      <w:pPr>
        <w:pStyle w:val="ConsPlusNormal"/>
        <w:spacing w:before="220"/>
        <w:ind w:firstLine="540"/>
        <w:jc w:val="both"/>
      </w:pPr>
      <w:r>
        <w:t xml:space="preserve">3. Опубликовать распоряжение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967D1C" w:rsidRDefault="00967D1C">
      <w:pPr>
        <w:pStyle w:val="ConsPlusNormal"/>
        <w:spacing w:before="220"/>
        <w:ind w:firstLine="540"/>
        <w:jc w:val="both"/>
      </w:pPr>
      <w:r>
        <w:t xml:space="preserve">4. Контроль за исполнением распоряжения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общественной безопасности </w:t>
      </w:r>
      <w:proofErr w:type="spellStart"/>
      <w:r>
        <w:t>Рудича</w:t>
      </w:r>
      <w:proofErr w:type="spellEnd"/>
      <w:r>
        <w:t xml:space="preserve"> А.А.</w:t>
      </w: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right"/>
      </w:pPr>
      <w:r>
        <w:t>Глава Администрации</w:t>
      </w:r>
    </w:p>
    <w:p w:rsidR="00967D1C" w:rsidRDefault="00967D1C">
      <w:pPr>
        <w:pStyle w:val="ConsPlusNormal"/>
        <w:jc w:val="right"/>
      </w:pPr>
      <w:proofErr w:type="spellStart"/>
      <w:r>
        <w:t>Н.В.Диденко</w:t>
      </w:r>
      <w:proofErr w:type="spellEnd"/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right"/>
        <w:outlineLvl w:val="0"/>
      </w:pPr>
      <w:r>
        <w:t>Утверждена</w:t>
      </w:r>
    </w:p>
    <w:p w:rsidR="00967D1C" w:rsidRDefault="00967D1C">
      <w:pPr>
        <w:pStyle w:val="ConsPlusNormal"/>
        <w:jc w:val="right"/>
      </w:pPr>
      <w:r>
        <w:t>распоряжением</w:t>
      </w:r>
    </w:p>
    <w:p w:rsidR="00967D1C" w:rsidRDefault="00967D1C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967D1C" w:rsidRDefault="00967D1C">
      <w:pPr>
        <w:pStyle w:val="ConsPlusNormal"/>
        <w:jc w:val="right"/>
      </w:pPr>
      <w:r>
        <w:lastRenderedPageBreak/>
        <w:t>от 14.07.2017 N 1081-р</w:t>
      </w: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Title"/>
        <w:jc w:val="center"/>
      </w:pPr>
      <w:bookmarkStart w:id="0" w:name="P36"/>
      <w:bookmarkEnd w:id="0"/>
      <w:r>
        <w:t>ПРОГРАММА</w:t>
      </w:r>
    </w:p>
    <w:p w:rsidR="00967D1C" w:rsidRDefault="00967D1C">
      <w:pPr>
        <w:pStyle w:val="ConsPlusTitle"/>
        <w:jc w:val="center"/>
      </w:pPr>
      <w:r>
        <w:t>ПРОФИЛАКТИКИ НАРУШЕНИЙ ОБЯЗАТЕЛЬНЫХ ТРЕБОВАНИЙ В ОБЛАСТИ</w:t>
      </w:r>
    </w:p>
    <w:p w:rsidR="00967D1C" w:rsidRDefault="00967D1C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967D1C" w:rsidRDefault="00967D1C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В 2017 ГОДУ</w:t>
      </w: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ind w:firstLine="540"/>
        <w:jc w:val="both"/>
      </w:pPr>
      <w:r>
        <w:t>1. Программа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разработана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установленных законодательством Российской Федерации, Томской области в области охраны и использования особо охраняемых природных территорий местного значения.</w:t>
      </w:r>
    </w:p>
    <w:p w:rsidR="00967D1C" w:rsidRDefault="00967D1C">
      <w:pPr>
        <w:pStyle w:val="ConsPlusNormal"/>
        <w:spacing w:before="220"/>
        <w:ind w:firstLine="540"/>
        <w:jc w:val="both"/>
      </w:pPr>
      <w:r>
        <w:t xml:space="preserve">2. Организация и проведение мероприятий по профилактике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осуществляются Администрацией ЗАТО Северск в лице Отдела охраны окружающей среды и природных ресурсов на основании </w:t>
      </w:r>
      <w:hyperlink w:anchor="P55" w:history="1">
        <w:r>
          <w:rPr>
            <w:color w:val="0000FF"/>
          </w:rPr>
          <w:t>плана</w:t>
        </w:r>
      </w:hyperlink>
      <w:r>
        <w:t xml:space="preserve"> мероприятий по профилактике нарушений обязательных требований в области охраны использования особо охраняемых природных территорий местного значения на территории ЗАТО Северск в 2017 году (приложение).</w:t>
      </w:r>
    </w:p>
    <w:p w:rsidR="00967D1C" w:rsidRDefault="00967D1C">
      <w:pPr>
        <w:pStyle w:val="ConsPlusNormal"/>
        <w:spacing w:before="220"/>
        <w:ind w:firstLine="540"/>
        <w:jc w:val="both"/>
      </w:pPr>
      <w:r>
        <w:t>3. Срок реализации Программы - 2017 год.</w:t>
      </w: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both"/>
      </w:pPr>
      <w:bookmarkStart w:id="1" w:name="_GoBack"/>
      <w:bookmarkEnd w:id="1"/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right"/>
        <w:outlineLvl w:val="1"/>
      </w:pPr>
      <w:r>
        <w:t>Приложение</w:t>
      </w:r>
    </w:p>
    <w:p w:rsidR="00967D1C" w:rsidRDefault="00967D1C">
      <w:pPr>
        <w:pStyle w:val="ConsPlusNormal"/>
        <w:jc w:val="right"/>
      </w:pPr>
      <w:r>
        <w:t>к Программе</w:t>
      </w:r>
    </w:p>
    <w:p w:rsidR="00967D1C" w:rsidRDefault="00967D1C">
      <w:pPr>
        <w:pStyle w:val="ConsPlusNormal"/>
        <w:jc w:val="right"/>
      </w:pPr>
      <w:r>
        <w:t>профилактики нарушений обязательных требований в области</w:t>
      </w:r>
    </w:p>
    <w:p w:rsidR="00967D1C" w:rsidRDefault="00967D1C">
      <w:pPr>
        <w:pStyle w:val="ConsPlusNormal"/>
        <w:jc w:val="right"/>
      </w:pPr>
      <w:r>
        <w:t>охраны и использования особо охраняемых природных территорий</w:t>
      </w:r>
    </w:p>
    <w:p w:rsidR="00967D1C" w:rsidRDefault="00967D1C">
      <w:pPr>
        <w:pStyle w:val="ConsPlusNormal"/>
        <w:jc w:val="right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в 2017 году</w:t>
      </w: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Title"/>
        <w:jc w:val="center"/>
      </w:pPr>
      <w:bookmarkStart w:id="2" w:name="P55"/>
      <w:bookmarkEnd w:id="2"/>
      <w:r>
        <w:t>ПЛАН</w:t>
      </w:r>
    </w:p>
    <w:p w:rsidR="00967D1C" w:rsidRDefault="00967D1C">
      <w:pPr>
        <w:pStyle w:val="ConsPlusTitle"/>
        <w:jc w:val="center"/>
      </w:pPr>
      <w:r>
        <w:t>МЕРОПРИЯТИЙ ПО ПРОФИЛАКТИКЕ НАРУШЕНИЙ ОБЯЗАТЕЛЬНЫХ</w:t>
      </w:r>
    </w:p>
    <w:p w:rsidR="00967D1C" w:rsidRDefault="00967D1C">
      <w:pPr>
        <w:pStyle w:val="ConsPlusTitle"/>
        <w:jc w:val="center"/>
      </w:pPr>
      <w:r>
        <w:t>ТРЕБОВАНИЙ В ОБЛАСТИ ОХРАНЫ И ИСПОЛЬЗОВАНИЯ ОСОБО ОХРАНЯЕМЫХ</w:t>
      </w:r>
    </w:p>
    <w:p w:rsidR="00967D1C" w:rsidRDefault="00967D1C">
      <w:pPr>
        <w:pStyle w:val="ConsPlusTitle"/>
        <w:jc w:val="center"/>
      </w:pPr>
      <w:r>
        <w:t>ПРИРОДНЫХ ТЕРРИТОРИЙ МЕСТНОГО ЗНАЧЕНИЯ НА ТЕРРИТОРИИ</w:t>
      </w:r>
    </w:p>
    <w:p w:rsidR="00967D1C" w:rsidRDefault="00967D1C">
      <w:pPr>
        <w:pStyle w:val="ConsPlusTitle"/>
        <w:jc w:val="center"/>
      </w:pPr>
      <w:r>
        <w:t>ЗАТО СЕВЕРСК В 2017 ГОДУ</w:t>
      </w:r>
    </w:p>
    <w:p w:rsidR="00967D1C" w:rsidRDefault="00967D1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5046"/>
        <w:gridCol w:w="1774"/>
        <w:gridCol w:w="1804"/>
      </w:tblGrid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>4</w:t>
            </w:r>
          </w:p>
        </w:tc>
      </w:tr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both"/>
            </w:pPr>
            <w:r>
              <w:t xml:space="preserve">Размещение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в области охраны и использования особо охраняемых природных территорий, а также текстов соответствующих нормативных правовых актов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I полугодие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both"/>
            </w:pPr>
            <w: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доступными способами в средствах массовой информации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both"/>
            </w:pPr>
            <w:r>
              <w:t>В случае изменения обязательных требований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both"/>
            </w:pPr>
            <w:r>
              <w:t>Обеспечение регулярного (не реже одного раза в год) обобщения практики осуществления муниципального контроля в области охраны и использования особо охраняемых природных территорий местного значения на территории ЗАТО Северск и размещение на официальном сайте Администрации ЗАТО Северск в информационно-телекоммуникационной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законодательства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Декабрь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67D1C">
        <w:tc>
          <w:tcPr>
            <w:tcW w:w="394" w:type="dxa"/>
          </w:tcPr>
          <w:p w:rsidR="00967D1C" w:rsidRDefault="00967D1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046" w:type="dxa"/>
          </w:tcPr>
          <w:p w:rsidR="00967D1C" w:rsidRDefault="00967D1C">
            <w:pPr>
              <w:pStyle w:val="ConsPlusNormal"/>
              <w:jc w:val="both"/>
            </w:pPr>
            <w:r>
              <w:t xml:space="preserve">Выдача предостережений о недопустимости нарушения обязательных требований в соответствии с </w:t>
            </w:r>
            <w:hyperlink r:id="rId11" w:history="1">
              <w:r>
                <w:rPr>
                  <w:color w:val="0000FF"/>
                </w:rPr>
                <w:t>частями 5</w:t>
              </w:r>
            </w:hyperlink>
            <w:r>
              <w:t xml:space="preserve"> - </w:t>
            </w:r>
            <w:hyperlink r:id="rId12" w:history="1">
              <w:r>
                <w:rPr>
                  <w:color w:val="0000FF"/>
                </w:rPr>
                <w:t>7 статьи 8.2</w:t>
              </w:r>
            </w:hyperlink>
            <w:r>
      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(если иной порядок не установлен федеральным законом)</w:t>
            </w:r>
          </w:p>
        </w:tc>
        <w:tc>
          <w:tcPr>
            <w:tcW w:w="1774" w:type="dxa"/>
          </w:tcPr>
          <w:p w:rsidR="00967D1C" w:rsidRDefault="00967D1C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967D1C" w:rsidRDefault="00967D1C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jc w:val="both"/>
      </w:pPr>
    </w:p>
    <w:p w:rsidR="00967D1C" w:rsidRDefault="00967D1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5E69" w:rsidRDefault="00995E69"/>
    <w:sectPr w:rsidR="00995E69" w:rsidSect="00A73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1C"/>
    <w:rsid w:val="00967D1C"/>
    <w:rsid w:val="00995E69"/>
    <w:rsid w:val="00C7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BCD11-FBE0-458C-BCCE-82E8E974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7D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7D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67D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F3B9C1620908C074720733F7ABDB19E7ABDCE3BCCB068BDBB77D8992144BC4402806F9FC00B96DCC9D9ABE81J6k9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4F3B9C1620908C074720733F7ABDB19E7AAD5EBB1CF068BDBB77D8992144BC4402806F9FC00B96DCC9D9ABE81J6k9H" TargetMode="External"/><Relationship Id="rId12" Type="http://schemas.openxmlformats.org/officeDocument/2006/relationships/hyperlink" Target="consultantplus://offline/ref=24F3B9C1620908C074720733F7ABDB19E7ABDCE4B1CD068BDBB77D8992144BC452285EF6F507AC3998C7CDB3836F49A0B46EE8565CJ3kE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F3B9C1620908C074720733F7ABDB19E7AAD9E5BFC4068BDBB77D8992144BC4402806F9FC00B96DCC9D9ABE81J6k9H" TargetMode="External"/><Relationship Id="rId11" Type="http://schemas.openxmlformats.org/officeDocument/2006/relationships/hyperlink" Target="consultantplus://offline/ref=24F3B9C1620908C074720733F7ABDB19E7ABDCE4B1CD068BDBB77D8992144BC452285EF6F505AC3998C7CDB3836F49A0B46EE8565CJ3kEH" TargetMode="External"/><Relationship Id="rId5" Type="http://schemas.openxmlformats.org/officeDocument/2006/relationships/hyperlink" Target="consultantplus://offline/ref=24F3B9C1620908C074720733F7ABDB19E7ABDCE4B1CD068BDBB77D8992144BC452285EF6F407AC3998C7CDB3836F49A0B46EE8565CJ3kEH" TargetMode="External"/><Relationship Id="rId10" Type="http://schemas.openxmlformats.org/officeDocument/2006/relationships/hyperlink" Target="consultantplus://offline/ref=24F3B9C1620908C07472193EE1C7851DE4A182EFB9CC05D581E27BDECD444D91126858A0AD40F260C98786BE867555A0B3J7k2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24F3B9C1620908C07472193EE1C7851DE4A182EFB9CC0ADA85EB7BDECD444D91126858A0AD40F260C98786BE867555A0B3J7k2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GuskovaSV</cp:lastModifiedBy>
  <cp:revision>3</cp:revision>
  <dcterms:created xsi:type="dcterms:W3CDTF">2022-05-04T07:36:00Z</dcterms:created>
  <dcterms:modified xsi:type="dcterms:W3CDTF">2022-05-04T07:36:00Z</dcterms:modified>
</cp:coreProperties>
</file>