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63D" w:rsidRPr="00CE60A2" w:rsidRDefault="00C7663D" w:rsidP="00C766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C7663D" w:rsidRPr="00CE60A2" w:rsidRDefault="00C7663D" w:rsidP="00C766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C7663D" w:rsidRPr="00CE60A2" w:rsidRDefault="00C7663D" w:rsidP="00C766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C7663D" w:rsidRPr="00CE60A2" w:rsidRDefault="00C7663D" w:rsidP="00C7663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C7663D" w:rsidRDefault="00C7663D" w:rsidP="00C766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7663D" w:rsidRPr="00CE60A2" w:rsidRDefault="00C7663D" w:rsidP="00C766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7663D" w:rsidRPr="003F58F2" w:rsidRDefault="00C7663D" w:rsidP="00C7663D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C7663D" w:rsidRPr="003F58F2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C7663D" w:rsidRPr="00B22368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22368">
        <w:rPr>
          <w:rFonts w:ascii="Times New Roman" w:hAnsi="Times New Roman" w:cs="Times New Roman"/>
          <w:sz w:val="24"/>
          <w:szCs w:val="24"/>
          <w:u w:val="single"/>
        </w:rPr>
        <w:t xml:space="preserve">Управление имущественных отношений </w:t>
      </w:r>
      <w:proofErr w:type="gramStart"/>
      <w:r w:rsidRPr="00B22368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Pr="00B22368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Северск;</w:t>
      </w:r>
    </w:p>
    <w:p w:rsidR="00C7663D" w:rsidRPr="003F58F2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C7663D" w:rsidRPr="009C13AA" w:rsidRDefault="00C7663D" w:rsidP="00C7663D">
      <w:pPr>
        <w:pStyle w:val="3"/>
        <w:spacing w:before="120"/>
        <w:ind w:right="40" w:firstLine="709"/>
        <w:rPr>
          <w:sz w:val="24"/>
          <w:szCs w:val="24"/>
          <w:u w:val="single"/>
        </w:rPr>
      </w:pPr>
      <w:r w:rsidRPr="009C13AA">
        <w:rPr>
          <w:sz w:val="24"/>
          <w:szCs w:val="24"/>
          <w:u w:val="single"/>
        </w:rPr>
        <w:t xml:space="preserve">Постановление </w:t>
      </w:r>
      <w:proofErr w:type="gramStart"/>
      <w:r w:rsidRPr="009C13AA">
        <w:rPr>
          <w:sz w:val="24"/>
          <w:szCs w:val="24"/>
          <w:u w:val="single"/>
        </w:rPr>
        <w:t>Администрации</w:t>
      </w:r>
      <w:proofErr w:type="gramEnd"/>
      <w:r w:rsidRPr="009C13AA">
        <w:rPr>
          <w:sz w:val="24"/>
          <w:szCs w:val="24"/>
          <w:u w:val="single"/>
        </w:rPr>
        <w:t xml:space="preserve"> ЗАТО Северск «О внесении изменени</w:t>
      </w:r>
      <w:r>
        <w:rPr>
          <w:sz w:val="24"/>
          <w:szCs w:val="24"/>
          <w:u w:val="single"/>
        </w:rPr>
        <w:t>й</w:t>
      </w:r>
      <w:r w:rsidRPr="009C13AA">
        <w:rPr>
          <w:sz w:val="24"/>
          <w:szCs w:val="24"/>
          <w:u w:val="single"/>
        </w:rPr>
        <w:t xml:space="preserve">                                          в постановление Администрации ЗАТО Северск от 29.01.2016 № 114» </w:t>
      </w:r>
    </w:p>
    <w:p w:rsidR="00C7663D" w:rsidRDefault="00C7663D" w:rsidP="00C7663D">
      <w:pPr>
        <w:pStyle w:val="3"/>
        <w:ind w:right="39" w:firstLine="709"/>
        <w:rPr>
          <w:sz w:val="24"/>
          <w:szCs w:val="24"/>
        </w:rPr>
      </w:pPr>
      <w:r w:rsidRPr="009C13AA">
        <w:rPr>
          <w:sz w:val="24"/>
          <w:szCs w:val="24"/>
          <w:u w:val="single"/>
        </w:rPr>
        <w:t xml:space="preserve">(постановление Администрации ЗАТО Северск от 29.01.2016 № 114 «Об утверждении </w:t>
      </w:r>
      <w:hyperlink r:id="rId4" w:history="1">
        <w:r w:rsidRPr="009C13AA">
          <w:rPr>
            <w:sz w:val="24"/>
            <w:szCs w:val="24"/>
            <w:u w:val="single"/>
          </w:rPr>
          <w:t>Поряд</w:t>
        </w:r>
      </w:hyperlink>
      <w:r w:rsidRPr="009C13AA">
        <w:rPr>
          <w:sz w:val="24"/>
          <w:szCs w:val="24"/>
          <w:u w:val="single"/>
        </w:rPr>
        <w:t>ка определения размера арендной платы, условий и сроков её внесения за пользование земельными участками и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участками, расположенными на территории ЗАТО Северск»)</w:t>
      </w:r>
      <w:r>
        <w:rPr>
          <w:sz w:val="24"/>
          <w:szCs w:val="24"/>
        </w:rPr>
        <w:t>;</w:t>
      </w:r>
    </w:p>
    <w:p w:rsidR="00C7663D" w:rsidRPr="003F58F2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C7663D" w:rsidRPr="003F58F2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</w:t>
      </w:r>
      <w:r w:rsidRPr="00B22368">
        <w:rPr>
          <w:rFonts w:ascii="Times New Roman" w:hAnsi="Times New Roman" w:cs="Times New Roman"/>
          <w:sz w:val="24"/>
          <w:szCs w:val="24"/>
          <w:u w:val="single"/>
        </w:rPr>
        <w:t>о дня официального опубликования</w:t>
      </w:r>
      <w:r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C7663D" w:rsidRPr="003F58F2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C7663D" w:rsidRPr="003F58F2" w:rsidRDefault="00E346E6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низкая</w:t>
      </w:r>
      <w:r w:rsidR="00C7663D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C7663D" w:rsidRPr="003F58F2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E346E6" w:rsidRPr="00D712A0" w:rsidRDefault="00E346E6" w:rsidP="00E24C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712A0">
        <w:rPr>
          <w:rFonts w:ascii="Times New Roman" w:hAnsi="Times New Roman"/>
          <w:sz w:val="24"/>
          <w:szCs w:val="24"/>
          <w:u w:val="single"/>
        </w:rPr>
        <w:t>Содержанием предлагаемого правового регулирован</w:t>
      </w:r>
      <w:r w:rsidR="00E24C22">
        <w:rPr>
          <w:rFonts w:ascii="Times New Roman" w:hAnsi="Times New Roman"/>
          <w:sz w:val="24"/>
          <w:szCs w:val="24"/>
          <w:u w:val="single"/>
        </w:rPr>
        <w:t xml:space="preserve">ия является внесение изменения </w:t>
      </w:r>
      <w:r w:rsidRPr="00D712A0">
        <w:rPr>
          <w:rFonts w:ascii="Times New Roman" w:hAnsi="Times New Roman"/>
          <w:sz w:val="24"/>
          <w:szCs w:val="24"/>
          <w:u w:val="single"/>
        </w:rPr>
        <w:t xml:space="preserve">в действующий нормативно-правовой акт в части </w:t>
      </w:r>
      <w:r w:rsidR="00E24C22">
        <w:rPr>
          <w:rFonts w:ascii="Times New Roman" w:hAnsi="Times New Roman"/>
          <w:sz w:val="24"/>
          <w:szCs w:val="24"/>
          <w:u w:val="single"/>
        </w:rPr>
        <w:t xml:space="preserve">приведения его в соответствие с действующим законодательством (изменение юридической терминологии в связи принятием Федерального закона от 29.07.2017 № 217-ФЗ «О введении гражданами садоводства и огородничества для собственных нужд и о внесении изменений в отдельные законодательные акты Российской Федерации», </w:t>
      </w:r>
      <w:r w:rsidR="00E24C22" w:rsidRPr="00E24C22">
        <w:rPr>
          <w:rFonts w:ascii="Times New Roman" w:hAnsi="Times New Roman"/>
          <w:sz w:val="24"/>
          <w:szCs w:val="24"/>
          <w:u w:val="single"/>
        </w:rPr>
        <w:t xml:space="preserve">признание утратившими силу </w:t>
      </w:r>
      <w:r w:rsidR="00E24C22" w:rsidRPr="00E24C22">
        <w:rPr>
          <w:rFonts w:ascii="Times New Roman" w:eastAsiaTheme="minorHAnsi" w:hAnsi="Times New Roman"/>
          <w:sz w:val="24"/>
          <w:szCs w:val="24"/>
          <w:u w:val="single"/>
        </w:rPr>
        <w:t>постановления</w:t>
      </w:r>
      <w:r w:rsidR="00E24C22" w:rsidRPr="00E24C22">
        <w:rPr>
          <w:rFonts w:ascii="Times New Roman" w:eastAsiaTheme="minorHAnsi" w:hAnsi="Times New Roman"/>
          <w:sz w:val="24"/>
          <w:szCs w:val="24"/>
          <w:u w:val="single"/>
        </w:rPr>
        <w:t xml:space="preserve"> Администрации Томской области от 25.01.2008 </w:t>
      </w:r>
      <w:hyperlink r:id="rId5" w:history="1">
        <w:r w:rsidR="00E24C22" w:rsidRPr="00E24C22">
          <w:rPr>
            <w:rFonts w:ascii="Times New Roman" w:eastAsiaTheme="minorHAnsi" w:hAnsi="Times New Roman"/>
            <w:sz w:val="24"/>
            <w:szCs w:val="24"/>
            <w:u w:val="single"/>
          </w:rPr>
          <w:t>№</w:t>
        </w:r>
        <w:r w:rsidR="00E24C22" w:rsidRPr="00E24C22">
          <w:rPr>
            <w:rFonts w:ascii="Times New Roman" w:eastAsiaTheme="minorHAnsi" w:hAnsi="Times New Roman"/>
            <w:sz w:val="24"/>
            <w:szCs w:val="24"/>
            <w:u w:val="single"/>
          </w:rPr>
          <w:t xml:space="preserve"> 6а</w:t>
        </w:r>
      </w:hyperlink>
      <w:r w:rsidR="00E24C22" w:rsidRPr="00E24C22">
        <w:rPr>
          <w:rFonts w:ascii="Times New Roman" w:eastAsiaTheme="minorHAnsi" w:hAnsi="Times New Roman"/>
          <w:sz w:val="24"/>
          <w:szCs w:val="24"/>
          <w:u w:val="single"/>
        </w:rPr>
        <w:t xml:space="preserve"> </w:t>
      </w:r>
      <w:r w:rsidR="00E24C22" w:rsidRPr="00E24C22">
        <w:rPr>
          <w:rFonts w:ascii="Times New Roman" w:eastAsiaTheme="minorHAnsi" w:hAnsi="Times New Roman"/>
          <w:sz w:val="24"/>
          <w:szCs w:val="24"/>
          <w:u w:val="single"/>
        </w:rPr>
        <w:t>«</w:t>
      </w:r>
      <w:r w:rsidR="00E24C22" w:rsidRPr="00E24C22">
        <w:rPr>
          <w:rFonts w:ascii="Times New Roman" w:eastAsiaTheme="minorHAnsi" w:hAnsi="Times New Roman"/>
          <w:sz w:val="24"/>
          <w:szCs w:val="24"/>
          <w:u w:val="single"/>
        </w:rPr>
        <w:t>О порядке, условиях и сроках внесения арендной платы за использование земельных участков, государственная собственность на которые не разграничена</w:t>
      </w:r>
      <w:r w:rsidR="00E24C22" w:rsidRPr="00E24C22">
        <w:rPr>
          <w:rFonts w:ascii="Times New Roman" w:eastAsiaTheme="minorHAnsi" w:hAnsi="Times New Roman"/>
          <w:sz w:val="24"/>
          <w:szCs w:val="24"/>
          <w:u w:val="single"/>
        </w:rPr>
        <w:t>» и</w:t>
      </w:r>
      <w:r w:rsidR="00E24C22">
        <w:rPr>
          <w:rFonts w:ascii="Times New Roman" w:hAnsi="Times New Roman"/>
          <w:sz w:val="24"/>
          <w:szCs w:val="24"/>
          <w:u w:val="single"/>
        </w:rPr>
        <w:t xml:space="preserve"> утверждение </w:t>
      </w:r>
      <w:r w:rsidR="00E24C22" w:rsidRPr="00E24C22">
        <w:rPr>
          <w:rFonts w:ascii="Times New Roman" w:hAnsi="Times New Roman"/>
          <w:sz w:val="24"/>
          <w:szCs w:val="24"/>
          <w:u w:val="single"/>
        </w:rPr>
        <w:t>приказа</w:t>
      </w:r>
      <w:r w:rsidR="00E24C22" w:rsidRPr="00E24C22">
        <w:rPr>
          <w:rFonts w:ascii="Times New Roman" w:hAnsi="Times New Roman"/>
          <w:sz w:val="24"/>
          <w:szCs w:val="24"/>
          <w:u w:val="single"/>
        </w:rPr>
        <w:t xml:space="preserve">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</w:t>
      </w:r>
      <w:r w:rsidR="00E24C22" w:rsidRPr="00E24C2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712A0">
        <w:rPr>
          <w:rFonts w:ascii="Times New Roman" w:hAnsi="Times New Roman"/>
          <w:sz w:val="24"/>
          <w:szCs w:val="24"/>
          <w:u w:val="single"/>
        </w:rPr>
        <w:t>;</w:t>
      </w:r>
    </w:p>
    <w:p w:rsidR="00C7663D" w:rsidRPr="00CC1484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C7663D" w:rsidRPr="00CC1484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r>
        <w:rPr>
          <w:rFonts w:ascii="Times New Roman" w:hAnsi="Times New Roman" w:cs="Times New Roman"/>
          <w:sz w:val="24"/>
          <w:szCs w:val="24"/>
          <w:u w:val="single"/>
        </w:rPr>
        <w:t>Кильчинская Яна Юрьевна.</w:t>
      </w:r>
    </w:p>
    <w:p w:rsidR="00C7663D" w:rsidRPr="00CC1484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>
        <w:rPr>
          <w:rFonts w:ascii="Times New Roman" w:hAnsi="Times New Roman" w:cs="Times New Roman"/>
          <w:sz w:val="24"/>
          <w:szCs w:val="24"/>
          <w:u w:val="single"/>
        </w:rPr>
        <w:t>начальник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отдела учета земли и сделок с ней Управления имущественных отношений </w:t>
      </w:r>
      <w:proofErr w:type="gramStart"/>
      <w:r w:rsidRPr="00CC1484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7663D" w:rsidRPr="00CC1484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Тел.: 8 (3823) 77 </w:t>
      </w:r>
      <w:r>
        <w:rPr>
          <w:rFonts w:ascii="Times New Roman" w:hAnsi="Times New Roman" w:cs="Times New Roman"/>
          <w:sz w:val="24"/>
          <w:szCs w:val="24"/>
          <w:u w:val="single"/>
        </w:rPr>
        <w:t>23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85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r w:rsidRPr="00CC1484">
        <w:rPr>
          <w:rFonts w:ascii="Times New Roman" w:hAnsi="Times New Roman"/>
          <w:sz w:val="24"/>
          <w:szCs w:val="24"/>
          <w:u w:val="single"/>
        </w:rPr>
        <w:t>uio@uio.seversknet.ru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7663D" w:rsidRDefault="00C7663D" w:rsidP="00C7663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предлагаемое правовое регулирование</w:t>
      </w:r>
    </w:p>
    <w:p w:rsidR="00C7663D" w:rsidRPr="002327B8" w:rsidRDefault="00C7663D" w:rsidP="00C766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Приведение в соответствие с действующим законодательством.</w:t>
      </w:r>
    </w:p>
    <w:p w:rsidR="00C7663D" w:rsidRDefault="00C7663D" w:rsidP="00C7663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</w:p>
    <w:p w:rsidR="00C7663D" w:rsidRDefault="00C7663D" w:rsidP="00C7663D">
      <w:pPr>
        <w:pStyle w:val="ConsPlusNonformat"/>
        <w:spacing w:after="12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У</w:t>
      </w:r>
      <w:r w:rsidRPr="00B87B05">
        <w:rPr>
          <w:rFonts w:ascii="Times New Roman" w:hAnsi="Times New Roman" w:cs="Times New Roman"/>
          <w:sz w:val="24"/>
          <w:szCs w:val="24"/>
          <w:u w:val="single"/>
        </w:rPr>
        <w:t xml:space="preserve">порядочение отношений </w:t>
      </w:r>
      <w:r>
        <w:rPr>
          <w:rFonts w:ascii="Times New Roman" w:hAnsi="Times New Roman"/>
          <w:sz w:val="24"/>
          <w:szCs w:val="24"/>
          <w:u w:val="single"/>
        </w:rPr>
        <w:t xml:space="preserve">между Управлением имущественных отношений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ЗАТО Северск и арендаторами земельных участков.  </w:t>
      </w:r>
    </w:p>
    <w:p w:rsidR="00C7663D" w:rsidRDefault="00C7663D" w:rsidP="00C7663D">
      <w:pPr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lastRenderedPageBreak/>
        <w:t>4. Качественная характеристика и оценка численности потенциальных адресатов предлагаемого пра</w:t>
      </w:r>
      <w:r>
        <w:rPr>
          <w:rFonts w:ascii="Times New Roman" w:hAnsi="Times New Roman"/>
          <w:sz w:val="24"/>
          <w:szCs w:val="24"/>
        </w:rPr>
        <w:t>вового регулирования (их групп)</w:t>
      </w:r>
    </w:p>
    <w:p w:rsidR="00C7663D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1682 земельных участка предоставленных на праве аренды.</w:t>
      </w:r>
    </w:p>
    <w:p w:rsidR="00C7663D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</w:p>
    <w:p w:rsidR="00C7663D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ринятие нормативного правового акта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не 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>повлечет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перераспределение обязанностей и полномочий между организациями – структурными подразделениями органа местного самоуправления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Северск.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C7663D" w:rsidRDefault="00C7663D" w:rsidP="00C7663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бюджета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</w:p>
    <w:p w:rsidR="00C7663D" w:rsidRPr="001A7257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Вносимые изменения не содержат дополнительных расходов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 w:rsidRPr="001A7257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C7663D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C7663D" w:rsidRPr="0002597D" w:rsidRDefault="00C7663D" w:rsidP="00C7663D">
      <w:pPr>
        <w:pStyle w:val="a3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Принятие нормативного правового акта не повлечет и</w:t>
      </w:r>
      <w:r w:rsidRPr="0002597D">
        <w:rPr>
          <w:rFonts w:ascii="Times New Roman" w:hAnsi="Times New Roman"/>
          <w:sz w:val="24"/>
          <w:szCs w:val="24"/>
          <w:u w:val="single"/>
        </w:rPr>
        <w:t>зменени</w:t>
      </w:r>
      <w:r>
        <w:rPr>
          <w:rFonts w:ascii="Times New Roman" w:hAnsi="Times New Roman"/>
          <w:sz w:val="24"/>
          <w:szCs w:val="24"/>
          <w:u w:val="single"/>
        </w:rPr>
        <w:t>я</w:t>
      </w:r>
      <w:r w:rsidRPr="0002597D">
        <w:rPr>
          <w:rFonts w:ascii="Times New Roman" w:hAnsi="Times New Roman"/>
          <w:sz w:val="24"/>
          <w:szCs w:val="24"/>
          <w:u w:val="single"/>
        </w:rPr>
        <w:t xml:space="preserve"> обязанностей (ограничений) потенциальных адресатов предлагаемого правового регулирования</w:t>
      </w:r>
      <w:r>
        <w:rPr>
          <w:rFonts w:ascii="Times New Roman" w:hAnsi="Times New Roman"/>
          <w:sz w:val="24"/>
          <w:szCs w:val="24"/>
          <w:u w:val="single"/>
        </w:rPr>
        <w:t xml:space="preserve"> и дополнительных расходов (доходов)</w:t>
      </w:r>
      <w:r w:rsidRPr="0002597D">
        <w:rPr>
          <w:rFonts w:ascii="Times New Roman" w:hAnsi="Times New Roman"/>
          <w:sz w:val="24"/>
          <w:szCs w:val="24"/>
          <w:u w:val="single"/>
        </w:rPr>
        <w:t>.</w:t>
      </w:r>
    </w:p>
    <w:p w:rsidR="00C7663D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</w:p>
    <w:p w:rsidR="00C7663D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</w:t>
      </w:r>
      <w:r w:rsidRPr="004E73A9">
        <w:rPr>
          <w:rFonts w:ascii="Times New Roman" w:hAnsi="Times New Roman" w:cs="Times New Roman"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7663D" w:rsidRPr="003F58F2" w:rsidRDefault="00C7663D" w:rsidP="00C7663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C7663D" w:rsidRPr="00D13E5C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</w:t>
      </w:r>
      <w:r w:rsidRPr="00FE538D">
        <w:rPr>
          <w:rFonts w:ascii="Times New Roman" w:hAnsi="Times New Roman" w:cs="Times New Roman"/>
          <w:sz w:val="24"/>
          <w:szCs w:val="24"/>
          <w:u w:val="single"/>
        </w:rPr>
        <w:t>арианты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не </w:t>
      </w:r>
      <w:r w:rsidRPr="00D13E5C">
        <w:rPr>
          <w:rFonts w:ascii="Times New Roman" w:hAnsi="Times New Roman" w:cs="Times New Roman"/>
          <w:sz w:val="24"/>
          <w:szCs w:val="24"/>
          <w:u w:val="single"/>
        </w:rPr>
        <w:t xml:space="preserve">предусмотрены.   </w:t>
      </w:r>
    </w:p>
    <w:p w:rsidR="00C7663D" w:rsidRPr="002505B5" w:rsidRDefault="00C7663D" w:rsidP="00C7663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10. Оценка необходимости установления переходного периода и (или) отсрочки вступления 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</w:t>
      </w:r>
    </w:p>
    <w:p w:rsidR="00C7663D" w:rsidRPr="002505B5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 w:cs="Times New Roman"/>
          <w:sz w:val="24"/>
          <w:szCs w:val="24"/>
          <w:u w:val="single"/>
        </w:rPr>
        <w:t>Переходный период не требуется</w:t>
      </w:r>
    </w:p>
    <w:p w:rsidR="00C7663D" w:rsidRPr="002505B5" w:rsidRDefault="00C7663D" w:rsidP="00C7663D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C7663D" w:rsidRPr="002505B5" w:rsidRDefault="00C7663D" w:rsidP="00C7663D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акта, пояснительной записки к нему</w:t>
      </w:r>
    </w:p>
    <w:p w:rsidR="00C7663D" w:rsidRPr="002505B5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/>
          <w:sz w:val="24"/>
          <w:szCs w:val="24"/>
        </w:rPr>
        <w:t>https://зато-северск.рф/rating/front/index?type=6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7663D" w:rsidRPr="002505B5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7663D" w:rsidRPr="002505B5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C7663D" w:rsidRPr="002505B5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9B23EA">
        <w:rPr>
          <w:rFonts w:ascii="Times New Roman" w:hAnsi="Times New Roman" w:cs="Times New Roman"/>
          <w:sz w:val="24"/>
          <w:szCs w:val="24"/>
          <w:u w:val="single"/>
        </w:rPr>
        <w:t>18.01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.20</w:t>
      </w: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9B23EA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C7663D" w:rsidRPr="002505B5" w:rsidRDefault="00C7663D" w:rsidP="00C7663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9B23EA">
        <w:rPr>
          <w:rFonts w:ascii="Times New Roman" w:hAnsi="Times New Roman" w:cs="Times New Roman"/>
          <w:sz w:val="24"/>
          <w:szCs w:val="24"/>
          <w:u w:val="single"/>
        </w:rPr>
        <w:t>27.01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9B23EA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7663D" w:rsidRPr="002505B5" w:rsidRDefault="00C7663D" w:rsidP="00C766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7663D" w:rsidRPr="002505B5" w:rsidRDefault="00C7663D" w:rsidP="00C766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63D" w:rsidRPr="002505B5" w:rsidRDefault="00C7663D" w:rsidP="00C7663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7663D" w:rsidRPr="002505B5" w:rsidRDefault="00C7663D" w:rsidP="00C766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:rsidR="00C7663D" w:rsidRPr="002505B5" w:rsidRDefault="00C7663D" w:rsidP="00C766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имущественных отношений</w:t>
      </w: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505B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2505B5">
        <w:rPr>
          <w:rFonts w:ascii="Times New Roman" w:hAnsi="Times New Roman" w:cs="Times New Roman"/>
          <w:sz w:val="24"/>
          <w:szCs w:val="24"/>
        </w:rPr>
        <w:t xml:space="preserve"> ЗАТО Северск                                                                                    А.С.Саядян</w:t>
      </w: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</w:rPr>
      </w:pPr>
    </w:p>
    <w:p w:rsidR="00C7663D" w:rsidRDefault="00C7663D" w:rsidP="00C7663D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Я.Ю.Кильчинская </w:t>
      </w:r>
    </w:p>
    <w:p w:rsidR="000D6D9B" w:rsidRDefault="00C7663D" w:rsidP="00C7663D">
      <w:pPr>
        <w:pStyle w:val="ConsPlusNormal"/>
        <w:jc w:val="both"/>
      </w:pPr>
      <w:r>
        <w:rPr>
          <w:rFonts w:ascii="Times New Roman" w:hAnsi="Times New Roman" w:cs="Times New Roman"/>
        </w:rPr>
        <w:t>77 23 85</w:t>
      </w:r>
    </w:p>
    <w:sectPr w:rsidR="000D6D9B" w:rsidSect="00322644">
      <w:pgSz w:w="11906" w:h="16838"/>
      <w:pgMar w:top="1134" w:right="567" w:bottom="851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63D"/>
    <w:rsid w:val="000D6D9B"/>
    <w:rsid w:val="009B23EA"/>
    <w:rsid w:val="00C7663D"/>
    <w:rsid w:val="00E24C22"/>
    <w:rsid w:val="00E3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7E398"/>
  <w15:docId w15:val="{882727A3-5282-42F9-9E0B-D919AACD3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63D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66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766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C7663D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766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C7663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8F6CFA87AC22EA3B664397580B466596F1DB3A185E649CCEF72FE9E4B4701E281913AF25757CBE3B5A06D703A8BDE0331904250568EF99B89A8C0YA73K" TargetMode="External"/><Relationship Id="rId4" Type="http://schemas.openxmlformats.org/officeDocument/2006/relationships/hyperlink" Target="consultantplus://offline/ref=93E0FE656726288B11E3328327A001A4FE29B88921359889A69B6B79D0BE09A892296D89A0CB53AAE0EDB3Z51F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Kilchinskaia</cp:lastModifiedBy>
  <cp:revision>3</cp:revision>
  <dcterms:created xsi:type="dcterms:W3CDTF">2022-03-01T03:21:00Z</dcterms:created>
  <dcterms:modified xsi:type="dcterms:W3CDTF">2023-01-16T11:04:00Z</dcterms:modified>
</cp:coreProperties>
</file>