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F2C0F" w:rsidRPr="001A3D8A" w:rsidRDefault="004F2C0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41"/>
      <w:bookmarkEnd w:id="0"/>
      <w:r w:rsidRPr="001A3D8A">
        <w:rPr>
          <w:rFonts w:ascii="Times New Roman" w:hAnsi="Times New Roman" w:cs="Times New Roman"/>
          <w:szCs w:val="24"/>
        </w:rPr>
        <w:t>МУНИЦИПАЛЬНАЯ ПРОГРАММА</w:t>
      </w:r>
    </w:p>
    <w:p w:rsidR="00CA0D0A" w:rsidRPr="001A3D8A" w:rsidRDefault="0095433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ОБЕСПЕЧЕНИЕ ДОСТУПНЫМ И КОМФОРТНЫМ ЖИЛЬЕМ</w:t>
      </w:r>
    </w:p>
    <w:p w:rsidR="00CA0D0A" w:rsidRPr="001A3D8A" w:rsidRDefault="006020DF">
      <w:pPr>
        <w:pStyle w:val="ConsPlusTitle"/>
        <w:jc w:val="center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НА 2021 - 2024</w:t>
      </w:r>
      <w:r w:rsidR="00CA0D0A" w:rsidRPr="001A3D8A">
        <w:rPr>
          <w:rFonts w:ascii="Times New Roman" w:hAnsi="Times New Roman" w:cs="Times New Roman"/>
          <w:szCs w:val="24"/>
        </w:rPr>
        <w:t xml:space="preserve"> ГОДЫ</w:t>
      </w:r>
    </w:p>
    <w:p w:rsidR="00CA0D0A" w:rsidRPr="001A3D8A" w:rsidRDefault="00CA0D0A">
      <w:pPr>
        <w:spacing w:after="1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020DF" w:rsidRPr="001A3D8A" w:rsidRDefault="006020DF" w:rsidP="006020DF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1A3D8A">
        <w:rPr>
          <w:rFonts w:ascii="Times New Roman" w:eastAsia="Times New Roman" w:hAnsi="Times New Roman" w:cs="Times New Roman"/>
          <w:szCs w:val="24"/>
          <w:lang w:eastAsia="ru-RU"/>
        </w:rPr>
        <w:t xml:space="preserve">ПАСПОРТ МУНИЦИПАЛЬНОЙ ПРОГРАММЫ </w:t>
      </w:r>
    </w:p>
    <w:p w:rsidR="006020DF" w:rsidRPr="001A3D8A" w:rsidRDefault="00954337" w:rsidP="006020DF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 w:rsidRPr="001A3D8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6020DF" w:rsidRPr="001A3D8A">
        <w:rPr>
          <w:rFonts w:ascii="Times New Roman" w:eastAsia="Times New Roman" w:hAnsi="Times New Roman" w:cs="Times New Roman"/>
          <w:szCs w:val="24"/>
          <w:lang w:eastAsia="ru-RU"/>
        </w:rPr>
        <w:t xml:space="preserve">ОБЕСПЕЧЕНИЕ ДОСТУПНЫМ И КОМФОРТНЫМ ЖИЛЬЕМ </w:t>
      </w:r>
      <w:proofErr w:type="gramStart"/>
      <w:r w:rsidR="006020DF" w:rsidRPr="001A3D8A">
        <w:rPr>
          <w:rFonts w:ascii="Times New Roman" w:eastAsia="Times New Roman" w:hAnsi="Times New Roman" w:cs="Times New Roman"/>
          <w:szCs w:val="24"/>
          <w:lang w:eastAsia="ru-RU"/>
        </w:rPr>
        <w:t>ГРАЖДАН</w:t>
      </w:r>
      <w:proofErr w:type="gramEnd"/>
      <w:r w:rsidR="006020DF" w:rsidRPr="001A3D8A">
        <w:rPr>
          <w:rFonts w:ascii="Times New Roman" w:eastAsia="Times New Roman" w:hAnsi="Times New Roman" w:cs="Times New Roman"/>
          <w:szCs w:val="24"/>
          <w:lang w:eastAsia="ru-RU"/>
        </w:rPr>
        <w:t xml:space="preserve"> ЗАТО С</w:t>
      </w:r>
      <w:r w:rsidR="006020DF" w:rsidRPr="001A3D8A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="006020DF" w:rsidRPr="001A3D8A">
        <w:rPr>
          <w:rFonts w:ascii="Times New Roman" w:eastAsia="Times New Roman" w:hAnsi="Times New Roman" w:cs="Times New Roman"/>
          <w:szCs w:val="24"/>
          <w:lang w:eastAsia="ru-RU"/>
        </w:rPr>
        <w:t>ВЕРСК</w:t>
      </w:r>
      <w:r w:rsidRPr="001A3D8A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rPr>
          <w:rFonts w:ascii="Times New Roman" w:hAnsi="Times New Roman" w:cs="Times New Roman"/>
          <w:szCs w:val="24"/>
        </w:rPr>
        <w:sectPr w:rsidR="00CA0D0A" w:rsidRPr="001A3D8A" w:rsidSect="006020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217"/>
        <w:gridCol w:w="1157"/>
        <w:gridCol w:w="856"/>
        <w:gridCol w:w="925"/>
        <w:gridCol w:w="1088"/>
        <w:gridCol w:w="694"/>
        <w:gridCol w:w="1319"/>
        <w:gridCol w:w="462"/>
        <w:gridCol w:w="1551"/>
        <w:gridCol w:w="231"/>
        <w:gridCol w:w="1782"/>
      </w:tblGrid>
      <w:tr w:rsidR="0096407E" w:rsidRPr="001A3D8A" w:rsidTr="001A3D8A">
        <w:tc>
          <w:tcPr>
            <w:tcW w:w="2381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>Наименование мун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ципальной програ</w:t>
            </w:r>
            <w:r w:rsidRPr="001A3D8A">
              <w:rPr>
                <w:rFonts w:ascii="Times New Roman" w:hAnsi="Times New Roman" w:cs="Times New Roman"/>
                <w:szCs w:val="24"/>
              </w:rPr>
              <w:t>м</w:t>
            </w:r>
            <w:r w:rsidRPr="001A3D8A">
              <w:rPr>
                <w:rFonts w:ascii="Times New Roman" w:hAnsi="Times New Roman" w:cs="Times New Roman"/>
                <w:szCs w:val="24"/>
              </w:rPr>
              <w:t>мы (далее - Програ</w:t>
            </w:r>
            <w:r w:rsidRPr="001A3D8A">
              <w:rPr>
                <w:rFonts w:ascii="Times New Roman" w:hAnsi="Times New Roman" w:cs="Times New Roman"/>
                <w:szCs w:val="24"/>
              </w:rPr>
              <w:t>м</w:t>
            </w:r>
            <w:r w:rsidRPr="001A3D8A">
              <w:rPr>
                <w:rFonts w:ascii="Times New Roman" w:hAnsi="Times New Roman" w:cs="Times New Roman"/>
                <w:szCs w:val="24"/>
              </w:rPr>
              <w:t>ма)</w:t>
            </w: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Обеспечение доступным и комфортным жильем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граждан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96407E" w:rsidRPr="001A3D8A" w:rsidTr="001A3D8A">
        <w:tc>
          <w:tcPr>
            <w:tcW w:w="2381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Срок реализации Программы</w:t>
            </w: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2021 - 2024 годы</w:t>
            </w:r>
          </w:p>
        </w:tc>
      </w:tr>
      <w:tr w:rsidR="0096407E" w:rsidRPr="001A3D8A" w:rsidTr="001A3D8A">
        <w:tc>
          <w:tcPr>
            <w:tcW w:w="2381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Ответственный и</w:t>
            </w:r>
            <w:r w:rsidRPr="001A3D8A">
              <w:rPr>
                <w:rFonts w:ascii="Times New Roman" w:hAnsi="Times New Roman" w:cs="Times New Roman"/>
                <w:szCs w:val="24"/>
              </w:rPr>
              <w:t>с</w:t>
            </w:r>
            <w:r w:rsidRPr="001A3D8A">
              <w:rPr>
                <w:rFonts w:ascii="Times New Roman" w:hAnsi="Times New Roman" w:cs="Times New Roman"/>
                <w:szCs w:val="24"/>
              </w:rPr>
              <w:t>полнитель Програ</w:t>
            </w:r>
            <w:r w:rsidRPr="001A3D8A">
              <w:rPr>
                <w:rFonts w:ascii="Times New Roman" w:hAnsi="Times New Roman" w:cs="Times New Roman"/>
                <w:szCs w:val="24"/>
              </w:rPr>
              <w:t>м</w:t>
            </w:r>
            <w:r w:rsidRPr="001A3D8A">
              <w:rPr>
                <w:rFonts w:ascii="Times New Roman" w:hAnsi="Times New Roman" w:cs="Times New Roman"/>
                <w:szCs w:val="24"/>
              </w:rPr>
              <w:t>мы</w:t>
            </w: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Администрации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96407E" w:rsidRPr="001A3D8A" w:rsidTr="001A3D8A">
        <w:tc>
          <w:tcPr>
            <w:tcW w:w="2381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Соисполнители 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</w:t>
            </w: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Отсутствуют</w:t>
            </w:r>
          </w:p>
        </w:tc>
      </w:tr>
      <w:tr w:rsidR="0096407E" w:rsidRPr="001A3D8A" w:rsidTr="001A3D8A">
        <w:tc>
          <w:tcPr>
            <w:tcW w:w="2381" w:type="dxa"/>
            <w:vMerge w:val="restart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Участники Програ</w:t>
            </w:r>
            <w:r w:rsidRPr="001A3D8A">
              <w:rPr>
                <w:rFonts w:ascii="Times New Roman" w:hAnsi="Times New Roman" w:cs="Times New Roman"/>
                <w:szCs w:val="24"/>
              </w:rPr>
              <w:t>м</w:t>
            </w:r>
            <w:r w:rsidRPr="001A3D8A">
              <w:rPr>
                <w:rFonts w:ascii="Times New Roman" w:hAnsi="Times New Roman" w:cs="Times New Roman"/>
                <w:szCs w:val="24"/>
              </w:rPr>
              <w:t>мы</w:t>
            </w: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Администрации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Управление капитального строительства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Администрации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96407E" w:rsidRPr="001A3D8A" w:rsidTr="001A3D8A">
        <w:tc>
          <w:tcPr>
            <w:tcW w:w="2381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Цель социально-экономического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ра</w:t>
            </w:r>
            <w:r w:rsidRPr="001A3D8A">
              <w:rPr>
                <w:rFonts w:ascii="Times New Roman" w:hAnsi="Times New Roman" w:cs="Times New Roman"/>
                <w:szCs w:val="24"/>
              </w:rPr>
              <w:t>з</w:t>
            </w:r>
            <w:r w:rsidRPr="001A3D8A">
              <w:rPr>
                <w:rFonts w:ascii="Times New Roman" w:hAnsi="Times New Roman" w:cs="Times New Roman"/>
                <w:szCs w:val="24"/>
              </w:rPr>
              <w:t>вития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Северск, на реализацию кот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рой направлена 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грамма</w:t>
            </w: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Создание комфортных условий для проживания граждан</w:t>
            </w:r>
          </w:p>
        </w:tc>
      </w:tr>
      <w:tr w:rsidR="0096407E" w:rsidRPr="001A3D8A" w:rsidTr="001A3D8A">
        <w:tc>
          <w:tcPr>
            <w:tcW w:w="2381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Цель Программы</w:t>
            </w: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Повышение доступности и качества жилищного обеспечения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населения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96407E" w:rsidRPr="001A3D8A" w:rsidTr="001A3D8A">
        <w:tc>
          <w:tcPr>
            <w:tcW w:w="2381" w:type="dxa"/>
            <w:vMerge w:val="restart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Целевые показатели (индикаторы) резул</w:t>
            </w:r>
            <w:r w:rsidRPr="001A3D8A">
              <w:rPr>
                <w:rFonts w:ascii="Times New Roman" w:hAnsi="Times New Roman" w:cs="Times New Roman"/>
                <w:szCs w:val="24"/>
              </w:rPr>
              <w:t>ь</w:t>
            </w:r>
            <w:r w:rsidRPr="001A3D8A">
              <w:rPr>
                <w:rFonts w:ascii="Times New Roman" w:hAnsi="Times New Roman" w:cs="Times New Roman"/>
                <w:szCs w:val="24"/>
              </w:rPr>
              <w:t>тативности Програ</w:t>
            </w:r>
            <w:r w:rsidRPr="001A3D8A">
              <w:rPr>
                <w:rFonts w:ascii="Times New Roman" w:hAnsi="Times New Roman" w:cs="Times New Roman"/>
                <w:szCs w:val="24"/>
              </w:rPr>
              <w:t>м</w:t>
            </w:r>
            <w:r w:rsidRPr="001A3D8A">
              <w:rPr>
                <w:rFonts w:ascii="Times New Roman" w:hAnsi="Times New Roman" w:cs="Times New Roman"/>
                <w:szCs w:val="24"/>
              </w:rPr>
              <w:t>мы и их значения (по годам реализации)</w:t>
            </w:r>
          </w:p>
        </w:tc>
        <w:tc>
          <w:tcPr>
            <w:tcW w:w="3374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Показатели цели, единица и</w:t>
            </w:r>
            <w:r w:rsidRPr="001A3D8A">
              <w:rPr>
                <w:rFonts w:ascii="Times New Roman" w:hAnsi="Times New Roman" w:cs="Times New Roman"/>
                <w:szCs w:val="24"/>
              </w:rPr>
              <w:t>з</w:t>
            </w:r>
            <w:r w:rsidRPr="001A3D8A">
              <w:rPr>
                <w:rFonts w:ascii="Times New Roman" w:hAnsi="Times New Roman" w:cs="Times New Roman"/>
                <w:szCs w:val="24"/>
              </w:rPr>
              <w:t>мерения</w:t>
            </w:r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1782" w:type="dxa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4" w:type="dxa"/>
            <w:gridSpan w:val="2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1. Доля аварийного жилищного фонда в общей площади ж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лищного фонда, </w:t>
            </w:r>
            <w:proofErr w:type="spellStart"/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проц</w:t>
            </w:r>
            <w:proofErr w:type="spellEnd"/>
            <w:proofErr w:type="gramEnd"/>
          </w:p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0,56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0,56</w:t>
            </w:r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0,56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82" w:type="dxa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4" w:type="dxa"/>
            <w:gridSpan w:val="2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2. Доля помещений, наход</w:t>
            </w:r>
            <w:r w:rsidRPr="001A3D8A">
              <w:rPr>
                <w:rFonts w:ascii="Times New Roman" w:hAnsi="Times New Roman" w:cs="Times New Roman"/>
                <w:szCs w:val="24"/>
              </w:rPr>
              <w:t>я</w:t>
            </w:r>
            <w:r w:rsidRPr="001A3D8A">
              <w:rPr>
                <w:rFonts w:ascii="Times New Roman" w:hAnsi="Times New Roman" w:cs="Times New Roman"/>
                <w:szCs w:val="24"/>
              </w:rPr>
              <w:t>щихся в муниципальной со</w:t>
            </w:r>
            <w:r w:rsidRPr="001A3D8A">
              <w:rPr>
                <w:rFonts w:ascii="Times New Roman" w:hAnsi="Times New Roman" w:cs="Times New Roman"/>
                <w:szCs w:val="24"/>
              </w:rPr>
              <w:t>б</w:t>
            </w:r>
            <w:r w:rsidRPr="001A3D8A">
              <w:rPr>
                <w:rFonts w:ascii="Times New Roman" w:hAnsi="Times New Roman" w:cs="Times New Roman"/>
                <w:szCs w:val="24"/>
              </w:rPr>
              <w:t>ственности, требующих пров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дения ремонта, в общей пл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щади муниципального жили</w:t>
            </w:r>
            <w:r w:rsidRPr="001A3D8A">
              <w:rPr>
                <w:rFonts w:ascii="Times New Roman" w:hAnsi="Times New Roman" w:cs="Times New Roman"/>
                <w:szCs w:val="24"/>
              </w:rPr>
              <w:t>щ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ного фонда, </w:t>
            </w:r>
            <w:proofErr w:type="spellStart"/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2,1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1,7</w:t>
            </w:r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1,3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1782" w:type="dxa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4" w:type="dxa"/>
            <w:gridSpan w:val="2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3. Доля МКД, в которых со</w:t>
            </w:r>
            <w:r w:rsidRPr="001A3D8A">
              <w:rPr>
                <w:rFonts w:ascii="Times New Roman" w:hAnsi="Times New Roman" w:cs="Times New Roman"/>
                <w:szCs w:val="24"/>
              </w:rPr>
              <w:t>б</w:t>
            </w:r>
            <w:r w:rsidRPr="001A3D8A">
              <w:rPr>
                <w:rFonts w:ascii="Times New Roman" w:hAnsi="Times New Roman" w:cs="Times New Roman"/>
                <w:szCs w:val="24"/>
              </w:rPr>
              <w:t>ственники помещений выбрали и реализуют один из способов управления многоквартирными домами, в общем числе мног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квартирных домов, в которых собственники помещений должны выбрать способ упра</w:t>
            </w:r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ления указанными домами, </w:t>
            </w:r>
            <w:proofErr w:type="spellStart"/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82" w:type="dxa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96407E" w:rsidRPr="001A3D8A" w:rsidTr="001A3D8A">
        <w:trPr>
          <w:trHeight w:val="1665"/>
        </w:trPr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4" w:type="dxa"/>
            <w:gridSpan w:val="2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4. Доля МКД, в которых в</w:t>
            </w:r>
            <w:r w:rsidRPr="001A3D8A">
              <w:rPr>
                <w:rFonts w:ascii="Times New Roman" w:hAnsi="Times New Roman" w:cs="Times New Roman"/>
                <w:szCs w:val="24"/>
              </w:rPr>
              <w:t>ы</w:t>
            </w:r>
            <w:r w:rsidRPr="001A3D8A">
              <w:rPr>
                <w:rFonts w:ascii="Times New Roman" w:hAnsi="Times New Roman" w:cs="Times New Roman"/>
                <w:szCs w:val="24"/>
              </w:rPr>
              <w:t>полнен выборочный капитал</w:t>
            </w:r>
            <w:r w:rsidRPr="001A3D8A">
              <w:rPr>
                <w:rFonts w:ascii="Times New Roman" w:hAnsi="Times New Roman" w:cs="Times New Roman"/>
                <w:szCs w:val="24"/>
              </w:rPr>
              <w:t>ь</w:t>
            </w:r>
            <w:r w:rsidRPr="001A3D8A">
              <w:rPr>
                <w:rFonts w:ascii="Times New Roman" w:hAnsi="Times New Roman" w:cs="Times New Roman"/>
                <w:szCs w:val="24"/>
              </w:rPr>
              <w:t>ный ремонт, от общего колич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ства МКД, включенных в Р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гиональную программу кап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тального ремонта, </w:t>
            </w:r>
            <w:proofErr w:type="spellStart"/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4,3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4,9</w:t>
            </w:r>
          </w:p>
        </w:tc>
        <w:tc>
          <w:tcPr>
            <w:tcW w:w="1781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4,1</w:t>
            </w:r>
          </w:p>
        </w:tc>
        <w:tc>
          <w:tcPr>
            <w:tcW w:w="1782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4,1</w:t>
            </w:r>
          </w:p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2" w:type="dxa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4,1</w:t>
            </w:r>
          </w:p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6407E" w:rsidRPr="001A3D8A" w:rsidTr="001A3D8A">
        <w:tc>
          <w:tcPr>
            <w:tcW w:w="2381" w:type="dxa"/>
            <w:vMerge w:val="restart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Задачи Программы</w:t>
            </w: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1. Переселение граждан из аварийного жилищного фонда, улучшение жилищных условий граждан, проживающих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2. Создание благоприятных и комфортных условий проживания гражд</w:t>
            </w:r>
            <w:r w:rsidR="00C25C1D" w:rsidRPr="001A3D8A">
              <w:rPr>
                <w:rFonts w:ascii="Times New Roman" w:hAnsi="Times New Roman" w:cs="Times New Roman"/>
                <w:szCs w:val="24"/>
              </w:rPr>
              <w:t xml:space="preserve">ан на территории </w:t>
            </w:r>
            <w:proofErr w:type="gramStart"/>
            <w:r w:rsidR="00C25C1D"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C25C1D"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96407E" w:rsidRPr="001A3D8A" w:rsidTr="001A3D8A">
        <w:tc>
          <w:tcPr>
            <w:tcW w:w="2381" w:type="dxa"/>
            <w:vMerge w:val="restart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Подпрограммы 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</w:t>
            </w:r>
          </w:p>
        </w:tc>
        <w:tc>
          <w:tcPr>
            <w:tcW w:w="12282" w:type="dxa"/>
            <w:gridSpan w:val="11"/>
          </w:tcPr>
          <w:p w:rsidR="0096407E" w:rsidRPr="001A3D8A" w:rsidRDefault="005C1F5A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hyperlink w:anchor="P1848" w:history="1">
              <w:r w:rsidR="0096407E" w:rsidRPr="001A3D8A">
                <w:rPr>
                  <w:rFonts w:ascii="Times New Roman" w:hAnsi="Times New Roman" w:cs="Times New Roman"/>
                  <w:color w:val="0000FF"/>
                  <w:szCs w:val="24"/>
                </w:rPr>
                <w:t>Подпрограмма 1</w:t>
              </w:r>
            </w:hyperlink>
            <w:r w:rsidR="0096407E" w:rsidRPr="001A3D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="0096407E" w:rsidRPr="001A3D8A">
              <w:rPr>
                <w:rFonts w:ascii="Times New Roman" w:hAnsi="Times New Roman" w:cs="Times New Roman"/>
                <w:szCs w:val="24"/>
              </w:rPr>
              <w:t xml:space="preserve">Строительство (приобретение) жилья и ликвидация аварийного жилищного фонда </w:t>
            </w:r>
            <w:proofErr w:type="gramStart"/>
            <w:r w:rsidR="0096407E"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96407E" w:rsidRPr="001A3D8A">
              <w:rPr>
                <w:rFonts w:ascii="Times New Roman" w:hAnsi="Times New Roman" w:cs="Times New Roman"/>
                <w:szCs w:val="24"/>
              </w:rPr>
              <w:t xml:space="preserve"> ЗАТО С</w:t>
            </w:r>
            <w:r w:rsidR="0096407E" w:rsidRPr="001A3D8A">
              <w:rPr>
                <w:rFonts w:ascii="Times New Roman" w:hAnsi="Times New Roman" w:cs="Times New Roman"/>
                <w:szCs w:val="24"/>
              </w:rPr>
              <w:t>е</w:t>
            </w:r>
            <w:r w:rsidR="0096407E" w:rsidRPr="001A3D8A">
              <w:rPr>
                <w:rFonts w:ascii="Times New Roman" w:hAnsi="Times New Roman" w:cs="Times New Roman"/>
                <w:szCs w:val="24"/>
              </w:rPr>
              <w:t>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5C1F5A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hyperlink w:anchor="P3049" w:history="1">
              <w:r w:rsidR="0096407E" w:rsidRPr="001A3D8A">
                <w:rPr>
                  <w:rFonts w:ascii="Times New Roman" w:hAnsi="Times New Roman" w:cs="Times New Roman"/>
                  <w:color w:val="0000FF"/>
                  <w:szCs w:val="24"/>
                </w:rPr>
                <w:t>Подпрограмма 2</w:t>
              </w:r>
            </w:hyperlink>
            <w:r w:rsidR="0096407E" w:rsidRPr="001A3D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="0096407E" w:rsidRPr="001A3D8A">
              <w:rPr>
                <w:rFonts w:ascii="Times New Roman" w:hAnsi="Times New Roman" w:cs="Times New Roman"/>
                <w:szCs w:val="24"/>
              </w:rPr>
              <w:t xml:space="preserve">Содержание и управление многоквартирными домами </w:t>
            </w:r>
            <w:proofErr w:type="gramStart"/>
            <w:r w:rsidR="0096407E"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96407E"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5C1F5A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hyperlink w:anchor="P664" w:history="1">
              <w:r w:rsidR="0096407E" w:rsidRPr="001A3D8A">
                <w:rPr>
                  <w:rFonts w:ascii="Times New Roman" w:hAnsi="Times New Roman" w:cs="Times New Roman"/>
                  <w:color w:val="0000FF"/>
                  <w:szCs w:val="24"/>
                </w:rPr>
                <w:t>Подпрограмма 3</w:t>
              </w:r>
            </w:hyperlink>
            <w:r w:rsidR="0096407E" w:rsidRPr="001A3D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="0096407E" w:rsidRPr="001A3D8A">
              <w:rPr>
                <w:rFonts w:ascii="Times New Roman" w:hAnsi="Times New Roman" w:cs="Times New Roman"/>
                <w:szCs w:val="24"/>
              </w:rPr>
              <w:t>Обеспечивающая подпрограмма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  <w:r w:rsidR="0096407E" w:rsidRPr="001A3D8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6407E" w:rsidRPr="001A3D8A" w:rsidTr="001A3D8A">
        <w:tc>
          <w:tcPr>
            <w:tcW w:w="2381" w:type="dxa"/>
            <w:vMerge w:val="restart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Ведомственные цел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вые программы, вх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дящие в состав 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 (далее - ВЦП)</w:t>
            </w:r>
          </w:p>
        </w:tc>
        <w:tc>
          <w:tcPr>
            <w:tcW w:w="12282" w:type="dxa"/>
            <w:gridSpan w:val="11"/>
          </w:tcPr>
          <w:p w:rsidR="0096407E" w:rsidRPr="001A3D8A" w:rsidRDefault="0096407E" w:rsidP="0095433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Обследование технического состояния многоквартирных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домов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Ремонт жилых помещений, находящихся в муниципальной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собственности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96407E" w:rsidP="0095433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Содержание жилых помещений до заселения муниципального жилищного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фонда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Организация и обеспечение деятельности ТОС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Мероприятия по развитию и поддержке деятельности товариществ собственников жилья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Финансовое обеспечение капитального ремонта общего имущества в многоквартирных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домах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 в части муниципального жилищного фонда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2" w:type="dxa"/>
            <w:gridSpan w:val="11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Организация оценки недвижимости и регистрации права собственности на жилые помещения жилищного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фонда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96407E" w:rsidRPr="001A3D8A" w:rsidTr="001A3D8A">
        <w:tc>
          <w:tcPr>
            <w:tcW w:w="2381" w:type="dxa"/>
            <w:vMerge w:val="restart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Объем финансиров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ния Программы, вс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го, в </w:t>
            </w:r>
            <w:proofErr w:type="spellStart"/>
            <w:r w:rsidRPr="001A3D8A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1A3D8A">
              <w:rPr>
                <w:rFonts w:ascii="Times New Roman" w:hAnsi="Times New Roman" w:cs="Times New Roman"/>
                <w:szCs w:val="24"/>
              </w:rPr>
              <w:t>. по годам р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ализации Програ</w:t>
            </w:r>
            <w:r w:rsidRPr="001A3D8A">
              <w:rPr>
                <w:rFonts w:ascii="Times New Roman" w:hAnsi="Times New Roman" w:cs="Times New Roman"/>
                <w:szCs w:val="24"/>
              </w:rPr>
              <w:t>м</w:t>
            </w:r>
            <w:r w:rsidRPr="001A3D8A">
              <w:rPr>
                <w:rFonts w:ascii="Times New Roman" w:hAnsi="Times New Roman" w:cs="Times New Roman"/>
                <w:szCs w:val="24"/>
              </w:rPr>
              <w:t>мы, тыс. руб.</w:t>
            </w: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Источники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P178"/>
            <w:bookmarkEnd w:id="1"/>
            <w:r w:rsidRPr="001A3D8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Местный бюджет (потребность) (пр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гноз)</w:t>
            </w:r>
          </w:p>
        </w:tc>
        <w:tc>
          <w:tcPr>
            <w:tcW w:w="2013" w:type="dxa"/>
            <w:gridSpan w:val="2"/>
          </w:tcPr>
          <w:p w:rsidR="0096407E" w:rsidRPr="001A3D8A" w:rsidRDefault="00C04E2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91153,48</w:t>
            </w:r>
            <w:r w:rsidR="0096407E" w:rsidRPr="001A3D8A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21 490,87   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21 220,87   </w:t>
            </w:r>
          </w:p>
        </w:tc>
        <w:tc>
          <w:tcPr>
            <w:tcW w:w="2013" w:type="dxa"/>
            <w:gridSpan w:val="2"/>
          </w:tcPr>
          <w:p w:rsidR="0096407E" w:rsidRPr="001A3D8A" w:rsidRDefault="00C04E2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21220,87</w:t>
            </w:r>
            <w:r w:rsidR="0096407E" w:rsidRPr="001A3D8A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27 220,87   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7 310,64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3 655,32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3 655,32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Другие источники: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федеральный бю</w:t>
            </w:r>
            <w:r w:rsidRPr="001A3D8A">
              <w:rPr>
                <w:rFonts w:ascii="Times New Roman" w:hAnsi="Times New Roman" w:cs="Times New Roman"/>
                <w:szCs w:val="24"/>
              </w:rPr>
              <w:t>д</w:t>
            </w:r>
            <w:r w:rsidRPr="001A3D8A">
              <w:rPr>
                <w:rFonts w:ascii="Times New Roman" w:hAnsi="Times New Roman" w:cs="Times New Roman"/>
                <w:szCs w:val="24"/>
              </w:rPr>
              <w:t>жет (потребность) (прогноз)</w:t>
            </w:r>
          </w:p>
        </w:tc>
        <w:tc>
          <w:tcPr>
            <w:tcW w:w="2013" w:type="dxa"/>
            <w:gridSpan w:val="2"/>
          </w:tcPr>
          <w:p w:rsidR="0096407E" w:rsidRPr="001A3D8A" w:rsidRDefault="00C04E2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1031872,44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C04E2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1031872,44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федеральный бю</w:t>
            </w:r>
            <w:r w:rsidRPr="001A3D8A">
              <w:rPr>
                <w:rFonts w:ascii="Times New Roman" w:hAnsi="Times New Roman" w:cs="Times New Roman"/>
                <w:szCs w:val="24"/>
              </w:rPr>
              <w:t>д</w:t>
            </w:r>
            <w:r w:rsidRPr="001A3D8A">
              <w:rPr>
                <w:rFonts w:ascii="Times New Roman" w:hAnsi="Times New Roman" w:cs="Times New Roman"/>
                <w:szCs w:val="24"/>
              </w:rPr>
              <w:t>жет (по согласов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нию) (прогноз)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бюджет Томской </w:t>
            </w: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>области (потре</w:t>
            </w:r>
            <w:r w:rsidRPr="001A3D8A">
              <w:rPr>
                <w:rFonts w:ascii="Times New Roman" w:hAnsi="Times New Roman" w:cs="Times New Roman"/>
                <w:szCs w:val="24"/>
              </w:rPr>
              <w:t>б</w:t>
            </w:r>
            <w:r w:rsidRPr="001A3D8A">
              <w:rPr>
                <w:rFonts w:ascii="Times New Roman" w:hAnsi="Times New Roman" w:cs="Times New Roman"/>
                <w:szCs w:val="24"/>
              </w:rPr>
              <w:t>ность) (прогноз)</w:t>
            </w:r>
          </w:p>
        </w:tc>
        <w:tc>
          <w:tcPr>
            <w:tcW w:w="2013" w:type="dxa"/>
            <w:gridSpan w:val="2"/>
          </w:tcPr>
          <w:p w:rsidR="0096407E" w:rsidRPr="001A3D8A" w:rsidRDefault="00C04E2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>39502,38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1 897,20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1 897,20</w:t>
            </w:r>
          </w:p>
        </w:tc>
        <w:tc>
          <w:tcPr>
            <w:tcW w:w="2013" w:type="dxa"/>
            <w:gridSpan w:val="2"/>
          </w:tcPr>
          <w:p w:rsidR="0096407E" w:rsidRPr="001A3D8A" w:rsidRDefault="00C04E2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33810,78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1 897,20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бюджет Томской области (по согл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сованию) (прогноз)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208,40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внебюджетные и</w:t>
            </w:r>
            <w:r w:rsidRPr="001A3D8A">
              <w:rPr>
                <w:rFonts w:ascii="Times New Roman" w:hAnsi="Times New Roman" w:cs="Times New Roman"/>
                <w:szCs w:val="24"/>
              </w:rPr>
              <w:t>с</w:t>
            </w:r>
            <w:r w:rsidRPr="001A3D8A">
              <w:rPr>
                <w:rFonts w:ascii="Times New Roman" w:hAnsi="Times New Roman" w:cs="Times New Roman"/>
                <w:szCs w:val="24"/>
              </w:rPr>
              <w:t>точники (по согл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сованию) (прогноз)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96407E" w:rsidRPr="001A3D8A" w:rsidTr="001A3D8A">
        <w:tc>
          <w:tcPr>
            <w:tcW w:w="2381" w:type="dxa"/>
            <w:vMerge/>
          </w:tcPr>
          <w:p w:rsidR="0096407E" w:rsidRPr="001A3D8A" w:rsidRDefault="0096407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96407E" w:rsidRPr="001A3D8A" w:rsidRDefault="0096407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1 162 528,30   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23 388,07   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23 118,07   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1 086 904,09   </w:t>
            </w:r>
          </w:p>
        </w:tc>
        <w:tc>
          <w:tcPr>
            <w:tcW w:w="2013" w:type="dxa"/>
            <w:gridSpan w:val="2"/>
          </w:tcPr>
          <w:p w:rsidR="0096407E" w:rsidRPr="001A3D8A" w:rsidRDefault="0096407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29 118,07   </w:t>
            </w:r>
          </w:p>
        </w:tc>
      </w:tr>
    </w:tbl>
    <w:p w:rsidR="00246850" w:rsidRPr="001A3D8A" w:rsidRDefault="00246850" w:rsidP="001A3D8A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--------------------------------</w:t>
      </w:r>
    </w:p>
    <w:p w:rsidR="00246850" w:rsidRPr="001A3D8A" w:rsidRDefault="00246850" w:rsidP="001A3D8A">
      <w:pPr>
        <w:pStyle w:val="ConsPlusNormal"/>
        <w:ind w:left="284" w:hanging="284"/>
        <w:jc w:val="both"/>
        <w:rPr>
          <w:rFonts w:ascii="Times New Roman" w:hAnsi="Times New Roman" w:cs="Times New Roman"/>
          <w:szCs w:val="24"/>
        </w:rPr>
      </w:pPr>
      <w:bookmarkStart w:id="2" w:name="P279"/>
      <w:bookmarkEnd w:id="2"/>
      <w:r w:rsidRPr="001A3D8A">
        <w:rPr>
          <w:rFonts w:ascii="Times New Roman" w:hAnsi="Times New Roman" w:cs="Times New Roman"/>
          <w:szCs w:val="24"/>
        </w:rPr>
        <w:t>&lt;*&gt; Объем финансирования Программы на 2023</w:t>
      </w:r>
      <w:r w:rsidR="008F16E9" w:rsidRPr="001A3D8A">
        <w:rPr>
          <w:rFonts w:ascii="Times New Roman" w:hAnsi="Times New Roman" w:cs="Times New Roman"/>
          <w:szCs w:val="24"/>
        </w:rPr>
        <w:t xml:space="preserve"> и 2024</w:t>
      </w:r>
      <w:r w:rsidRPr="001A3D8A">
        <w:rPr>
          <w:rFonts w:ascii="Times New Roman" w:hAnsi="Times New Roman" w:cs="Times New Roman"/>
          <w:szCs w:val="24"/>
        </w:rPr>
        <w:t xml:space="preserve"> год будет определен после распределения проектных</w:t>
      </w:r>
      <w:r w:rsidR="008F16E9" w:rsidRPr="001A3D8A">
        <w:rPr>
          <w:rFonts w:ascii="Times New Roman" w:hAnsi="Times New Roman" w:cs="Times New Roman"/>
          <w:szCs w:val="24"/>
        </w:rPr>
        <w:t xml:space="preserve"> объемов бюджетных ассигн</w:t>
      </w:r>
      <w:r w:rsidR="008F16E9" w:rsidRPr="001A3D8A">
        <w:rPr>
          <w:rFonts w:ascii="Times New Roman" w:hAnsi="Times New Roman" w:cs="Times New Roman"/>
          <w:szCs w:val="24"/>
        </w:rPr>
        <w:t>о</w:t>
      </w:r>
      <w:r w:rsidR="008F16E9" w:rsidRPr="001A3D8A">
        <w:rPr>
          <w:rFonts w:ascii="Times New Roman" w:hAnsi="Times New Roman" w:cs="Times New Roman"/>
          <w:szCs w:val="24"/>
        </w:rPr>
        <w:t>ваний</w:t>
      </w:r>
      <w:r w:rsidRPr="001A3D8A">
        <w:rPr>
          <w:rFonts w:ascii="Times New Roman" w:hAnsi="Times New Roman" w:cs="Times New Roman"/>
          <w:szCs w:val="24"/>
        </w:rPr>
        <w:t xml:space="preserve"> на 2021 год и плановый период 2022 </w:t>
      </w:r>
      <w:r w:rsidR="008F16E9" w:rsidRPr="001A3D8A">
        <w:rPr>
          <w:rFonts w:ascii="Times New Roman" w:hAnsi="Times New Roman" w:cs="Times New Roman"/>
          <w:szCs w:val="24"/>
        </w:rPr>
        <w:t>года</w:t>
      </w:r>
      <w:r w:rsidRPr="001A3D8A">
        <w:rPr>
          <w:rFonts w:ascii="Times New Roman" w:hAnsi="Times New Roman" w:cs="Times New Roman"/>
          <w:szCs w:val="24"/>
        </w:rPr>
        <w:t>.</w:t>
      </w:r>
    </w:p>
    <w:p w:rsidR="00CA0D0A" w:rsidRPr="001A3D8A" w:rsidRDefault="00CA0D0A" w:rsidP="001A3D8A">
      <w:pPr>
        <w:jc w:val="both"/>
        <w:rPr>
          <w:rFonts w:ascii="Times New Roman" w:hAnsi="Times New Roman" w:cs="Times New Roman"/>
          <w:szCs w:val="24"/>
        </w:rPr>
        <w:sectPr w:rsidR="00CA0D0A" w:rsidRPr="001A3D8A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020DF" w:rsidRPr="001A3D8A" w:rsidRDefault="006020DF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</w:p>
    <w:p w:rsidR="006020DF" w:rsidRPr="001A3D8A" w:rsidRDefault="006020DF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I. ХАРАКТЕРИСТИКА ТЕКУЩЕГО СОСТОЯНИЯ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СФЕРЫ РЕАЛИЗАЦИИ ПРОГРАММЫ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Наличие благоустроенного жилья является одной из главных ценностей человеч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ского существования, обеспечивающей здоровье человека, положительное развитие дем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графической ситуации.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составе жилищного фонда, находящегося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знач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тельную долю занимают жилые дома, построенные в 1955 - 1970 годы. Наряду с благ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устроенными кирпичными и панельными домами, введенными в эксплуатацию в 70 - 90 годы, продолжают эксплуатироваться деревянные и шлакоблочные дома с деревянными перекрытиями, построенные в 1930 - 1960 годах.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Около 45% многоквартирных домов не ремонтировалось более 50 лет, что стало причиной их ветшания.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Проведение капитального ремонта в определенной мере решает проблему изноше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ного жилищного фонда.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Капитальный ремонт многоквартирного дома - это проведение работ по устранению изношенных конструктивных элементов общего имущества собственников помещений в многоквартирном доме, в том числе по их восстановлению или замене, в целях улучшения эксплуатационных характеристик общего имущества.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связи с невыполненным капитальным ремонтом значительное количество мног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квартирных домов и отдельных конструктивных элементов домов пришло в неудовлетв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рительное состояние, что привело к повышенному износу жилищного фонда.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целях создания безопасных и благоприятных условий проживания граждан в мн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гоквартирных домах, с 2014 </w:t>
      </w:r>
      <w:proofErr w:type="gramStart"/>
      <w:r w:rsidRPr="001A3D8A">
        <w:rPr>
          <w:rFonts w:ascii="Times New Roman" w:hAnsi="Times New Roman" w:cs="Times New Roman"/>
          <w:szCs w:val="24"/>
        </w:rPr>
        <w:t>года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принимает участие в реализации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Реги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нальной программы капитального ремонта общего имущества в многоквартирных домах, расположенных на территории Томской области, на 2014 - 2046 годы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финансируемой за счет средств бюджета ЗАТО Северск и средств собственников помещений многокварти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>ных домов.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За период с 2014 по 2019 годы в рамках реализации данной программы выполнено: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в 2014 году выполнено работ (оказано услуг) на 3 многоквартирных домах на су</w:t>
      </w:r>
      <w:r w:rsidRPr="001A3D8A">
        <w:rPr>
          <w:rFonts w:ascii="Times New Roman" w:hAnsi="Times New Roman" w:cs="Times New Roman"/>
          <w:szCs w:val="24"/>
        </w:rPr>
        <w:t>м</w:t>
      </w:r>
      <w:r w:rsidRPr="001A3D8A">
        <w:rPr>
          <w:rFonts w:ascii="Times New Roman" w:hAnsi="Times New Roman" w:cs="Times New Roman"/>
          <w:szCs w:val="24"/>
        </w:rPr>
        <w:t>му  27 086,16 тыс. руб.;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в 2015 году выполнено работ (оказано услуг) на 37 многоквартирных домах на сумму  124 942,95 тыс. руб.;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в 2016 году выполнено работы (оказано услуг) на 38 многоквартирных домах на сумму 144 262,08 тыс. руб.;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в 2017 году  выполнено работ (оказания услуг) на 49 многоквартирных домах на сумму 151 519,13 тыс. руб.;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в 2018 году выполнено работ (оказания услуг) на 68 многоквартирных домах на сумму 167 690,23 тыс. руб.;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в 2019 году выполнено работ (оказания услуг) на 56 многоквартирных домах на сумму 275 250,54 тыс. руб.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Всего на капитальный ремонт многоквартирных домов было направлено 890 751,09 тыс. рублей, что позволило значительно улучшить ситуацию. Выделение указанных средств позволило отремонтировать 251 многоквартирных дома.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Несмотря на проводимые меры,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еще существует нео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>ходимость в проведении капитального ремонта жилищного фонда.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Планы на 2020 -2022 годы: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на 2020 год  запланировано работ (оказания услуг) на 32 многоквартирных домах на сумму 211 415,09 тыс. руб.;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>- на 2021 год  запланировано работ (оказания услуг) на 30 многоквартирных домах на сумму 170 556,90 тыс. руб.;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на 2022 год  запланировано работ (оказания услуг) на 36 многоквартирных домах на сумму 202 047,71 тыс. руб.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домах, включенных в Программу, проводился ремонт крыши, внутридомовых и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женерных систем, фундаментов, лифтового оборудования.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Несмотря на проводимые меры,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еще существует нео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>ходимость в проведении капитального ремонта жилищного фонда.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Региональную </w:t>
      </w:r>
      <w:hyperlink r:id="rId7" w:history="1">
        <w:r w:rsidRPr="001A3D8A">
          <w:rPr>
            <w:rFonts w:ascii="Times New Roman" w:hAnsi="Times New Roman" w:cs="Times New Roman"/>
            <w:szCs w:val="24"/>
          </w:rPr>
          <w:t>программу</w:t>
        </w:r>
      </w:hyperlink>
      <w:r w:rsidRPr="001A3D8A">
        <w:rPr>
          <w:rFonts w:ascii="Times New Roman" w:hAnsi="Times New Roman" w:cs="Times New Roman"/>
          <w:szCs w:val="24"/>
        </w:rPr>
        <w:t xml:space="preserve"> капитального ремонта общего имущества в многоква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 xml:space="preserve">тирных домах, расположенных на территории Томской области, на 2014 - 2046 годы включены 736 домов, находящихся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Одной из важнейших проблем жилищно-коммунальной реформы является проблема ликвидации аварийного жилищного фонда.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находится 814 многоквартирных домов, из них 151 дом деревянный. Более 50% указанных домов при визуальном осмотре строительных ко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струкций находятся в неудовлетворительном техническом состоянии. В целях предотвр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 xml:space="preserve">щения возникновения угрозы жизни и здоровью </w:t>
      </w: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проживающих в многоквартирных домах, не отвечающих техническим нормам, требуется проведение 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>следования таких домов и составления соответствующего заключения для рассмотрения Межведомственной комиссией вопроса о признании данных домов аварийными. На реш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ние данной задачи направлена 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Обследование технического состояния многоква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 xml:space="preserve">тирных </w:t>
      </w:r>
      <w:proofErr w:type="gramStart"/>
      <w:r w:rsidRPr="001A3D8A">
        <w:rPr>
          <w:rFonts w:ascii="Times New Roman" w:hAnsi="Times New Roman" w:cs="Times New Roman"/>
          <w:szCs w:val="24"/>
        </w:rPr>
        <w:t>домов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. 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настоящее время граждане, проживающие в аварийных жилых помещениях (ж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лых домах), в основном не в состоянии самостоятельно приобрести или получить на усл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виях социального найма жилые помещения удовлетворительного качества.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Также граждане, являющиеся собственниками помещений и проживающие в авари</w:t>
      </w:r>
      <w:r w:rsidRPr="001A3D8A">
        <w:rPr>
          <w:rFonts w:ascii="Times New Roman" w:hAnsi="Times New Roman" w:cs="Times New Roman"/>
          <w:szCs w:val="24"/>
        </w:rPr>
        <w:t>й</w:t>
      </w:r>
      <w:r w:rsidRPr="001A3D8A">
        <w:rPr>
          <w:rFonts w:ascii="Times New Roman" w:hAnsi="Times New Roman" w:cs="Times New Roman"/>
          <w:szCs w:val="24"/>
        </w:rPr>
        <w:t>ном жилищном фонде, не имеют возможности улучшить свои жилищные условия.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Реализация мероприятий, связанных с ликвидацией (сносом) непригодного для пр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живания жилья и строительством (приобретением) жилья, с целью переселения из ав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рийного жилищного фонда, наиболее эффективна при условии обеспечения равноценного подхода к переселению граждан независимо от формы собственности жилого помещения (муниципальной или частной).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В рамках действующего жилищного законодательства необходимо рассматривать комплекс программных мероприятий в разрезе жилых домов с различными формами собственности (смешанной, частной и муниципальной). Это об</w:t>
      </w:r>
      <w:r w:rsidRPr="001A3D8A">
        <w:rPr>
          <w:rFonts w:ascii="Times New Roman" w:hAnsi="Times New Roman" w:cs="Times New Roman"/>
          <w:szCs w:val="24"/>
        </w:rPr>
        <w:t>у</w:t>
      </w:r>
      <w:r w:rsidRPr="001A3D8A">
        <w:rPr>
          <w:rFonts w:ascii="Times New Roman" w:hAnsi="Times New Roman" w:cs="Times New Roman"/>
          <w:szCs w:val="24"/>
        </w:rPr>
        <w:t>словлено как выполнением обязательств собственника жилищного фонда по предоставл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нию жилых помещений гражданам, проживающим в муниципальном аварийном жили</w:t>
      </w:r>
      <w:r w:rsidRPr="001A3D8A">
        <w:rPr>
          <w:rFonts w:ascii="Times New Roman" w:hAnsi="Times New Roman" w:cs="Times New Roman"/>
          <w:szCs w:val="24"/>
        </w:rPr>
        <w:t>щ</w:t>
      </w:r>
      <w:r w:rsidRPr="001A3D8A">
        <w:rPr>
          <w:rFonts w:ascii="Times New Roman" w:hAnsi="Times New Roman" w:cs="Times New Roman"/>
          <w:szCs w:val="24"/>
        </w:rPr>
        <w:t>ном фонде, обязатель</w:t>
      </w:r>
      <w:proofErr w:type="gramStart"/>
      <w:r w:rsidRPr="001A3D8A">
        <w:rPr>
          <w:rFonts w:ascii="Times New Roman" w:hAnsi="Times New Roman" w:cs="Times New Roman"/>
          <w:szCs w:val="24"/>
        </w:rPr>
        <w:t>ств пр</w:t>
      </w:r>
      <w:proofErr w:type="gramEnd"/>
      <w:r w:rsidRPr="001A3D8A">
        <w:rPr>
          <w:rFonts w:ascii="Times New Roman" w:hAnsi="Times New Roman" w:cs="Times New Roman"/>
          <w:szCs w:val="24"/>
        </w:rPr>
        <w:t>ежнего собственника перед гражданами, приватизировавшими жилые помещения в аварийном жилищном фонде, так и обеспечением жилищных прав собственников жилых помещений при изъятии земельных участков в связи со сносом ав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рийных жилых домов.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Непригодный для проживания и подлежащий сносу аварийный жилищный фонд с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здает угрозу безопасного и благоприятного проживания граждан, а также ухудшает вне</w:t>
      </w:r>
      <w:r w:rsidRPr="001A3D8A">
        <w:rPr>
          <w:rFonts w:ascii="Times New Roman" w:hAnsi="Times New Roman" w:cs="Times New Roman"/>
          <w:szCs w:val="24"/>
        </w:rPr>
        <w:t>ш</w:t>
      </w:r>
      <w:r w:rsidRPr="001A3D8A">
        <w:rPr>
          <w:rFonts w:ascii="Times New Roman" w:hAnsi="Times New Roman" w:cs="Times New Roman"/>
          <w:szCs w:val="24"/>
        </w:rPr>
        <w:t xml:space="preserve">ний облик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 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Таким образом, учитывая специфику ЗАТО, а именно: ограниченность территории застройки, географические условия, отсутствие переселенческого жилищного фонда, д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лю аварийного жилищного фонда, объем капиталовложений в реконструкцию и стро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тельство жилья, и в связи с этим низкий показатель прироста вновь вводимого жилищного фонда, 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го фонда (строительству, реконструкции жилых домов</w:t>
      </w:r>
      <w:proofErr w:type="gramEnd"/>
      <w:r w:rsidRPr="001A3D8A">
        <w:rPr>
          <w:rFonts w:ascii="Times New Roman" w:hAnsi="Times New Roman" w:cs="Times New Roman"/>
          <w:szCs w:val="24"/>
        </w:rPr>
        <w:t>, приобретению жилых помещений) и переселению граждан из аварийного жилищного фонда.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Принятие Федерального </w:t>
      </w:r>
      <w:hyperlink r:id="rId8" w:history="1">
        <w:r w:rsidRPr="001A3D8A">
          <w:rPr>
            <w:rFonts w:ascii="Times New Roman" w:hAnsi="Times New Roman" w:cs="Times New Roman"/>
            <w:szCs w:val="24"/>
          </w:rPr>
          <w:t>закона</w:t>
        </w:r>
      </w:hyperlink>
      <w:r w:rsidR="005C1F5A" w:rsidRPr="001A3D8A">
        <w:rPr>
          <w:rFonts w:ascii="Times New Roman" w:hAnsi="Times New Roman" w:cs="Times New Roman"/>
          <w:szCs w:val="24"/>
        </w:rPr>
        <w:t xml:space="preserve"> от 21.07.2007 №</w:t>
      </w:r>
      <w:r w:rsidRPr="001A3D8A">
        <w:rPr>
          <w:rFonts w:ascii="Times New Roman" w:hAnsi="Times New Roman" w:cs="Times New Roman"/>
          <w:szCs w:val="24"/>
        </w:rPr>
        <w:t xml:space="preserve"> 185-ФЗ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 Фонде содействия р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lastRenderedPageBreak/>
        <w:t>формированию жилищно-коммунального хозяйства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позволило обеспечить реализацию муниципальной </w:t>
      </w:r>
      <w:hyperlink r:id="rId9" w:history="1">
        <w:r w:rsidRPr="001A3D8A">
          <w:rPr>
            <w:rFonts w:ascii="Times New Roman" w:hAnsi="Times New Roman" w:cs="Times New Roman"/>
            <w:szCs w:val="24"/>
          </w:rPr>
          <w:t>программы</w:t>
        </w:r>
      </w:hyperlink>
      <w:r w:rsidRPr="001A3D8A">
        <w:rPr>
          <w:rFonts w:ascii="Times New Roman" w:hAnsi="Times New Roman" w:cs="Times New Roman"/>
          <w:szCs w:val="24"/>
        </w:rPr>
        <w:t xml:space="preserve">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Строительство (приобретение) жилья и ликвидация ветхого и аварийного жилищного фонда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в 2007 - 2010 годах с прогнозом до 2020 года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утвержденной решением Д</w:t>
      </w:r>
      <w:r w:rsidR="005C1F5A" w:rsidRPr="001A3D8A">
        <w:rPr>
          <w:rFonts w:ascii="Times New Roman" w:hAnsi="Times New Roman" w:cs="Times New Roman"/>
          <w:szCs w:val="24"/>
        </w:rPr>
        <w:t>умы ЗАТО Северск от 22.03.2007 №</w:t>
      </w:r>
      <w:r w:rsidRPr="001A3D8A">
        <w:rPr>
          <w:rFonts w:ascii="Times New Roman" w:hAnsi="Times New Roman" w:cs="Times New Roman"/>
          <w:szCs w:val="24"/>
        </w:rPr>
        <w:t xml:space="preserve"> 30/4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Об утвержд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нии целевой 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Строительство (приобретение) жилья и ликвидация ветхого и аварийного жилищного фонда</w:t>
      </w:r>
      <w:proofErr w:type="gramStart"/>
      <w:r w:rsidRPr="001A3D8A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в 2007 - 2010 годах с прогнозом до 2020 года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За период 2008 - 2013 годов сокращения аварийного жилищного фонда удалось д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стичь за счет реализации региональных программ по переселению граждан из аварийного жилищного фонда. Для реализации муниципальной </w:t>
      </w:r>
      <w:hyperlink r:id="rId10" w:history="1">
        <w:r w:rsidRPr="001A3D8A">
          <w:rPr>
            <w:rFonts w:ascii="Times New Roman" w:hAnsi="Times New Roman" w:cs="Times New Roman"/>
            <w:szCs w:val="24"/>
          </w:rPr>
          <w:t>программы</w:t>
        </w:r>
      </w:hyperlink>
      <w:r w:rsidRPr="001A3D8A">
        <w:rPr>
          <w:rFonts w:ascii="Times New Roman" w:hAnsi="Times New Roman" w:cs="Times New Roman"/>
          <w:szCs w:val="24"/>
        </w:rPr>
        <w:t xml:space="preserve">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Строительство (приобр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тение) жилья и ликвидация ветхого и аварийного жилищного фонда в ЗАТО Северск в 2007 - 2010 годах с прогнозом до 2020 года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утвержденной решением Думы ЗАТО С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верск от 22.03.2007 </w:t>
      </w:r>
      <w:r w:rsidR="00954337" w:rsidRPr="001A3D8A">
        <w:rPr>
          <w:rFonts w:ascii="Times New Roman" w:hAnsi="Times New Roman" w:cs="Times New Roman"/>
          <w:szCs w:val="24"/>
        </w:rPr>
        <w:t>№</w:t>
      </w:r>
      <w:r w:rsidRPr="001A3D8A">
        <w:rPr>
          <w:rFonts w:ascii="Times New Roman" w:hAnsi="Times New Roman" w:cs="Times New Roman"/>
          <w:szCs w:val="24"/>
        </w:rPr>
        <w:t xml:space="preserve"> 30/4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Об утверждении целевой 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Строительство (прио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>ретение) жилья и ликвидация ветхого и аварийного жилищного фонда</w:t>
      </w:r>
      <w:proofErr w:type="gramStart"/>
      <w:r w:rsidRPr="001A3D8A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в 2007 - 2010 годах с прогнозом до 2020 года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За указанный период было переселено 512 человека из 14 домов (138 квартир пл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щадью 4 826,9 </w:t>
      </w:r>
      <w:proofErr w:type="spellStart"/>
      <w:r w:rsidRPr="001A3D8A">
        <w:rPr>
          <w:rFonts w:ascii="Times New Roman" w:hAnsi="Times New Roman" w:cs="Times New Roman"/>
          <w:szCs w:val="24"/>
        </w:rPr>
        <w:t>кв.м</w:t>
      </w:r>
      <w:proofErr w:type="spellEnd"/>
      <w:r w:rsidRPr="001A3D8A">
        <w:rPr>
          <w:rFonts w:ascii="Times New Roman" w:hAnsi="Times New Roman" w:cs="Times New Roman"/>
          <w:szCs w:val="24"/>
        </w:rPr>
        <w:t>.).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2016 году в рамках реализации Федерального закона от 21 июля 2007 г. № 185-ФЗ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 Фонде содействия реформированию жилищно-коммунального хозяйства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снесено 8-мь МКД в пос. Самусь, признанных,  до 01.01.2012, в уст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новленном порядке аварийными и подлежащими сносу или реконструкции в связи с ф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 xml:space="preserve">зическим износом в процессе их эксплуатации. В данных домах проживало 178 человек. Площадь ликвидированного аварийного фонда составила – 2 988,0 </w:t>
      </w:r>
      <w:proofErr w:type="spellStart"/>
      <w:r w:rsidRPr="001A3D8A">
        <w:rPr>
          <w:rFonts w:ascii="Times New Roman" w:hAnsi="Times New Roman" w:cs="Times New Roman"/>
          <w:szCs w:val="24"/>
        </w:rPr>
        <w:t>кв.м</w:t>
      </w:r>
      <w:proofErr w:type="spellEnd"/>
      <w:r w:rsidRPr="001A3D8A">
        <w:rPr>
          <w:rFonts w:ascii="Times New Roman" w:hAnsi="Times New Roman" w:cs="Times New Roman"/>
          <w:szCs w:val="24"/>
        </w:rPr>
        <w:t>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По состоянию на 01.01.2020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30 МКД признано в уст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новленном порядке аварийными и подлежащими сносу или реконструкции. Общая пл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щадь аварийного жилищного фонда составляет – 14 652,7 кв. м. Численность прожива</w:t>
      </w:r>
      <w:r w:rsidRPr="001A3D8A">
        <w:rPr>
          <w:rFonts w:ascii="Times New Roman" w:hAnsi="Times New Roman" w:cs="Times New Roman"/>
          <w:szCs w:val="24"/>
        </w:rPr>
        <w:t>ю</w:t>
      </w:r>
      <w:r w:rsidRPr="001A3D8A">
        <w:rPr>
          <w:rFonts w:ascii="Times New Roman" w:hAnsi="Times New Roman" w:cs="Times New Roman"/>
          <w:szCs w:val="24"/>
        </w:rPr>
        <w:t>щих в аварийном жилищном фонде – 815 человек.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составе жилищного </w:t>
      </w:r>
      <w:proofErr w:type="gramStart"/>
      <w:r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доля аварийного жилищного фонда с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ставляет - 0,56 %. В соответствии с Федеральным законом от 21.07.2007 № 185-ФЗ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 Фонде содействия реформированию жилищно-коммунального хозяйства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(далее - Фед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ральный закон от 21.07.2007 № 185-ФЗ) аварийный жилищный фонд - совокупность 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лых помещений в многоквартирных домах, которые признаны в установленном порядке  до 01.01.2017 аварийными и подлежащими сносу или реконструкции в связи с физич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ским износом в </w:t>
      </w:r>
      <w:proofErr w:type="gramStart"/>
      <w:r w:rsidRPr="001A3D8A">
        <w:rPr>
          <w:rFonts w:ascii="Times New Roman" w:hAnsi="Times New Roman" w:cs="Times New Roman"/>
          <w:szCs w:val="24"/>
        </w:rPr>
        <w:t>процессе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их эксплуатации.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Распоряжением Администрации Томской области от 10.04.2019 № 233-ра  на терр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тории Томской области начата реализация Федеральной программы по расселению мн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гоквартирных домов, которые признаны в установленном порядке до 01.01.2017 авари</w:t>
      </w:r>
      <w:r w:rsidRPr="001A3D8A">
        <w:rPr>
          <w:rFonts w:ascii="Times New Roman" w:hAnsi="Times New Roman" w:cs="Times New Roman"/>
          <w:szCs w:val="24"/>
        </w:rPr>
        <w:t>й</w:t>
      </w:r>
      <w:r w:rsidRPr="001A3D8A">
        <w:rPr>
          <w:rFonts w:ascii="Times New Roman" w:hAnsi="Times New Roman" w:cs="Times New Roman"/>
          <w:szCs w:val="24"/>
        </w:rPr>
        <w:t>ными и подлежащими сносу или реконструкции в связи с физическим износом   в проце</w:t>
      </w:r>
      <w:r w:rsidRPr="001A3D8A">
        <w:rPr>
          <w:rFonts w:ascii="Times New Roman" w:hAnsi="Times New Roman" w:cs="Times New Roman"/>
          <w:szCs w:val="24"/>
        </w:rPr>
        <w:t>с</w:t>
      </w:r>
      <w:r w:rsidRPr="001A3D8A">
        <w:rPr>
          <w:rFonts w:ascii="Times New Roman" w:hAnsi="Times New Roman" w:cs="Times New Roman"/>
          <w:szCs w:val="24"/>
        </w:rPr>
        <w:t xml:space="preserve">се их эксплуатации. 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Многоквартирные дома, расположенные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не включены в Региональную адресную программу по переселению граждан из аварийного жилищного фонда Томской области на 2019-2024 годы в соответствии с Федеральным законом от 21.07.2007 № 185-ФЗ, так как признаны аварийными и подлежащими сносу или реко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струкции после 01.01.2017.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При </w:t>
      </w:r>
      <w:proofErr w:type="gramStart"/>
      <w:r w:rsidRPr="001A3D8A">
        <w:rPr>
          <w:rFonts w:ascii="Times New Roman" w:hAnsi="Times New Roman" w:cs="Times New Roman"/>
          <w:szCs w:val="24"/>
        </w:rPr>
        <w:t>попадании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в Региональную программу по расселению аварийн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го жилищного фонда потребуется строительство многоквартирных домов  или приобрет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ние квартир для расселения аварийного жилья и снос расселенных аварийных домов.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На реализацию данного направления направлены основные мероприятия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тельство многоквартирных домов (приобретение квартир)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и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Снос расселенных авари</w:t>
      </w:r>
      <w:r w:rsidRPr="001A3D8A">
        <w:rPr>
          <w:rFonts w:ascii="Times New Roman" w:hAnsi="Times New Roman" w:cs="Times New Roman"/>
          <w:szCs w:val="24"/>
        </w:rPr>
        <w:t>й</w:t>
      </w:r>
      <w:r w:rsidRPr="001A3D8A">
        <w:rPr>
          <w:rFonts w:ascii="Times New Roman" w:hAnsi="Times New Roman" w:cs="Times New Roman"/>
          <w:szCs w:val="24"/>
        </w:rPr>
        <w:t>ных домов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Создание наиболее благоприятной и комфортной среды обитания всегда было и остается самой важной задачей.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 xml:space="preserve">В настоящее время строительство жилья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заметно сн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зило темпы.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Результатом реализации задачи по переселению граждан из аварийного жилищного фонда является и освобождение земельных участков в районе сложившейся застройки, обеспеченном социальной, инженерной и транспортной инфраструктурой. Данные учас</w:t>
      </w:r>
      <w:r w:rsidRPr="001A3D8A">
        <w:rPr>
          <w:rFonts w:ascii="Times New Roman" w:hAnsi="Times New Roman" w:cs="Times New Roman"/>
          <w:szCs w:val="24"/>
        </w:rPr>
        <w:t>т</w:t>
      </w:r>
      <w:r w:rsidRPr="001A3D8A">
        <w:rPr>
          <w:rFonts w:ascii="Times New Roman" w:hAnsi="Times New Roman" w:cs="Times New Roman"/>
          <w:szCs w:val="24"/>
        </w:rPr>
        <w:t>ки могут быть использованы при градостроительной деятельности в целях развития им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ющейся инфраструктуры или для решения жилищной проблемы </w:t>
      </w:r>
      <w:proofErr w:type="gramStart"/>
      <w:r w:rsidRPr="001A3D8A">
        <w:rPr>
          <w:rFonts w:ascii="Times New Roman" w:hAnsi="Times New Roman" w:cs="Times New Roman"/>
          <w:szCs w:val="24"/>
        </w:rPr>
        <w:t>жителей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настоящее время наблюдается небольшой спад в сфере ипотечного кредитования, что отражается и на снижении объемов приобретаемого жилья, в том числе и на перви</w:t>
      </w:r>
      <w:r w:rsidRPr="001A3D8A">
        <w:rPr>
          <w:rFonts w:ascii="Times New Roman" w:hAnsi="Times New Roman" w:cs="Times New Roman"/>
          <w:szCs w:val="24"/>
        </w:rPr>
        <w:t>ч</w:t>
      </w:r>
      <w:r w:rsidRPr="001A3D8A">
        <w:rPr>
          <w:rFonts w:ascii="Times New Roman" w:hAnsi="Times New Roman" w:cs="Times New Roman"/>
          <w:szCs w:val="24"/>
        </w:rPr>
        <w:t>ном рынке.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Стратегической целью развития муниципального </w:t>
      </w:r>
      <w:proofErr w:type="gramStart"/>
      <w:r w:rsidRPr="001A3D8A">
        <w:rPr>
          <w:rFonts w:ascii="Times New Roman" w:hAnsi="Times New Roman" w:cs="Times New Roman"/>
          <w:szCs w:val="24"/>
        </w:rPr>
        <w:t>образования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То</w:t>
      </w:r>
      <w:r w:rsidRPr="001A3D8A">
        <w:rPr>
          <w:rFonts w:ascii="Times New Roman" w:hAnsi="Times New Roman" w:cs="Times New Roman"/>
          <w:szCs w:val="24"/>
        </w:rPr>
        <w:t>м</w:t>
      </w:r>
      <w:r w:rsidRPr="001A3D8A">
        <w:rPr>
          <w:rFonts w:ascii="Times New Roman" w:hAnsi="Times New Roman" w:cs="Times New Roman"/>
          <w:szCs w:val="24"/>
        </w:rPr>
        <w:t xml:space="preserve">ской области, определенной в </w:t>
      </w:r>
      <w:hyperlink r:id="rId11" w:history="1">
        <w:r w:rsidRPr="001A3D8A">
          <w:rPr>
            <w:rFonts w:ascii="Times New Roman" w:hAnsi="Times New Roman" w:cs="Times New Roman"/>
            <w:szCs w:val="24"/>
          </w:rPr>
          <w:t>Стратегии</w:t>
        </w:r>
      </w:hyperlink>
      <w:r w:rsidRPr="001A3D8A">
        <w:rPr>
          <w:rFonts w:ascii="Times New Roman" w:hAnsi="Times New Roman" w:cs="Times New Roman"/>
          <w:szCs w:val="24"/>
        </w:rPr>
        <w:t xml:space="preserve"> социально-экономического развития ЗАТО С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верск Томской области до 2030 года, утвержденной решением Д</w:t>
      </w:r>
      <w:r w:rsidR="005C1F5A" w:rsidRPr="001A3D8A">
        <w:rPr>
          <w:rFonts w:ascii="Times New Roman" w:hAnsi="Times New Roman" w:cs="Times New Roman"/>
          <w:szCs w:val="24"/>
        </w:rPr>
        <w:t>умы ЗАТО Северск от 21.12.2017 №</w:t>
      </w:r>
      <w:r w:rsidRPr="001A3D8A">
        <w:rPr>
          <w:rFonts w:ascii="Times New Roman" w:hAnsi="Times New Roman" w:cs="Times New Roman"/>
          <w:szCs w:val="24"/>
        </w:rPr>
        <w:t xml:space="preserve"> 33/2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Об утверждении Стратегии социально-экономического развития З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ТО Северск Томской области на 2017 - 2030 годы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является создание комфортной горо</w:t>
      </w:r>
      <w:r w:rsidRPr="001A3D8A">
        <w:rPr>
          <w:rFonts w:ascii="Times New Roman" w:hAnsi="Times New Roman" w:cs="Times New Roman"/>
          <w:szCs w:val="24"/>
        </w:rPr>
        <w:t>д</w:t>
      </w:r>
      <w:r w:rsidRPr="001A3D8A">
        <w:rPr>
          <w:rFonts w:ascii="Times New Roman" w:hAnsi="Times New Roman" w:cs="Times New Roman"/>
          <w:szCs w:val="24"/>
        </w:rPr>
        <w:t>ской среды, одним из основных векторов достижения которой является обеспечение граждан доступным и комфортным жильем, в том числе посредством разнообразия форм жилой застройки, отвечающей предпочтениям и платежеспособному спросу различных групп населения.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Для поддержки строительной отрасли и стимулирования спроса у граждан на прио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 xml:space="preserve">ретение нового жилья на территории Томской области реализуется проект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Губернато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>ская ипотека на территории Томской области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. Механизм реализации данного проекта устанавливается государственной программой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Жилье и городская среда Томской обл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сти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, утвержденной постановлением Администрации Томской области от 25.09.2019.№ 337а. 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рамках реализации Программы планируется активизировать привлечение новых инвестиций в жилищное строительство, обеспечить возможность заключения отдельными категориями граждан ипотечных жилищных кредитных договоров на более выгодных условиях, чем могут предложить кредитные организации, </w:t>
      </w:r>
      <w:proofErr w:type="gramStart"/>
      <w:r w:rsidRPr="001A3D8A">
        <w:rPr>
          <w:rFonts w:ascii="Times New Roman" w:hAnsi="Times New Roman" w:cs="Times New Roman"/>
          <w:szCs w:val="24"/>
        </w:rPr>
        <w:t>создав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таким образом, более широкие возможности для улучшения гражданами своих жилищных условий и повыш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ния уровня привлекательности жизни в городе.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пустует 86 муниципальных жилых помещений общей площадью 3 058,6 </w:t>
      </w:r>
      <w:proofErr w:type="spellStart"/>
      <w:r w:rsidRPr="001A3D8A">
        <w:rPr>
          <w:rFonts w:ascii="Times New Roman" w:hAnsi="Times New Roman" w:cs="Times New Roman"/>
          <w:szCs w:val="24"/>
        </w:rPr>
        <w:t>кв.м</w:t>
      </w:r>
      <w:proofErr w:type="spellEnd"/>
      <w:r w:rsidRPr="001A3D8A">
        <w:rPr>
          <w:rFonts w:ascii="Times New Roman" w:hAnsi="Times New Roman" w:cs="Times New Roman"/>
          <w:szCs w:val="24"/>
        </w:rPr>
        <w:t>. Обязанность по внесению платы за содержание, текущий ремонт и коммунальные услуги пустующего муниципального жилищного фонда возложена на со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>ственника помещений – Администрацию ЗАТО Северск. На реализацию данного напра</w:t>
      </w:r>
      <w:r w:rsidRPr="001A3D8A">
        <w:rPr>
          <w:rFonts w:ascii="Times New Roman" w:hAnsi="Times New Roman" w:cs="Times New Roman"/>
          <w:szCs w:val="24"/>
        </w:rPr>
        <w:t>в</w:t>
      </w:r>
      <w:r w:rsidRPr="001A3D8A">
        <w:rPr>
          <w:rFonts w:ascii="Times New Roman" w:hAnsi="Times New Roman" w:cs="Times New Roman"/>
          <w:szCs w:val="24"/>
        </w:rPr>
        <w:t xml:space="preserve">ления направлена 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Содержание жилых помещений до заселения муниципального жилищного </w:t>
      </w:r>
      <w:proofErr w:type="gramStart"/>
      <w:r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Томской области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Для приведения данных квартир в надлежащее состояние для их дальнейшего зас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ления в них требуется проведение ремонта. На реализацию данного мероприятия напра</w:t>
      </w:r>
      <w:r w:rsidRPr="001A3D8A">
        <w:rPr>
          <w:rFonts w:ascii="Times New Roman" w:hAnsi="Times New Roman" w:cs="Times New Roman"/>
          <w:szCs w:val="24"/>
        </w:rPr>
        <w:t>в</w:t>
      </w:r>
      <w:r w:rsidRPr="001A3D8A">
        <w:rPr>
          <w:rFonts w:ascii="Times New Roman" w:hAnsi="Times New Roman" w:cs="Times New Roman"/>
          <w:szCs w:val="24"/>
        </w:rPr>
        <w:t xml:space="preserve">лена ВЦП </w:t>
      </w:r>
      <w:r w:rsidR="00954337" w:rsidRPr="001A3D8A">
        <w:rPr>
          <w:rFonts w:ascii="Times New Roman" w:hAnsi="Times New Roman" w:cs="Times New Roman"/>
          <w:szCs w:val="24"/>
        </w:rPr>
        <w:t>««</w:t>
      </w:r>
      <w:r w:rsidRPr="001A3D8A">
        <w:rPr>
          <w:rFonts w:ascii="Times New Roman" w:hAnsi="Times New Roman" w:cs="Times New Roman"/>
          <w:szCs w:val="24"/>
        </w:rPr>
        <w:t xml:space="preserve">Ремонт жилых помещений,  находящихся в муниципальной </w:t>
      </w:r>
      <w:proofErr w:type="gramStart"/>
      <w:r w:rsidRPr="001A3D8A">
        <w:rPr>
          <w:rFonts w:ascii="Times New Roman" w:hAnsi="Times New Roman" w:cs="Times New Roman"/>
          <w:szCs w:val="24"/>
        </w:rPr>
        <w:t>собственности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Одной из </w:t>
      </w:r>
      <w:proofErr w:type="gramStart"/>
      <w:r w:rsidRPr="001A3D8A">
        <w:rPr>
          <w:rFonts w:ascii="Times New Roman" w:hAnsi="Times New Roman" w:cs="Times New Roman"/>
          <w:szCs w:val="24"/>
        </w:rPr>
        <w:t>важных задач, возложенных на органы местного самоуправления является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создание условий для беспрепятственного доступа инвалидов и других маломобильных групп населения к многоквартирным домам. На реализацию </w:t>
      </w:r>
      <w:proofErr w:type="gramStart"/>
      <w:r w:rsidRPr="001A3D8A">
        <w:rPr>
          <w:rFonts w:ascii="Times New Roman" w:hAnsi="Times New Roman" w:cs="Times New Roman"/>
          <w:szCs w:val="24"/>
        </w:rPr>
        <w:t>данного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направлено основное мероприятие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Изготовление и установка пандусов и поручней в жилых домах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. 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рамках реализации Программы планируется реализовать мероприятия, которые позволят выполнить одновременно несколько задач: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1) оказать помощь гражданам, проживающим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в улу</w:t>
      </w:r>
      <w:r w:rsidRPr="001A3D8A">
        <w:rPr>
          <w:rFonts w:ascii="Times New Roman" w:hAnsi="Times New Roman" w:cs="Times New Roman"/>
          <w:szCs w:val="24"/>
        </w:rPr>
        <w:t>ч</w:t>
      </w:r>
      <w:r w:rsidRPr="001A3D8A">
        <w:rPr>
          <w:rFonts w:ascii="Times New Roman" w:hAnsi="Times New Roman" w:cs="Times New Roman"/>
          <w:szCs w:val="24"/>
        </w:rPr>
        <w:t>шении жилищных условий;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2) оказать содействие в привлечении в строительную отрасль инвестиций;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3) привлечь в </w:t>
      </w:r>
      <w:proofErr w:type="gramStart"/>
      <w:r w:rsidRPr="001A3D8A">
        <w:rPr>
          <w:rFonts w:ascii="Times New Roman" w:hAnsi="Times New Roman" w:cs="Times New Roman"/>
          <w:szCs w:val="24"/>
        </w:rPr>
        <w:t>бюджет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средства бюджета Томской области на цели р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ализации данной Программы.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 xml:space="preserve">Программа определяет прогнозное количество </w:t>
      </w:r>
      <w:proofErr w:type="gramStart"/>
      <w:r w:rsidRPr="001A3D8A">
        <w:rPr>
          <w:rFonts w:ascii="Times New Roman" w:hAnsi="Times New Roman" w:cs="Times New Roman"/>
          <w:szCs w:val="24"/>
        </w:rPr>
        <w:t>жителей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которые улучшат свои жилищные условия, а также необходимый объем финансирования меропр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ятий Программы.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настоящее время муниципальный жилищный </w:t>
      </w:r>
      <w:proofErr w:type="gramStart"/>
      <w:r w:rsidRPr="001A3D8A">
        <w:rPr>
          <w:rFonts w:ascii="Times New Roman" w:hAnsi="Times New Roman" w:cs="Times New Roman"/>
          <w:szCs w:val="24"/>
        </w:rPr>
        <w:t>фонд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насчитывает 2 689 жилых помещения общей площадью - 130 тыс. </w:t>
      </w:r>
      <w:proofErr w:type="spellStart"/>
      <w:r w:rsidRPr="001A3D8A">
        <w:rPr>
          <w:rFonts w:ascii="Times New Roman" w:hAnsi="Times New Roman" w:cs="Times New Roman"/>
          <w:szCs w:val="24"/>
        </w:rPr>
        <w:t>кв.м</w:t>
      </w:r>
      <w:proofErr w:type="spellEnd"/>
      <w:r w:rsidRPr="001A3D8A">
        <w:rPr>
          <w:rFonts w:ascii="Times New Roman" w:hAnsi="Times New Roman" w:cs="Times New Roman"/>
          <w:szCs w:val="24"/>
        </w:rPr>
        <w:t>. Часть помещений муниципальн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го жилищного фонда ЗАТО Северск не состоят на кадастровом учете.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Для внесения сведений об этих помещениях в Государственный кадастр недвижим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сти (ГКН) в целях передачи жилых помещений в собственность граждан в соответствии с </w:t>
      </w:r>
      <w:hyperlink r:id="rId12" w:history="1">
        <w:r w:rsidRPr="001A3D8A">
          <w:rPr>
            <w:rFonts w:ascii="Times New Roman" w:hAnsi="Times New Roman" w:cs="Times New Roman"/>
            <w:szCs w:val="24"/>
          </w:rPr>
          <w:t>Законом</w:t>
        </w:r>
      </w:hyperlink>
      <w:r w:rsidRPr="001A3D8A">
        <w:rPr>
          <w:rFonts w:ascii="Times New Roman" w:hAnsi="Times New Roman" w:cs="Times New Roman"/>
          <w:szCs w:val="24"/>
        </w:rPr>
        <w:t xml:space="preserve"> Российской Федерации от 4 июля 1991 г. </w:t>
      </w:r>
      <w:r w:rsidR="00954337" w:rsidRPr="001A3D8A">
        <w:rPr>
          <w:rFonts w:ascii="Times New Roman" w:hAnsi="Times New Roman" w:cs="Times New Roman"/>
          <w:szCs w:val="24"/>
        </w:rPr>
        <w:t>№</w:t>
      </w:r>
      <w:r w:rsidRPr="001A3D8A">
        <w:rPr>
          <w:rFonts w:ascii="Times New Roman" w:hAnsi="Times New Roman" w:cs="Times New Roman"/>
          <w:szCs w:val="24"/>
        </w:rPr>
        <w:t xml:space="preserve"> 1541-1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 приватизации жилищного фонда в Российской Федерации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а также для предоставления жилых помещений специ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лизированного (маневренного фонда) гражданам, чьи жилые помещения стали неприго</w:t>
      </w:r>
      <w:r w:rsidRPr="001A3D8A">
        <w:rPr>
          <w:rFonts w:ascii="Times New Roman" w:hAnsi="Times New Roman" w:cs="Times New Roman"/>
          <w:szCs w:val="24"/>
        </w:rPr>
        <w:t>д</w:t>
      </w:r>
      <w:r w:rsidRPr="001A3D8A">
        <w:rPr>
          <w:rFonts w:ascii="Times New Roman" w:hAnsi="Times New Roman" w:cs="Times New Roman"/>
          <w:szCs w:val="24"/>
        </w:rPr>
        <w:t>ными для проживания, ежегодно имеется потребность в изготовлении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в среднем 20 - 25 технических планов на жилые помещения. На проведение данных работ направлена ВЦП 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Организация оценки недвижимости и регистрации права собственности на жилые пом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щения жилищного </w:t>
      </w:r>
      <w:proofErr w:type="gramStart"/>
      <w:r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связи с непростой экономической ситуацией престарелые одинокие пенсионеры и инвалиды сталкиваются со значительными материальными проблемами. Постоянно ра</w:t>
      </w:r>
      <w:r w:rsidRPr="001A3D8A">
        <w:rPr>
          <w:rFonts w:ascii="Times New Roman" w:hAnsi="Times New Roman" w:cs="Times New Roman"/>
          <w:szCs w:val="24"/>
        </w:rPr>
        <w:t>с</w:t>
      </w:r>
      <w:r w:rsidRPr="001A3D8A">
        <w:rPr>
          <w:rFonts w:ascii="Times New Roman" w:hAnsi="Times New Roman" w:cs="Times New Roman"/>
          <w:szCs w:val="24"/>
        </w:rPr>
        <w:t>тут оплата коммунальных услуг, цены на продукты и другие предметы первой необход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мости. При этом существуют риски мошеннических действий по завладению комнатами или квартирами, имеющимися у пожилых одиноких граждан.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этих условиях договор пожизненной ренты гарантирует защиту жилищных прав пожилых граждан от посягательства третьих лиц, а также предусматривает возможность получения дополнительного дохода для улучшения условий проживания на пенсии.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соответствии с Положением о пожизненной ренте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утвержденным постановлением Администрации ЗАТО Северск от 19.07.2013 № 1860, пожилым гражд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нам гарантируются за счет средств бюджета ЗАТО Северск единовременная денежная в</w:t>
      </w:r>
      <w:r w:rsidRPr="001A3D8A">
        <w:rPr>
          <w:rFonts w:ascii="Times New Roman" w:hAnsi="Times New Roman" w:cs="Times New Roman"/>
          <w:szCs w:val="24"/>
        </w:rPr>
        <w:t>ы</w:t>
      </w:r>
      <w:r w:rsidRPr="001A3D8A">
        <w:rPr>
          <w:rFonts w:ascii="Times New Roman" w:hAnsi="Times New Roman" w:cs="Times New Roman"/>
          <w:szCs w:val="24"/>
        </w:rPr>
        <w:t>плата и ежемесячные выплаты в течение всего срока действия договора, которые подл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жат ежегодной индексации. За счет бюджетных сре</w:t>
      </w:r>
      <w:proofErr w:type="gramStart"/>
      <w:r w:rsidRPr="001A3D8A">
        <w:rPr>
          <w:rFonts w:ascii="Times New Roman" w:hAnsi="Times New Roman" w:cs="Times New Roman"/>
          <w:szCs w:val="24"/>
        </w:rPr>
        <w:t>дств пр</w:t>
      </w:r>
      <w:proofErr w:type="gramEnd"/>
      <w:r w:rsidRPr="001A3D8A">
        <w:rPr>
          <w:rFonts w:ascii="Times New Roman" w:hAnsi="Times New Roman" w:cs="Times New Roman"/>
          <w:szCs w:val="24"/>
        </w:rPr>
        <w:t>оизводятся все процедурные действия по оформлению и заключению договоров пожизненной ренты.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За 2019 год выплата рентных платежей составила 1610,84 тыс. руб. Исполнение в рамках подпрограммы 1 обязательств по выполнению условий заключенных договоров пожизненной ренты позволит создать условия для сохранения уровня жизнеобеспечения престарелых граждан за счет перехода жилых помещений в </w:t>
      </w:r>
      <w:proofErr w:type="gramStart"/>
      <w:r w:rsidRPr="001A3D8A">
        <w:rPr>
          <w:rFonts w:ascii="Times New Roman" w:hAnsi="Times New Roman" w:cs="Times New Roman"/>
          <w:szCs w:val="24"/>
        </w:rPr>
        <w:t>собственность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</w:t>
      </w:r>
    </w:p>
    <w:p w:rsidR="004F2C0F" w:rsidRPr="001A3D8A" w:rsidRDefault="004F2C0F" w:rsidP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На реализацию данной задачи направлено основное мероприятие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Оплата расходов по договорам пожизненной ренты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Система    подпрограмм    программы   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 xml:space="preserve">Обеспечение доступным и комфортным жильем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 xml:space="preserve">   на   2021-2024   годы   сформирована  таким   образом,   чтобы обеспечить решение задач Программы, и состоит из 3-х подпрограмм.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Подпрограмма 1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 xml:space="preserve">Строительство (приобретение) жилья и ликвидация аварийного жилищного фонда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 xml:space="preserve"> направлена на решение задач Программы по перес</w:t>
      </w:r>
      <w:r w:rsidRPr="001A3D8A">
        <w:rPr>
          <w:rFonts w:ascii="Times New Roman" w:hAnsi="Times New Roman" w:cs="Times New Roman"/>
          <w:b w:val="0"/>
          <w:szCs w:val="24"/>
        </w:rPr>
        <w:t>е</w:t>
      </w:r>
      <w:r w:rsidRPr="001A3D8A">
        <w:rPr>
          <w:rFonts w:ascii="Times New Roman" w:hAnsi="Times New Roman" w:cs="Times New Roman"/>
          <w:b w:val="0"/>
          <w:szCs w:val="24"/>
        </w:rPr>
        <w:t>лению граждан из аварийного жилищного фонда, улучшение жилищных условий граждан, проживающих в ЗАТО Северск.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В рамках подпрограммы 1 решаются следующие задачи: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- обеспечение строительства многоквартирных домов (приобретение квартир) для расселения аварийного жилищного фонда;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- ликвидация существующего аварийного жилищного фонда;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- стимулирование спроса граждан на приобретение вновь построенных квартир;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- обследование технического состояния многоквартирных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домов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- финансовое обеспечение договоров пожизненной ренты за жилые помещения, п</w:t>
      </w:r>
      <w:r w:rsidRPr="001A3D8A">
        <w:rPr>
          <w:rFonts w:ascii="Times New Roman" w:hAnsi="Times New Roman" w:cs="Times New Roman"/>
          <w:b w:val="0"/>
          <w:szCs w:val="24"/>
        </w:rPr>
        <w:t>е</w:t>
      </w:r>
      <w:r w:rsidRPr="001A3D8A">
        <w:rPr>
          <w:rFonts w:ascii="Times New Roman" w:hAnsi="Times New Roman" w:cs="Times New Roman"/>
          <w:b w:val="0"/>
          <w:szCs w:val="24"/>
        </w:rPr>
        <w:t>редаваемые в муниципальную собственность.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В рамках реализации подпрограммы 1 будут реализованы мероприятия, которые позволят выполнить одновременно несколько задач:</w:t>
      </w:r>
    </w:p>
    <w:p w:rsidR="00B613A8" w:rsidRPr="001A3D8A" w:rsidRDefault="00B613A8" w:rsidP="00B613A8">
      <w:pPr>
        <w:pStyle w:val="ConsPlusTitle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lastRenderedPageBreak/>
        <w:tab/>
        <w:t xml:space="preserve">1) оказать помощь гражданам, проживающим на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Северск, в улучшении жилищных условий;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2) оказать содействие в привлечении в строительную отрасль инвестиций;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 xml:space="preserve">3) привлечь в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бюджет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 средства бюджета Томской области;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4) ликвидировать аварийное жилье.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 xml:space="preserve">Решение задач подпрограммы 1 предусматривается за счет реализации одного ВЦП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 xml:space="preserve">Инструментальное обследование жилищного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 xml:space="preserve"> и четырех основных мероприятий: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1) обеспечение строительства многоквартирных домов (приобретение квартир) для расселения аварийного жилищного фонда;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2) снос расселенных аварийных домов;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 xml:space="preserve">3) реализация проекта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>Губернаторская ипотека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 xml:space="preserve"> на территории Томской области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>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4) оплата расходов по договорам пожизненной ренты,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Реализация комплекса мероприятий подпрограммы 1 позволит к 2025 году: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 xml:space="preserve">- обеспечить комфортным жильем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- ликвидировать аварийный жилищный фонд;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- стимулировать спрос граждан на приобретение вновь построенных квартир;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- поддержать строительную отрасль;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>- приобрести квартиры в муниципальную собственность.</w:t>
      </w:r>
    </w:p>
    <w:p w:rsidR="00B613A8" w:rsidRPr="001A3D8A" w:rsidRDefault="00B613A8" w:rsidP="00B613A8">
      <w:pPr>
        <w:pStyle w:val="ConsPlusTitle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ab/>
        <w:t xml:space="preserve">Подпрограмма 2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 xml:space="preserve">Содержание и управление многоквартирными домами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</w:p>
    <w:p w:rsidR="00B613A8" w:rsidRPr="001A3D8A" w:rsidRDefault="00B613A8" w:rsidP="00B613A8">
      <w:pPr>
        <w:pStyle w:val="ConsPlusTitle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направлена на решение задач Программы по созданию благоприятных и комфортных условий проживания граждан на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Северск.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В рамках подпрограммы 2 решаются следующие задачи: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- ремонт жилых помещений, находящихся в муниципальной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собственности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- содержание жилых помещений муниципального жилищного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 до заселения;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- организация и обеспечение деятельности ТОС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- организация мероприятий по развитию и поддержке деятельности ТСЖ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- финансовое обеспечение капитального ремонта общего имущества в многоква</w:t>
      </w:r>
      <w:r w:rsidRPr="001A3D8A">
        <w:rPr>
          <w:rFonts w:ascii="Times New Roman" w:hAnsi="Times New Roman" w:cs="Times New Roman"/>
          <w:b w:val="0"/>
          <w:szCs w:val="24"/>
        </w:rPr>
        <w:t>р</w:t>
      </w:r>
      <w:r w:rsidRPr="001A3D8A">
        <w:rPr>
          <w:rFonts w:ascii="Times New Roman" w:hAnsi="Times New Roman" w:cs="Times New Roman"/>
          <w:b w:val="0"/>
          <w:szCs w:val="24"/>
        </w:rPr>
        <w:t xml:space="preserve">тирных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домах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 в части муниципального жилищного фонда;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- организация оценки недвижимости и регистрации права собственности на жилые помещения жилищного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- создание условий для беспрепятственного доступа инвалидов и других малом</w:t>
      </w:r>
      <w:r w:rsidRPr="001A3D8A">
        <w:rPr>
          <w:rFonts w:ascii="Times New Roman" w:hAnsi="Times New Roman" w:cs="Times New Roman"/>
          <w:b w:val="0"/>
          <w:szCs w:val="24"/>
        </w:rPr>
        <w:t>о</w:t>
      </w:r>
      <w:r w:rsidRPr="001A3D8A">
        <w:rPr>
          <w:rFonts w:ascii="Times New Roman" w:hAnsi="Times New Roman" w:cs="Times New Roman"/>
          <w:b w:val="0"/>
          <w:szCs w:val="24"/>
        </w:rPr>
        <w:t>бильных групп населения к многоквартирным домам.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В рамках подпрограммы 2 планируется реализация шести ведомственных целевых программ (далее - ВЦП) и одного основного мероприятия: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 xml:space="preserve">Ремонт жилых помещений, находящихся в муниципальной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собственности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>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 xml:space="preserve">Содержание жилых помещений муниципального жилищного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 Томской области до заселения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>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 xml:space="preserve">Организация и обеспечение деятельности ТОС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 Томской о</w:t>
      </w:r>
      <w:r w:rsidRPr="001A3D8A">
        <w:rPr>
          <w:rFonts w:ascii="Times New Roman" w:hAnsi="Times New Roman" w:cs="Times New Roman"/>
          <w:b w:val="0"/>
          <w:szCs w:val="24"/>
        </w:rPr>
        <w:t>б</w:t>
      </w:r>
      <w:r w:rsidRPr="001A3D8A">
        <w:rPr>
          <w:rFonts w:ascii="Times New Roman" w:hAnsi="Times New Roman" w:cs="Times New Roman"/>
          <w:b w:val="0"/>
          <w:szCs w:val="24"/>
        </w:rPr>
        <w:t>ласти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>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>Мероприятия по развитию и поддержке деятельности товариществ со</w:t>
      </w:r>
      <w:r w:rsidRPr="001A3D8A">
        <w:rPr>
          <w:rFonts w:ascii="Times New Roman" w:hAnsi="Times New Roman" w:cs="Times New Roman"/>
          <w:b w:val="0"/>
          <w:szCs w:val="24"/>
        </w:rPr>
        <w:t>б</w:t>
      </w:r>
      <w:r w:rsidRPr="001A3D8A">
        <w:rPr>
          <w:rFonts w:ascii="Times New Roman" w:hAnsi="Times New Roman" w:cs="Times New Roman"/>
          <w:b w:val="0"/>
          <w:szCs w:val="24"/>
        </w:rPr>
        <w:t xml:space="preserve">ственников жилья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>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>Финансовое обеспечение капитального ремонта общего имущества в мног</w:t>
      </w:r>
      <w:r w:rsidRPr="001A3D8A">
        <w:rPr>
          <w:rFonts w:ascii="Times New Roman" w:hAnsi="Times New Roman" w:cs="Times New Roman"/>
          <w:b w:val="0"/>
          <w:szCs w:val="24"/>
        </w:rPr>
        <w:t>о</w:t>
      </w:r>
      <w:r w:rsidRPr="001A3D8A">
        <w:rPr>
          <w:rFonts w:ascii="Times New Roman" w:hAnsi="Times New Roman" w:cs="Times New Roman"/>
          <w:b w:val="0"/>
          <w:szCs w:val="24"/>
        </w:rPr>
        <w:t xml:space="preserve">квартирных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домах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 в части муниципального жилищного фонда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>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 xml:space="preserve">Организация оценки недвижимости и регистрации права собственности на жилые помещения жилищного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>;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Основное мероприятие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 xml:space="preserve">Изготовление и установка пандусов и поручней в жилых </w:t>
      </w:r>
      <w:r w:rsidRPr="001A3D8A">
        <w:rPr>
          <w:rFonts w:ascii="Times New Roman" w:hAnsi="Times New Roman" w:cs="Times New Roman"/>
          <w:b w:val="0"/>
          <w:szCs w:val="24"/>
        </w:rPr>
        <w:lastRenderedPageBreak/>
        <w:t>домах и административных зданиях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>.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>Реализация комплекса мероприятий подпрограммы 2 позволит к 2025 году позв</w:t>
      </w:r>
      <w:r w:rsidRPr="001A3D8A">
        <w:rPr>
          <w:rFonts w:ascii="Times New Roman" w:hAnsi="Times New Roman" w:cs="Times New Roman"/>
          <w:b w:val="0"/>
          <w:szCs w:val="24"/>
        </w:rPr>
        <w:t>о</w:t>
      </w:r>
      <w:r w:rsidRPr="001A3D8A">
        <w:rPr>
          <w:rFonts w:ascii="Times New Roman" w:hAnsi="Times New Roman" w:cs="Times New Roman"/>
          <w:b w:val="0"/>
          <w:szCs w:val="24"/>
        </w:rPr>
        <w:t xml:space="preserve">лит создать условия для комфортного проживания граждан на </w:t>
      </w:r>
      <w:proofErr w:type="gramStart"/>
      <w:r w:rsidRPr="001A3D8A">
        <w:rPr>
          <w:rFonts w:ascii="Times New Roman" w:hAnsi="Times New Roman" w:cs="Times New Roman"/>
          <w:b w:val="0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b w:val="0"/>
          <w:szCs w:val="24"/>
        </w:rPr>
        <w:t xml:space="preserve"> ЗАТО Северск.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  <w:r w:rsidRPr="001A3D8A">
        <w:rPr>
          <w:rFonts w:ascii="Times New Roman" w:hAnsi="Times New Roman" w:cs="Times New Roman"/>
          <w:b w:val="0"/>
          <w:szCs w:val="24"/>
        </w:rPr>
        <w:t xml:space="preserve">Подпрограмма 3 </w:t>
      </w:r>
      <w:r w:rsidR="00954337" w:rsidRPr="001A3D8A">
        <w:rPr>
          <w:rFonts w:ascii="Times New Roman" w:hAnsi="Times New Roman" w:cs="Times New Roman"/>
          <w:b w:val="0"/>
          <w:szCs w:val="24"/>
        </w:rPr>
        <w:t>«</w:t>
      </w:r>
      <w:r w:rsidRPr="001A3D8A">
        <w:rPr>
          <w:rFonts w:ascii="Times New Roman" w:hAnsi="Times New Roman" w:cs="Times New Roman"/>
          <w:b w:val="0"/>
          <w:szCs w:val="24"/>
        </w:rPr>
        <w:t>Обеспечивающая подпрограмма</w:t>
      </w:r>
      <w:r w:rsidR="00954337" w:rsidRPr="001A3D8A">
        <w:rPr>
          <w:rFonts w:ascii="Times New Roman" w:hAnsi="Times New Roman" w:cs="Times New Roman"/>
          <w:b w:val="0"/>
          <w:szCs w:val="24"/>
        </w:rPr>
        <w:t>»</w:t>
      </w:r>
      <w:r w:rsidRPr="001A3D8A">
        <w:rPr>
          <w:rFonts w:ascii="Times New Roman" w:hAnsi="Times New Roman" w:cs="Times New Roman"/>
          <w:b w:val="0"/>
          <w:szCs w:val="24"/>
        </w:rPr>
        <w:t xml:space="preserve"> не содержит финансового обеспечения деятельности ответственного исполнителя.</w:t>
      </w:r>
    </w:p>
    <w:p w:rsidR="00B613A8" w:rsidRPr="001A3D8A" w:rsidRDefault="00B613A8" w:rsidP="00B613A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Cs w:val="24"/>
        </w:rPr>
      </w:pPr>
    </w:p>
    <w:p w:rsidR="00B613A8" w:rsidRPr="001A3D8A" w:rsidRDefault="00B613A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F2C0F" w:rsidRPr="001A3D8A" w:rsidRDefault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F2C0F" w:rsidRPr="001A3D8A" w:rsidRDefault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F2C0F" w:rsidRPr="001A3D8A" w:rsidRDefault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F2C0F" w:rsidRPr="001A3D8A" w:rsidRDefault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F2C0F" w:rsidRPr="001A3D8A" w:rsidRDefault="004F2C0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II. ЦЕЛЬ И ЗАДАЧИ ПРОГРАММЫ, СРОКИ ЕЕ РЕАЛИЗАЦИИ, ЦЕЛЕВЫЕ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ПОКАЗАТЕЛИ (ИНДИКАТОРЫ) РЕЗУЛЬТАТИВНОСТИ РЕАЛИЗАЦИИ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ПРОГРАММЫ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77383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Основной целью Программы является повышение доступности и качества жилищн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го обеспечения </w:t>
      </w:r>
      <w:proofErr w:type="gramStart"/>
      <w:r w:rsidRPr="001A3D8A">
        <w:rPr>
          <w:rFonts w:ascii="Times New Roman" w:hAnsi="Times New Roman" w:cs="Times New Roman"/>
          <w:szCs w:val="24"/>
        </w:rPr>
        <w:t>населения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</w:t>
      </w:r>
    </w:p>
    <w:p w:rsidR="00CA0D0A" w:rsidRPr="001A3D8A" w:rsidRDefault="00CA0D0A" w:rsidP="0077383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Достижение поставленной цели обеспечивается за счет решения следующих задач:</w:t>
      </w:r>
    </w:p>
    <w:p w:rsidR="00CA0D0A" w:rsidRPr="001A3D8A" w:rsidRDefault="00CA0D0A" w:rsidP="0077383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переселение граждан из аварийного жилищного фонда, улучшение жилищных усл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вий граждан, проживающих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Северск;</w:t>
      </w:r>
    </w:p>
    <w:p w:rsidR="00CA0D0A" w:rsidRPr="001A3D8A" w:rsidRDefault="00CA0D0A" w:rsidP="0077383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создание благоприятных и комфортных условий проживания граждан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</w:t>
      </w:r>
    </w:p>
    <w:p w:rsidR="00CA0D0A" w:rsidRPr="001A3D8A" w:rsidRDefault="00CA0D0A" w:rsidP="0077383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В результате реализации Программы должен сложиться новый уровень состояния жилищной сферы, характеризуемый следующими целевыми ориентирами: создание бе</w:t>
      </w:r>
      <w:r w:rsidRPr="001A3D8A">
        <w:rPr>
          <w:rFonts w:ascii="Times New Roman" w:hAnsi="Times New Roman" w:cs="Times New Roman"/>
          <w:szCs w:val="24"/>
        </w:rPr>
        <w:t>з</w:t>
      </w:r>
      <w:r w:rsidRPr="001A3D8A">
        <w:rPr>
          <w:rFonts w:ascii="Times New Roman" w:hAnsi="Times New Roman" w:cs="Times New Roman"/>
          <w:szCs w:val="24"/>
        </w:rPr>
        <w:t>опасной и комфортной среды проживания и жизнедеятельности для человека, обеспеч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ние населения доступным и комфортным жильем, уменьшение доли аварийного жили</w:t>
      </w:r>
      <w:r w:rsidRPr="001A3D8A">
        <w:rPr>
          <w:rFonts w:ascii="Times New Roman" w:hAnsi="Times New Roman" w:cs="Times New Roman"/>
          <w:szCs w:val="24"/>
        </w:rPr>
        <w:t>щ</w:t>
      </w:r>
      <w:r w:rsidRPr="001A3D8A">
        <w:rPr>
          <w:rFonts w:ascii="Times New Roman" w:hAnsi="Times New Roman" w:cs="Times New Roman"/>
          <w:szCs w:val="24"/>
        </w:rPr>
        <w:t>ного фонда, увеличение доли общей площади капитально отремонтированных многоква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>тирных домов, улучшение условий содержания и технического состояния многокварти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>ных домов.</w:t>
      </w:r>
      <w:proofErr w:type="gramEnd"/>
    </w:p>
    <w:p w:rsidR="00CA0D0A" w:rsidRPr="001A3D8A" w:rsidRDefault="00CA0D0A" w:rsidP="0077383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</w:t>
      </w:r>
      <w:r w:rsidR="00773832" w:rsidRPr="001A3D8A">
        <w:rPr>
          <w:rFonts w:ascii="Times New Roman" w:hAnsi="Times New Roman" w:cs="Times New Roman"/>
          <w:szCs w:val="24"/>
        </w:rPr>
        <w:t>роки реализации Программы - 2021 - 2024</w:t>
      </w:r>
      <w:r w:rsidRPr="001A3D8A">
        <w:rPr>
          <w:rFonts w:ascii="Times New Roman" w:hAnsi="Times New Roman" w:cs="Times New Roman"/>
          <w:szCs w:val="24"/>
        </w:rPr>
        <w:t xml:space="preserve"> годы. Этапы не предусмотрены.</w:t>
      </w:r>
    </w:p>
    <w:p w:rsidR="00CA0D0A" w:rsidRPr="001A3D8A" w:rsidRDefault="00CA0D0A" w:rsidP="0077383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Сведения о составе и значениях целевых показателей (индикаторах) результативн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сти Программы приведены в таблице 1.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46850" w:rsidRPr="001A3D8A" w:rsidRDefault="0024685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46850" w:rsidRPr="001A3D8A" w:rsidRDefault="0024685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46850" w:rsidRPr="001A3D8A" w:rsidRDefault="0024685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46850" w:rsidRPr="001A3D8A" w:rsidRDefault="0024685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46850" w:rsidRPr="001A3D8A" w:rsidRDefault="0024685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C2CC3" w:rsidRPr="001A3D8A" w:rsidRDefault="002C2CC3">
      <w:pPr>
        <w:pStyle w:val="ConsPlusNormal"/>
        <w:jc w:val="both"/>
        <w:rPr>
          <w:rFonts w:ascii="Times New Roman" w:hAnsi="Times New Roman" w:cs="Times New Roman"/>
          <w:szCs w:val="24"/>
        </w:rPr>
        <w:sectPr w:rsidR="002C2CC3" w:rsidRPr="001A3D8A" w:rsidSect="001A3D8A">
          <w:pgSz w:w="11905" w:h="16838"/>
          <w:pgMar w:top="1134" w:right="848" w:bottom="1134" w:left="1701" w:header="0" w:footer="0" w:gutter="0"/>
          <w:cols w:space="720"/>
        </w:sectPr>
      </w:pPr>
    </w:p>
    <w:p w:rsidR="00CA0D0A" w:rsidRPr="001A3D8A" w:rsidRDefault="00CA0D0A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>Сведения о составе и значениях целевых показателей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(индикаторов) результативности муниципальной программы</w:t>
      </w:r>
    </w:p>
    <w:p w:rsidR="00CA0D0A" w:rsidRPr="001A3D8A" w:rsidRDefault="0095433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Обеспечение доступным и комфортным жильем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Таблица 1</w:t>
      </w:r>
    </w:p>
    <w:tbl>
      <w:tblPr>
        <w:tblW w:w="152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349"/>
        <w:gridCol w:w="1028"/>
        <w:gridCol w:w="523"/>
        <w:gridCol w:w="351"/>
        <w:gridCol w:w="489"/>
        <w:gridCol w:w="385"/>
        <w:gridCol w:w="455"/>
        <w:gridCol w:w="419"/>
        <w:gridCol w:w="421"/>
        <w:gridCol w:w="453"/>
        <w:gridCol w:w="387"/>
        <w:gridCol w:w="487"/>
        <w:gridCol w:w="874"/>
        <w:gridCol w:w="1560"/>
        <w:gridCol w:w="1701"/>
        <w:gridCol w:w="1720"/>
      </w:tblGrid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целевого пок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зателя (индикатора)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ница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рения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сбора данных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 за сбор данных по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казателю</w:t>
            </w:r>
            <w:proofErr w:type="gramEnd"/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937AC" w:rsidRPr="006937AC" w:rsidRDefault="006937AC">
      <w:pPr>
        <w:rPr>
          <w:sz w:val="2"/>
          <w:szCs w:val="2"/>
        </w:rPr>
      </w:pPr>
    </w:p>
    <w:tbl>
      <w:tblPr>
        <w:tblW w:w="152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3349"/>
        <w:gridCol w:w="1028"/>
        <w:gridCol w:w="523"/>
        <w:gridCol w:w="351"/>
        <w:gridCol w:w="489"/>
        <w:gridCol w:w="385"/>
        <w:gridCol w:w="455"/>
        <w:gridCol w:w="419"/>
        <w:gridCol w:w="421"/>
        <w:gridCol w:w="453"/>
        <w:gridCol w:w="387"/>
        <w:gridCol w:w="487"/>
        <w:gridCol w:w="874"/>
        <w:gridCol w:w="1560"/>
        <w:gridCol w:w="1701"/>
        <w:gridCol w:w="1720"/>
      </w:tblGrid>
      <w:tr w:rsidR="00A905F4" w:rsidRPr="001A3D8A" w:rsidTr="006937AC">
        <w:trPr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A905F4" w:rsidRPr="001A3D8A" w:rsidTr="005C1F5A">
        <w:trPr>
          <w:trHeight w:val="20"/>
        </w:trPr>
        <w:tc>
          <w:tcPr>
            <w:tcW w:w="152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муниципальной программы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Обеспечение доступным и комфортным жильем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аварийного жилищного фонда в общей площади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фонда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 отче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помещений, находящи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ся в муниципальной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ственности, требующих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ведения ремонта, в общей площади муниципального жилищного фонда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 отче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МКД, в которых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ственники помещений выбр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 и реализуют один из сп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собов управления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тирными домами, в общем числе многоквартирных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в которых собственники помещений должны выбрать способ управления указанн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 домами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 отче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МКД, в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которых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нен выборочный капитальный ремонт, от общего количества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МКД, включенных в Реги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нальную программу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ремонта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проц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 отче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A905F4" w:rsidRPr="001A3D8A" w:rsidTr="005C1F5A">
        <w:trPr>
          <w:trHeight w:val="20"/>
        </w:trPr>
        <w:tc>
          <w:tcPr>
            <w:tcW w:w="1520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Показатели задачи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Переселение граждан из аварийного жилищного фонда, улучшение жилищных условий граждан, проживающих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</w:t>
            </w:r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площадь расселенных жилых помещений из авари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фонда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 отче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 граждан, прож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вающих в аварийном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ном фонде, человек,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 отче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A905F4" w:rsidRPr="001A3D8A" w:rsidTr="005C1F5A">
        <w:trPr>
          <w:trHeight w:val="20"/>
        </w:trPr>
        <w:tc>
          <w:tcPr>
            <w:tcW w:w="1520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Показатели задачи 2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Создание благоприятных и комфортных условий проживания граждан на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территории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 Программы</w:t>
            </w:r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Доля отремонтированной площади в общей площади муниципального жилищного фонда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Ежеква</w:t>
            </w:r>
            <w:r w:rsidRPr="001A3D8A">
              <w:rPr>
                <w:rFonts w:ascii="Times New Roman" w:hAnsi="Times New Roman" w:cs="Times New Roman"/>
                <w:szCs w:val="24"/>
              </w:rPr>
              <w:t>р</w:t>
            </w:r>
            <w:r w:rsidRPr="001A3D8A">
              <w:rPr>
                <w:rFonts w:ascii="Times New Roman" w:hAnsi="Times New Roman" w:cs="Times New Roman"/>
                <w:szCs w:val="24"/>
              </w:rPr>
              <w:t>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Ведомстве</w:t>
            </w:r>
            <w:r w:rsidRPr="001A3D8A">
              <w:rPr>
                <w:rFonts w:ascii="Times New Roman" w:hAnsi="Times New Roman" w:cs="Times New Roman"/>
                <w:szCs w:val="24"/>
              </w:rPr>
              <w:t>н</w:t>
            </w:r>
            <w:r w:rsidRPr="001A3D8A">
              <w:rPr>
                <w:rFonts w:ascii="Times New Roman" w:hAnsi="Times New Roman" w:cs="Times New Roman"/>
                <w:szCs w:val="24"/>
              </w:rPr>
              <w:t>ная отче</w:t>
            </w:r>
            <w:r w:rsidRPr="001A3D8A">
              <w:rPr>
                <w:rFonts w:ascii="Times New Roman" w:hAnsi="Times New Roman" w:cs="Times New Roman"/>
                <w:szCs w:val="24"/>
              </w:rPr>
              <w:t>т</w:t>
            </w:r>
            <w:r w:rsidRPr="001A3D8A">
              <w:rPr>
                <w:rFonts w:ascii="Times New Roman" w:hAnsi="Times New Roman" w:cs="Times New Roman"/>
                <w:szCs w:val="24"/>
              </w:rPr>
              <w:t>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УЖКХ </w:t>
            </w:r>
            <w:proofErr w:type="spellStart"/>
            <w:r w:rsidRPr="001A3D8A">
              <w:rPr>
                <w:rFonts w:ascii="Times New Roman" w:hAnsi="Times New Roman" w:cs="Times New Roman"/>
                <w:szCs w:val="24"/>
              </w:rPr>
              <w:t>ТиС</w:t>
            </w:r>
            <w:proofErr w:type="spellEnd"/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Количество МКД, в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которых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выполнен выборочный кап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тальный ремонт, включенных в Региональную программу капитального ремонта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Ежеква</w:t>
            </w:r>
            <w:r w:rsidRPr="001A3D8A">
              <w:rPr>
                <w:rFonts w:ascii="Times New Roman" w:hAnsi="Times New Roman" w:cs="Times New Roman"/>
                <w:szCs w:val="24"/>
              </w:rPr>
              <w:t>р</w:t>
            </w:r>
            <w:r w:rsidRPr="001A3D8A">
              <w:rPr>
                <w:rFonts w:ascii="Times New Roman" w:hAnsi="Times New Roman" w:cs="Times New Roman"/>
                <w:szCs w:val="24"/>
              </w:rPr>
              <w:t>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Ведомстве</w:t>
            </w:r>
            <w:r w:rsidRPr="001A3D8A">
              <w:rPr>
                <w:rFonts w:ascii="Times New Roman" w:hAnsi="Times New Roman" w:cs="Times New Roman"/>
                <w:szCs w:val="24"/>
              </w:rPr>
              <w:t>н</w:t>
            </w:r>
            <w:r w:rsidRPr="001A3D8A">
              <w:rPr>
                <w:rFonts w:ascii="Times New Roman" w:hAnsi="Times New Roman" w:cs="Times New Roman"/>
                <w:szCs w:val="24"/>
              </w:rPr>
              <w:t>ная отче</w:t>
            </w:r>
            <w:r w:rsidRPr="001A3D8A">
              <w:rPr>
                <w:rFonts w:ascii="Times New Roman" w:hAnsi="Times New Roman" w:cs="Times New Roman"/>
                <w:szCs w:val="24"/>
              </w:rPr>
              <w:t>т</w:t>
            </w:r>
            <w:r w:rsidRPr="001A3D8A">
              <w:rPr>
                <w:rFonts w:ascii="Times New Roman" w:hAnsi="Times New Roman" w:cs="Times New Roman"/>
                <w:szCs w:val="24"/>
              </w:rPr>
              <w:t>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УЖКХ </w:t>
            </w:r>
            <w:proofErr w:type="spellStart"/>
            <w:r w:rsidRPr="001A3D8A">
              <w:rPr>
                <w:rFonts w:ascii="Times New Roman" w:hAnsi="Times New Roman" w:cs="Times New Roman"/>
                <w:szCs w:val="24"/>
              </w:rPr>
              <w:t>ТиС</w:t>
            </w:r>
            <w:proofErr w:type="spellEnd"/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Содержание пустующих ж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лых помещений муниципал</w:t>
            </w:r>
            <w:r w:rsidRPr="001A3D8A">
              <w:rPr>
                <w:rFonts w:ascii="Times New Roman" w:hAnsi="Times New Roman" w:cs="Times New Roman"/>
                <w:szCs w:val="24"/>
              </w:rPr>
              <w:t>ь</w:t>
            </w:r>
            <w:r w:rsidRPr="001A3D8A">
              <w:rPr>
                <w:rFonts w:ascii="Times New Roman" w:hAnsi="Times New Roman" w:cs="Times New Roman"/>
                <w:szCs w:val="24"/>
              </w:rPr>
              <w:t>ного жилищного фонда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Ежеква</w:t>
            </w:r>
            <w:r w:rsidRPr="001A3D8A">
              <w:rPr>
                <w:rFonts w:ascii="Times New Roman" w:hAnsi="Times New Roman" w:cs="Times New Roman"/>
                <w:szCs w:val="24"/>
              </w:rPr>
              <w:t>р</w:t>
            </w:r>
            <w:r w:rsidRPr="001A3D8A">
              <w:rPr>
                <w:rFonts w:ascii="Times New Roman" w:hAnsi="Times New Roman" w:cs="Times New Roman"/>
                <w:szCs w:val="24"/>
              </w:rPr>
              <w:t>тально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Ведомстве</w:t>
            </w:r>
            <w:r w:rsidRPr="001A3D8A">
              <w:rPr>
                <w:rFonts w:ascii="Times New Roman" w:hAnsi="Times New Roman" w:cs="Times New Roman"/>
                <w:szCs w:val="24"/>
              </w:rPr>
              <w:t>н</w:t>
            </w:r>
            <w:r w:rsidRPr="001A3D8A">
              <w:rPr>
                <w:rFonts w:ascii="Times New Roman" w:hAnsi="Times New Roman" w:cs="Times New Roman"/>
                <w:szCs w:val="24"/>
              </w:rPr>
              <w:t>ная отче</w:t>
            </w:r>
            <w:r w:rsidRPr="001A3D8A">
              <w:rPr>
                <w:rFonts w:ascii="Times New Roman" w:hAnsi="Times New Roman" w:cs="Times New Roman"/>
                <w:szCs w:val="24"/>
              </w:rPr>
              <w:t>т</w:t>
            </w:r>
            <w:r w:rsidRPr="001A3D8A">
              <w:rPr>
                <w:rFonts w:ascii="Times New Roman" w:hAnsi="Times New Roman" w:cs="Times New Roman"/>
                <w:szCs w:val="24"/>
              </w:rPr>
              <w:t>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F4" w:rsidRPr="001A3D8A" w:rsidRDefault="00A905F4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УЖКХ </w:t>
            </w:r>
            <w:proofErr w:type="spellStart"/>
            <w:r w:rsidRPr="001A3D8A">
              <w:rPr>
                <w:rFonts w:ascii="Times New Roman" w:hAnsi="Times New Roman" w:cs="Times New Roman"/>
                <w:szCs w:val="24"/>
              </w:rPr>
              <w:t>ТиС</w:t>
            </w:r>
            <w:proofErr w:type="spellEnd"/>
          </w:p>
        </w:tc>
      </w:tr>
      <w:tr w:rsidR="00A905F4" w:rsidRPr="001A3D8A" w:rsidTr="005C1F5A">
        <w:trPr>
          <w:trHeight w:val="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5F4" w:rsidRPr="001A3D8A" w:rsidRDefault="00A905F4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A0D0A" w:rsidRPr="001A3D8A" w:rsidRDefault="00CA0D0A">
      <w:pPr>
        <w:rPr>
          <w:rFonts w:ascii="Times New Roman" w:hAnsi="Times New Roman" w:cs="Times New Roman"/>
          <w:szCs w:val="24"/>
        </w:rPr>
        <w:sectPr w:rsidR="00CA0D0A" w:rsidRPr="001A3D8A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CA0D0A" w:rsidRPr="001A3D8A" w:rsidRDefault="00CA0D0A" w:rsidP="0016222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162229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III. ПОДПРОГРАММЫ</w:t>
      </w:r>
    </w:p>
    <w:p w:rsidR="00CA0D0A" w:rsidRPr="006937AC" w:rsidRDefault="00CA0D0A" w:rsidP="0016222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6937AC" w:rsidRDefault="00CA0D0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>Программа включает в себя три подпрограммы:</w:t>
      </w:r>
    </w:p>
    <w:p w:rsidR="00CA0D0A" w:rsidRPr="006937AC" w:rsidRDefault="005C1F5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hyperlink w:anchor="P1850" w:history="1">
        <w:r w:rsidR="00CA0D0A" w:rsidRPr="006937AC">
          <w:rPr>
            <w:rFonts w:ascii="Times New Roman" w:hAnsi="Times New Roman" w:cs="Times New Roman"/>
            <w:szCs w:val="24"/>
          </w:rPr>
          <w:t>подпрограмма 1</w:t>
        </w:r>
      </w:hyperlink>
      <w:r w:rsidR="00CA0D0A" w:rsidRPr="006937AC">
        <w:rPr>
          <w:rFonts w:ascii="Times New Roman" w:hAnsi="Times New Roman" w:cs="Times New Roman"/>
          <w:szCs w:val="24"/>
        </w:rPr>
        <w:t xml:space="preserve"> </w:t>
      </w:r>
      <w:r w:rsidR="00954337" w:rsidRPr="006937AC">
        <w:rPr>
          <w:rFonts w:ascii="Times New Roman" w:hAnsi="Times New Roman" w:cs="Times New Roman"/>
          <w:szCs w:val="24"/>
        </w:rPr>
        <w:t>«</w:t>
      </w:r>
      <w:r w:rsidR="00CA0D0A" w:rsidRPr="006937AC">
        <w:rPr>
          <w:rFonts w:ascii="Times New Roman" w:hAnsi="Times New Roman" w:cs="Times New Roman"/>
          <w:szCs w:val="24"/>
        </w:rPr>
        <w:t>Строительство (приобретение) жилья и ликвидация аварийного ж</w:t>
      </w:r>
      <w:r w:rsidR="00CA0D0A" w:rsidRPr="006937AC">
        <w:rPr>
          <w:rFonts w:ascii="Times New Roman" w:hAnsi="Times New Roman" w:cs="Times New Roman"/>
          <w:szCs w:val="24"/>
        </w:rPr>
        <w:t>и</w:t>
      </w:r>
      <w:r w:rsidR="00CA0D0A" w:rsidRPr="006937AC">
        <w:rPr>
          <w:rFonts w:ascii="Times New Roman" w:hAnsi="Times New Roman" w:cs="Times New Roman"/>
          <w:szCs w:val="24"/>
        </w:rPr>
        <w:t xml:space="preserve">лищного фонда </w:t>
      </w:r>
      <w:proofErr w:type="gramStart"/>
      <w:r w:rsidR="00CA0D0A" w:rsidRPr="006937AC">
        <w:rPr>
          <w:rFonts w:ascii="Times New Roman" w:hAnsi="Times New Roman" w:cs="Times New Roman"/>
          <w:szCs w:val="24"/>
        </w:rPr>
        <w:t>в</w:t>
      </w:r>
      <w:proofErr w:type="gramEnd"/>
      <w:r w:rsidR="00CA0D0A" w:rsidRPr="006937AC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6937AC">
        <w:rPr>
          <w:rFonts w:ascii="Times New Roman" w:hAnsi="Times New Roman" w:cs="Times New Roman"/>
          <w:szCs w:val="24"/>
        </w:rPr>
        <w:t>»</w:t>
      </w:r>
      <w:r w:rsidR="00CA0D0A" w:rsidRPr="006937AC">
        <w:rPr>
          <w:rFonts w:ascii="Times New Roman" w:hAnsi="Times New Roman" w:cs="Times New Roman"/>
          <w:szCs w:val="24"/>
        </w:rPr>
        <w:t xml:space="preserve"> (приложение 1);</w:t>
      </w:r>
    </w:p>
    <w:p w:rsidR="00CA0D0A" w:rsidRPr="006937AC" w:rsidRDefault="005C1F5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hyperlink w:anchor="P3051" w:history="1">
        <w:r w:rsidR="00CA0D0A" w:rsidRPr="006937AC">
          <w:rPr>
            <w:rFonts w:ascii="Times New Roman" w:hAnsi="Times New Roman" w:cs="Times New Roman"/>
            <w:szCs w:val="24"/>
          </w:rPr>
          <w:t>подпрограмма 2</w:t>
        </w:r>
      </w:hyperlink>
      <w:r w:rsidR="00CA0D0A" w:rsidRPr="006937AC">
        <w:rPr>
          <w:rFonts w:ascii="Times New Roman" w:hAnsi="Times New Roman" w:cs="Times New Roman"/>
          <w:szCs w:val="24"/>
        </w:rPr>
        <w:t xml:space="preserve"> </w:t>
      </w:r>
      <w:r w:rsidR="00954337" w:rsidRPr="006937AC">
        <w:rPr>
          <w:rFonts w:ascii="Times New Roman" w:hAnsi="Times New Roman" w:cs="Times New Roman"/>
          <w:szCs w:val="24"/>
        </w:rPr>
        <w:t>«</w:t>
      </w:r>
      <w:r w:rsidR="00CA0D0A" w:rsidRPr="006937AC">
        <w:rPr>
          <w:rFonts w:ascii="Times New Roman" w:hAnsi="Times New Roman" w:cs="Times New Roman"/>
          <w:szCs w:val="24"/>
        </w:rPr>
        <w:t xml:space="preserve">Содержание и управление многоквартирными домами </w:t>
      </w:r>
      <w:proofErr w:type="gramStart"/>
      <w:r w:rsidR="00CA0D0A" w:rsidRPr="006937AC">
        <w:rPr>
          <w:rFonts w:ascii="Times New Roman" w:hAnsi="Times New Roman" w:cs="Times New Roman"/>
          <w:szCs w:val="24"/>
        </w:rPr>
        <w:t>в</w:t>
      </w:r>
      <w:proofErr w:type="gramEnd"/>
      <w:r w:rsidR="00CA0D0A" w:rsidRPr="006937AC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6937AC">
        <w:rPr>
          <w:rFonts w:ascii="Times New Roman" w:hAnsi="Times New Roman" w:cs="Times New Roman"/>
          <w:szCs w:val="24"/>
        </w:rPr>
        <w:t>»</w:t>
      </w:r>
      <w:r w:rsidR="00CA0D0A" w:rsidRPr="006937AC">
        <w:rPr>
          <w:rFonts w:ascii="Times New Roman" w:hAnsi="Times New Roman" w:cs="Times New Roman"/>
          <w:szCs w:val="24"/>
        </w:rPr>
        <w:t xml:space="preserve"> (приложение 2);</w:t>
      </w:r>
    </w:p>
    <w:p w:rsidR="00CA0D0A" w:rsidRPr="006937AC" w:rsidRDefault="005C1F5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hyperlink w:anchor="P665" w:history="1">
        <w:r w:rsidR="00CA0D0A" w:rsidRPr="006937AC">
          <w:rPr>
            <w:rFonts w:ascii="Times New Roman" w:hAnsi="Times New Roman" w:cs="Times New Roman"/>
            <w:szCs w:val="24"/>
          </w:rPr>
          <w:t>подпрограмма 3</w:t>
        </w:r>
      </w:hyperlink>
      <w:r w:rsidR="00CA0D0A" w:rsidRPr="006937AC">
        <w:rPr>
          <w:rFonts w:ascii="Times New Roman" w:hAnsi="Times New Roman" w:cs="Times New Roman"/>
          <w:szCs w:val="24"/>
        </w:rPr>
        <w:t xml:space="preserve"> </w:t>
      </w:r>
      <w:r w:rsidR="00954337" w:rsidRPr="006937AC">
        <w:rPr>
          <w:rFonts w:ascii="Times New Roman" w:hAnsi="Times New Roman" w:cs="Times New Roman"/>
          <w:szCs w:val="24"/>
        </w:rPr>
        <w:t>«</w:t>
      </w:r>
      <w:r w:rsidR="00CA0D0A" w:rsidRPr="006937AC">
        <w:rPr>
          <w:rFonts w:ascii="Times New Roman" w:hAnsi="Times New Roman" w:cs="Times New Roman"/>
          <w:szCs w:val="24"/>
        </w:rPr>
        <w:t>Обеспечивающая подпрограмма</w:t>
      </w:r>
      <w:r w:rsidR="00954337" w:rsidRPr="006937AC">
        <w:rPr>
          <w:rFonts w:ascii="Times New Roman" w:hAnsi="Times New Roman" w:cs="Times New Roman"/>
          <w:szCs w:val="24"/>
        </w:rPr>
        <w:t>»</w:t>
      </w:r>
      <w:r w:rsidR="00CA0D0A" w:rsidRPr="006937AC">
        <w:rPr>
          <w:rFonts w:ascii="Times New Roman" w:hAnsi="Times New Roman" w:cs="Times New Roman"/>
          <w:szCs w:val="24"/>
        </w:rPr>
        <w:t>.</w:t>
      </w:r>
    </w:p>
    <w:p w:rsidR="00CA0D0A" w:rsidRPr="006937AC" w:rsidRDefault="00CA0D0A" w:rsidP="0016222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6937AC" w:rsidRDefault="00CA0D0A" w:rsidP="00162229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bookmarkStart w:id="3" w:name="P665"/>
      <w:bookmarkEnd w:id="3"/>
      <w:r w:rsidRPr="006937AC">
        <w:rPr>
          <w:rFonts w:ascii="Times New Roman" w:hAnsi="Times New Roman" w:cs="Times New Roman"/>
          <w:szCs w:val="24"/>
        </w:rPr>
        <w:t>IV. ОБЕСПЕЧИВАЮЩАЯ ПОДПРОГРАММА</w:t>
      </w:r>
    </w:p>
    <w:p w:rsidR="00CA0D0A" w:rsidRPr="006937AC" w:rsidRDefault="00CA0D0A" w:rsidP="00162229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CA0D0A" w:rsidRPr="006937AC" w:rsidRDefault="00CA0D0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 xml:space="preserve">Подпрограмма 3 </w:t>
      </w:r>
      <w:r w:rsidR="00954337" w:rsidRPr="006937AC">
        <w:rPr>
          <w:rFonts w:ascii="Times New Roman" w:hAnsi="Times New Roman" w:cs="Times New Roman"/>
          <w:szCs w:val="24"/>
        </w:rPr>
        <w:t>«</w:t>
      </w:r>
      <w:r w:rsidRPr="006937AC">
        <w:rPr>
          <w:rFonts w:ascii="Times New Roman" w:hAnsi="Times New Roman" w:cs="Times New Roman"/>
          <w:szCs w:val="24"/>
        </w:rPr>
        <w:t>Обеспечивающая подпрограмма</w:t>
      </w:r>
      <w:r w:rsidR="00954337" w:rsidRPr="006937AC">
        <w:rPr>
          <w:rFonts w:ascii="Times New Roman" w:hAnsi="Times New Roman" w:cs="Times New Roman"/>
          <w:szCs w:val="24"/>
        </w:rPr>
        <w:t>»</w:t>
      </w:r>
      <w:r w:rsidRPr="006937AC">
        <w:rPr>
          <w:rFonts w:ascii="Times New Roman" w:hAnsi="Times New Roman" w:cs="Times New Roman"/>
          <w:szCs w:val="24"/>
        </w:rPr>
        <w:t xml:space="preserve"> не содержит финансового обесп</w:t>
      </w:r>
      <w:r w:rsidRPr="006937AC">
        <w:rPr>
          <w:rFonts w:ascii="Times New Roman" w:hAnsi="Times New Roman" w:cs="Times New Roman"/>
          <w:szCs w:val="24"/>
        </w:rPr>
        <w:t>е</w:t>
      </w:r>
      <w:r w:rsidRPr="006937AC">
        <w:rPr>
          <w:rFonts w:ascii="Times New Roman" w:hAnsi="Times New Roman" w:cs="Times New Roman"/>
          <w:szCs w:val="24"/>
        </w:rPr>
        <w:t>чения деятельности ответственного исполнителя.</w:t>
      </w:r>
    </w:p>
    <w:p w:rsidR="00CA0D0A" w:rsidRPr="006937AC" w:rsidRDefault="00CA0D0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>Информация об основных мерах регулирования реализации муниципальной пр</w:t>
      </w:r>
      <w:r w:rsidRPr="006937AC">
        <w:rPr>
          <w:rFonts w:ascii="Times New Roman" w:hAnsi="Times New Roman" w:cs="Times New Roman"/>
          <w:szCs w:val="24"/>
        </w:rPr>
        <w:t>о</w:t>
      </w:r>
      <w:r w:rsidRPr="006937AC">
        <w:rPr>
          <w:rFonts w:ascii="Times New Roman" w:hAnsi="Times New Roman" w:cs="Times New Roman"/>
          <w:szCs w:val="24"/>
        </w:rPr>
        <w:t xml:space="preserve">граммы </w:t>
      </w:r>
      <w:r w:rsidR="00954337" w:rsidRPr="006937AC">
        <w:rPr>
          <w:rFonts w:ascii="Times New Roman" w:hAnsi="Times New Roman" w:cs="Times New Roman"/>
          <w:szCs w:val="24"/>
        </w:rPr>
        <w:t>«</w:t>
      </w:r>
      <w:r w:rsidRPr="006937AC">
        <w:rPr>
          <w:rFonts w:ascii="Times New Roman" w:hAnsi="Times New Roman" w:cs="Times New Roman"/>
          <w:szCs w:val="24"/>
        </w:rPr>
        <w:t xml:space="preserve">Обеспечение доступным и комфортным жильем </w:t>
      </w:r>
      <w:proofErr w:type="gramStart"/>
      <w:r w:rsidRPr="006937AC">
        <w:rPr>
          <w:rFonts w:ascii="Times New Roman" w:hAnsi="Times New Roman" w:cs="Times New Roman"/>
          <w:szCs w:val="24"/>
        </w:rPr>
        <w:t>граждан</w:t>
      </w:r>
      <w:proofErr w:type="gramEnd"/>
      <w:r w:rsidRPr="006937AC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6937AC">
        <w:rPr>
          <w:rFonts w:ascii="Times New Roman" w:hAnsi="Times New Roman" w:cs="Times New Roman"/>
          <w:szCs w:val="24"/>
        </w:rPr>
        <w:t>»</w:t>
      </w:r>
      <w:r w:rsidR="00162229" w:rsidRPr="006937AC">
        <w:rPr>
          <w:rFonts w:ascii="Times New Roman" w:hAnsi="Times New Roman" w:cs="Times New Roman"/>
          <w:szCs w:val="24"/>
        </w:rPr>
        <w:t xml:space="preserve"> на 2021 - 2024</w:t>
      </w:r>
      <w:r w:rsidRPr="006937AC">
        <w:rPr>
          <w:rFonts w:ascii="Times New Roman" w:hAnsi="Times New Roman" w:cs="Times New Roman"/>
          <w:szCs w:val="24"/>
        </w:rPr>
        <w:t xml:space="preserve"> г</w:t>
      </w:r>
      <w:r w:rsidRPr="006937AC">
        <w:rPr>
          <w:rFonts w:ascii="Times New Roman" w:hAnsi="Times New Roman" w:cs="Times New Roman"/>
          <w:szCs w:val="24"/>
        </w:rPr>
        <w:t>о</w:t>
      </w:r>
      <w:r w:rsidRPr="006937AC">
        <w:rPr>
          <w:rFonts w:ascii="Times New Roman" w:hAnsi="Times New Roman" w:cs="Times New Roman"/>
          <w:szCs w:val="24"/>
        </w:rPr>
        <w:t>ды приводится в таблице 2.</w:t>
      </w:r>
    </w:p>
    <w:p w:rsidR="00CA0D0A" w:rsidRPr="006937AC" w:rsidRDefault="00CA0D0A" w:rsidP="0016222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6937AC" w:rsidRDefault="00CA0D0A" w:rsidP="00162229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>Информация об основных мерах регулирования реализации</w:t>
      </w:r>
    </w:p>
    <w:p w:rsidR="00CA0D0A" w:rsidRPr="006937AC" w:rsidRDefault="00CA0D0A" w:rsidP="00162229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 xml:space="preserve">муниципальной программы </w:t>
      </w:r>
      <w:r w:rsidR="00954337" w:rsidRPr="006937AC">
        <w:rPr>
          <w:rFonts w:ascii="Times New Roman" w:hAnsi="Times New Roman" w:cs="Times New Roman"/>
          <w:szCs w:val="24"/>
        </w:rPr>
        <w:t>«</w:t>
      </w:r>
      <w:r w:rsidRPr="006937AC">
        <w:rPr>
          <w:rFonts w:ascii="Times New Roman" w:hAnsi="Times New Roman" w:cs="Times New Roman"/>
          <w:szCs w:val="24"/>
        </w:rPr>
        <w:t xml:space="preserve">Обеспечение </w:t>
      </w:r>
      <w:proofErr w:type="gramStart"/>
      <w:r w:rsidRPr="006937AC">
        <w:rPr>
          <w:rFonts w:ascii="Times New Roman" w:hAnsi="Times New Roman" w:cs="Times New Roman"/>
          <w:szCs w:val="24"/>
        </w:rPr>
        <w:t>доступным</w:t>
      </w:r>
      <w:proofErr w:type="gramEnd"/>
      <w:r w:rsidRPr="006937AC">
        <w:rPr>
          <w:rFonts w:ascii="Times New Roman" w:hAnsi="Times New Roman" w:cs="Times New Roman"/>
          <w:szCs w:val="24"/>
        </w:rPr>
        <w:t xml:space="preserve"> и комфортным</w:t>
      </w:r>
    </w:p>
    <w:p w:rsidR="00CA0D0A" w:rsidRPr="006937AC" w:rsidRDefault="00CA0D0A" w:rsidP="00162229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 xml:space="preserve">жильем </w:t>
      </w:r>
      <w:proofErr w:type="gramStart"/>
      <w:r w:rsidRPr="006937AC">
        <w:rPr>
          <w:rFonts w:ascii="Times New Roman" w:hAnsi="Times New Roman" w:cs="Times New Roman"/>
          <w:szCs w:val="24"/>
        </w:rPr>
        <w:t>граждан</w:t>
      </w:r>
      <w:proofErr w:type="gramEnd"/>
      <w:r w:rsidRPr="006937AC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6937AC">
        <w:rPr>
          <w:rFonts w:ascii="Times New Roman" w:hAnsi="Times New Roman" w:cs="Times New Roman"/>
          <w:szCs w:val="24"/>
        </w:rPr>
        <w:t>»</w:t>
      </w:r>
      <w:r w:rsidR="00162229" w:rsidRPr="006937AC">
        <w:rPr>
          <w:rFonts w:ascii="Times New Roman" w:hAnsi="Times New Roman" w:cs="Times New Roman"/>
          <w:szCs w:val="24"/>
        </w:rPr>
        <w:t xml:space="preserve"> на 2021 - 2024</w:t>
      </w:r>
      <w:r w:rsidRPr="006937AC">
        <w:rPr>
          <w:rFonts w:ascii="Times New Roman" w:hAnsi="Times New Roman" w:cs="Times New Roman"/>
          <w:szCs w:val="24"/>
        </w:rPr>
        <w:t xml:space="preserve"> годы</w:t>
      </w:r>
    </w:p>
    <w:p w:rsidR="00CA0D0A" w:rsidRPr="006937AC" w:rsidRDefault="00CA0D0A" w:rsidP="0016222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162229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048"/>
        <w:gridCol w:w="1417"/>
        <w:gridCol w:w="2891"/>
      </w:tblGrid>
      <w:tr w:rsidR="00CA0D0A" w:rsidRPr="001A3D8A">
        <w:tc>
          <w:tcPr>
            <w:tcW w:w="426" w:type="dxa"/>
          </w:tcPr>
          <w:p w:rsidR="00CA0D0A" w:rsidRPr="001A3D8A" w:rsidRDefault="00954337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№</w:t>
            </w:r>
          </w:p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A3D8A">
              <w:rPr>
                <w:rFonts w:ascii="Times New Roman" w:hAnsi="Times New Roman" w:cs="Times New Roman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Наименование меры (бюджетной, нал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говой, правовой, иной)</w:t>
            </w:r>
          </w:p>
        </w:tc>
        <w:tc>
          <w:tcPr>
            <w:tcW w:w="2048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Содержание меры</w:t>
            </w:r>
          </w:p>
        </w:tc>
        <w:tc>
          <w:tcPr>
            <w:tcW w:w="1417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Срок реал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зации</w:t>
            </w:r>
          </w:p>
        </w:tc>
        <w:tc>
          <w:tcPr>
            <w:tcW w:w="2891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Социально-экономический эффект, ожидаемый от примен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ния меры</w:t>
            </w:r>
          </w:p>
        </w:tc>
      </w:tr>
      <w:tr w:rsidR="00CA0D0A" w:rsidRPr="001A3D8A">
        <w:tc>
          <w:tcPr>
            <w:tcW w:w="426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Своевременное вн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сение соответств</w:t>
            </w:r>
            <w:r w:rsidRPr="001A3D8A">
              <w:rPr>
                <w:rFonts w:ascii="Times New Roman" w:hAnsi="Times New Roman" w:cs="Times New Roman"/>
                <w:szCs w:val="24"/>
              </w:rPr>
              <w:t>у</w:t>
            </w:r>
            <w:r w:rsidRPr="001A3D8A">
              <w:rPr>
                <w:rFonts w:ascii="Times New Roman" w:hAnsi="Times New Roman" w:cs="Times New Roman"/>
                <w:szCs w:val="24"/>
              </w:rPr>
              <w:t>ющих изменений в правовые акты, к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сающиеся реализ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ции мероприятий Программы</w:t>
            </w:r>
          </w:p>
        </w:tc>
        <w:tc>
          <w:tcPr>
            <w:tcW w:w="2048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Правовые акты, касающиеся ре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лизации меропр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ятий Программы</w:t>
            </w:r>
          </w:p>
        </w:tc>
        <w:tc>
          <w:tcPr>
            <w:tcW w:w="1417" w:type="dxa"/>
          </w:tcPr>
          <w:p w:rsidR="00CA0D0A" w:rsidRPr="001A3D8A" w:rsidRDefault="00162229" w:rsidP="001622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</w:t>
            </w:r>
            <w:r w:rsidR="00CA0D0A" w:rsidRPr="001A3D8A">
              <w:rPr>
                <w:rFonts w:ascii="Times New Roman" w:hAnsi="Times New Roman" w:cs="Times New Roman"/>
                <w:szCs w:val="24"/>
              </w:rPr>
              <w:t xml:space="preserve"> - 202</w:t>
            </w:r>
            <w:r w:rsidRPr="001A3D8A">
              <w:rPr>
                <w:rFonts w:ascii="Times New Roman" w:hAnsi="Times New Roman" w:cs="Times New Roman"/>
                <w:szCs w:val="24"/>
              </w:rPr>
              <w:t>4</w:t>
            </w:r>
            <w:r w:rsidR="00CA0D0A" w:rsidRPr="001A3D8A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891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Создание эффективной системы управления ре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лизацией Программы, д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стижение ее целей и задач</w:t>
            </w:r>
          </w:p>
        </w:tc>
      </w:tr>
      <w:tr w:rsidR="00CA0D0A" w:rsidRPr="001A3D8A">
        <w:tc>
          <w:tcPr>
            <w:tcW w:w="426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Усиление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ходом выполн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ния мероприятий Программы и с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вершенствование механизма текущего управления реал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зацией Программы</w:t>
            </w:r>
          </w:p>
        </w:tc>
        <w:tc>
          <w:tcPr>
            <w:tcW w:w="2048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Постоянный м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ниторинг выпо</w:t>
            </w:r>
            <w:r w:rsidRPr="001A3D8A">
              <w:rPr>
                <w:rFonts w:ascii="Times New Roman" w:hAnsi="Times New Roman" w:cs="Times New Roman"/>
                <w:szCs w:val="24"/>
              </w:rPr>
              <w:t>л</w:t>
            </w:r>
            <w:r w:rsidRPr="001A3D8A">
              <w:rPr>
                <w:rFonts w:ascii="Times New Roman" w:hAnsi="Times New Roman" w:cs="Times New Roman"/>
                <w:szCs w:val="24"/>
              </w:rPr>
              <w:t>нения меропри</w:t>
            </w:r>
            <w:r w:rsidRPr="001A3D8A">
              <w:rPr>
                <w:rFonts w:ascii="Times New Roman" w:hAnsi="Times New Roman" w:cs="Times New Roman"/>
                <w:szCs w:val="24"/>
              </w:rPr>
              <w:t>я</w:t>
            </w:r>
            <w:r w:rsidRPr="001A3D8A">
              <w:rPr>
                <w:rFonts w:ascii="Times New Roman" w:hAnsi="Times New Roman" w:cs="Times New Roman"/>
                <w:szCs w:val="24"/>
              </w:rPr>
              <w:t>тий Программы</w:t>
            </w:r>
          </w:p>
        </w:tc>
        <w:tc>
          <w:tcPr>
            <w:tcW w:w="1417" w:type="dxa"/>
          </w:tcPr>
          <w:p w:rsidR="00CA0D0A" w:rsidRPr="001A3D8A" w:rsidRDefault="00162229" w:rsidP="001622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</w:t>
            </w:r>
            <w:r w:rsidR="00CA0D0A" w:rsidRPr="001A3D8A">
              <w:rPr>
                <w:rFonts w:ascii="Times New Roman" w:hAnsi="Times New Roman" w:cs="Times New Roman"/>
                <w:szCs w:val="24"/>
              </w:rPr>
              <w:t xml:space="preserve"> - 202</w:t>
            </w:r>
            <w:r w:rsidRPr="001A3D8A">
              <w:rPr>
                <w:rFonts w:ascii="Times New Roman" w:hAnsi="Times New Roman" w:cs="Times New Roman"/>
                <w:szCs w:val="24"/>
              </w:rPr>
              <w:t>4</w:t>
            </w:r>
            <w:r w:rsidR="00CA0D0A" w:rsidRPr="001A3D8A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891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Обеспечение достижения целей, решение задач и выполнение показателей Программы</w:t>
            </w:r>
          </w:p>
        </w:tc>
      </w:tr>
      <w:tr w:rsidR="00CA0D0A" w:rsidRPr="001A3D8A">
        <w:tc>
          <w:tcPr>
            <w:tcW w:w="426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68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Своевременное и</w:t>
            </w:r>
            <w:r w:rsidRPr="001A3D8A">
              <w:rPr>
                <w:rFonts w:ascii="Times New Roman" w:hAnsi="Times New Roman" w:cs="Times New Roman"/>
                <w:szCs w:val="24"/>
              </w:rPr>
              <w:t>з</w:t>
            </w:r>
            <w:r w:rsidRPr="001A3D8A">
              <w:rPr>
                <w:rFonts w:ascii="Times New Roman" w:hAnsi="Times New Roman" w:cs="Times New Roman"/>
                <w:szCs w:val="24"/>
              </w:rPr>
              <w:t>менение меропри</w:t>
            </w:r>
            <w:r w:rsidRPr="001A3D8A">
              <w:rPr>
                <w:rFonts w:ascii="Times New Roman" w:hAnsi="Times New Roman" w:cs="Times New Roman"/>
                <w:szCs w:val="24"/>
              </w:rPr>
              <w:t>я</w:t>
            </w:r>
            <w:r w:rsidRPr="001A3D8A">
              <w:rPr>
                <w:rFonts w:ascii="Times New Roman" w:hAnsi="Times New Roman" w:cs="Times New Roman"/>
                <w:szCs w:val="24"/>
              </w:rPr>
              <w:t>тий Программы</w:t>
            </w:r>
          </w:p>
        </w:tc>
        <w:tc>
          <w:tcPr>
            <w:tcW w:w="2048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Уточнение объ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мов финансиров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ния, целевых п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казателей (инд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каторов) резул</w:t>
            </w:r>
            <w:r w:rsidRPr="001A3D8A">
              <w:rPr>
                <w:rFonts w:ascii="Times New Roman" w:hAnsi="Times New Roman" w:cs="Times New Roman"/>
                <w:szCs w:val="24"/>
              </w:rPr>
              <w:t>ь</w:t>
            </w:r>
            <w:r w:rsidRPr="001A3D8A">
              <w:rPr>
                <w:rFonts w:ascii="Times New Roman" w:hAnsi="Times New Roman" w:cs="Times New Roman"/>
                <w:szCs w:val="24"/>
              </w:rPr>
              <w:t>тативности 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</w:t>
            </w:r>
          </w:p>
        </w:tc>
        <w:tc>
          <w:tcPr>
            <w:tcW w:w="1417" w:type="dxa"/>
          </w:tcPr>
          <w:p w:rsidR="00CA0D0A" w:rsidRPr="001A3D8A" w:rsidRDefault="00162229" w:rsidP="0016222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2021 - 2024</w:t>
            </w:r>
            <w:r w:rsidR="00CA0D0A" w:rsidRPr="001A3D8A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891" w:type="dxa"/>
          </w:tcPr>
          <w:p w:rsidR="00CA0D0A" w:rsidRPr="001A3D8A" w:rsidRDefault="00CA0D0A" w:rsidP="001622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Исполнение мероприятий Программы</w:t>
            </w:r>
          </w:p>
        </w:tc>
      </w:tr>
    </w:tbl>
    <w:p w:rsidR="00CA0D0A" w:rsidRPr="001A3D8A" w:rsidRDefault="00CA0D0A" w:rsidP="0016222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937AC" w:rsidRDefault="00CA0D0A" w:rsidP="00162229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V. СИСТЕМА МЕРОПРИЯТИЙ ПРОГРАММЫ И ЕЕ </w:t>
      </w:r>
      <w:proofErr w:type="gramStart"/>
      <w:r w:rsidRPr="001A3D8A">
        <w:rPr>
          <w:rFonts w:ascii="Times New Roman" w:hAnsi="Times New Roman" w:cs="Times New Roman"/>
          <w:szCs w:val="24"/>
        </w:rPr>
        <w:t>РЕСУРСНОЕ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</w:t>
      </w:r>
    </w:p>
    <w:p w:rsidR="00CA0D0A" w:rsidRPr="001A3D8A" w:rsidRDefault="00CA0D0A" w:rsidP="00162229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ОБЕСП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ЧЕНИЕ</w:t>
      </w:r>
    </w:p>
    <w:p w:rsidR="00CA0D0A" w:rsidRPr="006937AC" w:rsidRDefault="00CA0D0A" w:rsidP="0016222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6937AC" w:rsidRDefault="00CA0D0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>Программные мероприятия определены исходя из целей и задач Программы. Ре</w:t>
      </w:r>
      <w:r w:rsidRPr="006937AC">
        <w:rPr>
          <w:rFonts w:ascii="Times New Roman" w:hAnsi="Times New Roman" w:cs="Times New Roman"/>
          <w:szCs w:val="24"/>
        </w:rPr>
        <w:t>а</w:t>
      </w:r>
      <w:r w:rsidRPr="006937AC">
        <w:rPr>
          <w:rFonts w:ascii="Times New Roman" w:hAnsi="Times New Roman" w:cs="Times New Roman"/>
          <w:szCs w:val="24"/>
        </w:rPr>
        <w:t>лиз</w:t>
      </w:r>
      <w:r w:rsidRPr="006937AC">
        <w:rPr>
          <w:rFonts w:ascii="Times New Roman" w:hAnsi="Times New Roman" w:cs="Times New Roman"/>
          <w:szCs w:val="24"/>
        </w:rPr>
        <w:t>а</w:t>
      </w:r>
      <w:r w:rsidRPr="006937AC">
        <w:rPr>
          <w:rFonts w:ascii="Times New Roman" w:hAnsi="Times New Roman" w:cs="Times New Roman"/>
          <w:szCs w:val="24"/>
        </w:rPr>
        <w:t xml:space="preserve">ция мероприятий Программы предусматривается на условиях </w:t>
      </w:r>
      <w:proofErr w:type="spellStart"/>
      <w:r w:rsidRPr="006937AC">
        <w:rPr>
          <w:rFonts w:ascii="Times New Roman" w:hAnsi="Times New Roman" w:cs="Times New Roman"/>
          <w:szCs w:val="24"/>
        </w:rPr>
        <w:t>софинансирования</w:t>
      </w:r>
      <w:proofErr w:type="spellEnd"/>
      <w:r w:rsidRPr="006937AC">
        <w:rPr>
          <w:rFonts w:ascii="Times New Roman" w:hAnsi="Times New Roman" w:cs="Times New Roman"/>
          <w:szCs w:val="24"/>
        </w:rPr>
        <w:t xml:space="preserve"> за счет средств бюджетов:</w:t>
      </w:r>
    </w:p>
    <w:p w:rsidR="00F2751B" w:rsidRPr="006937AC" w:rsidRDefault="00F2751B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>- средств Фонда содействия реформированию ЖКХ</w:t>
      </w:r>
    </w:p>
    <w:p w:rsidR="00CA0D0A" w:rsidRPr="006937AC" w:rsidRDefault="00CA0D0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>- средств областного бюджета;</w:t>
      </w:r>
    </w:p>
    <w:p w:rsidR="00CA0D0A" w:rsidRPr="006937AC" w:rsidRDefault="00CA0D0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 xml:space="preserve">- средств </w:t>
      </w:r>
      <w:proofErr w:type="gramStart"/>
      <w:r w:rsidRPr="006937AC">
        <w:rPr>
          <w:rFonts w:ascii="Times New Roman" w:hAnsi="Times New Roman" w:cs="Times New Roman"/>
          <w:szCs w:val="24"/>
        </w:rPr>
        <w:t>бюджета</w:t>
      </w:r>
      <w:proofErr w:type="gramEnd"/>
      <w:r w:rsidRPr="006937AC">
        <w:rPr>
          <w:rFonts w:ascii="Times New Roman" w:hAnsi="Times New Roman" w:cs="Times New Roman"/>
          <w:szCs w:val="24"/>
        </w:rPr>
        <w:t xml:space="preserve"> ЗАТО Северск.</w:t>
      </w:r>
    </w:p>
    <w:p w:rsidR="00CA0D0A" w:rsidRPr="006937AC" w:rsidRDefault="00CA0D0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>Расходы на реализацию Программы в целом и с распределением по подпрогра</w:t>
      </w:r>
      <w:r w:rsidRPr="006937AC">
        <w:rPr>
          <w:rFonts w:ascii="Times New Roman" w:hAnsi="Times New Roman" w:cs="Times New Roman"/>
          <w:szCs w:val="24"/>
        </w:rPr>
        <w:t>м</w:t>
      </w:r>
      <w:r w:rsidRPr="006937AC">
        <w:rPr>
          <w:rFonts w:ascii="Times New Roman" w:hAnsi="Times New Roman" w:cs="Times New Roman"/>
          <w:szCs w:val="24"/>
        </w:rPr>
        <w:t xml:space="preserve">мам представлены в </w:t>
      </w:r>
      <w:hyperlink w:anchor="P713" w:history="1">
        <w:r w:rsidRPr="006937AC">
          <w:rPr>
            <w:rFonts w:ascii="Times New Roman" w:hAnsi="Times New Roman" w:cs="Times New Roman"/>
            <w:szCs w:val="24"/>
          </w:rPr>
          <w:t>таблице 3</w:t>
        </w:r>
      </w:hyperlink>
      <w:r w:rsidRPr="006937AC">
        <w:rPr>
          <w:rFonts w:ascii="Times New Roman" w:hAnsi="Times New Roman" w:cs="Times New Roman"/>
          <w:szCs w:val="24"/>
        </w:rPr>
        <w:t>.</w:t>
      </w:r>
    </w:p>
    <w:p w:rsidR="00CA0D0A" w:rsidRPr="006937AC" w:rsidRDefault="00CA0D0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 xml:space="preserve">Информация о расходах </w:t>
      </w:r>
      <w:proofErr w:type="gramStart"/>
      <w:r w:rsidRPr="006937AC">
        <w:rPr>
          <w:rFonts w:ascii="Times New Roman" w:hAnsi="Times New Roman" w:cs="Times New Roman"/>
          <w:szCs w:val="24"/>
        </w:rPr>
        <w:t>бюджета</w:t>
      </w:r>
      <w:proofErr w:type="gramEnd"/>
      <w:r w:rsidRPr="006937AC">
        <w:rPr>
          <w:rFonts w:ascii="Times New Roman" w:hAnsi="Times New Roman" w:cs="Times New Roman"/>
          <w:szCs w:val="24"/>
        </w:rPr>
        <w:t xml:space="preserve"> ЗАТО Северск на реализацию Программы с расши</w:t>
      </w:r>
      <w:r w:rsidRPr="006937AC">
        <w:rPr>
          <w:rFonts w:ascii="Times New Roman" w:hAnsi="Times New Roman" w:cs="Times New Roman"/>
          <w:szCs w:val="24"/>
        </w:rPr>
        <w:t>ф</w:t>
      </w:r>
      <w:r w:rsidRPr="006937AC">
        <w:rPr>
          <w:rFonts w:ascii="Times New Roman" w:hAnsi="Times New Roman" w:cs="Times New Roman"/>
          <w:szCs w:val="24"/>
        </w:rPr>
        <w:t xml:space="preserve">ровкой по главным распорядителям средств местного бюджета представлена в </w:t>
      </w:r>
      <w:hyperlink w:anchor="P977" w:history="1">
        <w:r w:rsidRPr="006937AC">
          <w:rPr>
            <w:rFonts w:ascii="Times New Roman" w:hAnsi="Times New Roman" w:cs="Times New Roman"/>
            <w:szCs w:val="24"/>
          </w:rPr>
          <w:t>таблице 4</w:t>
        </w:r>
      </w:hyperlink>
      <w:r w:rsidRPr="006937AC">
        <w:rPr>
          <w:rFonts w:ascii="Times New Roman" w:hAnsi="Times New Roman" w:cs="Times New Roman"/>
          <w:szCs w:val="24"/>
        </w:rPr>
        <w:t>.</w:t>
      </w:r>
    </w:p>
    <w:p w:rsidR="00CA0D0A" w:rsidRPr="001A3D8A" w:rsidRDefault="00CA0D0A" w:rsidP="0016222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937AC">
        <w:rPr>
          <w:rFonts w:ascii="Times New Roman" w:hAnsi="Times New Roman" w:cs="Times New Roman"/>
          <w:szCs w:val="24"/>
        </w:rPr>
        <w:t xml:space="preserve">Общая </w:t>
      </w:r>
      <w:hyperlink w:anchor="P4340" w:history="1">
        <w:r w:rsidRPr="006937AC">
          <w:rPr>
            <w:rFonts w:ascii="Times New Roman" w:hAnsi="Times New Roman" w:cs="Times New Roman"/>
            <w:szCs w:val="24"/>
          </w:rPr>
          <w:t>потребность</w:t>
        </w:r>
      </w:hyperlink>
      <w:r w:rsidRPr="006937AC">
        <w:rPr>
          <w:rFonts w:ascii="Times New Roman" w:hAnsi="Times New Roman" w:cs="Times New Roman"/>
          <w:szCs w:val="24"/>
        </w:rPr>
        <w:t xml:space="preserve"> в ресурсном обеспечении реализации Программы, включая прогнозную оценку расходов, отражена в приложении 3 Программы</w:t>
      </w:r>
      <w:r w:rsidRPr="001A3D8A">
        <w:rPr>
          <w:rFonts w:ascii="Times New Roman" w:hAnsi="Times New Roman" w:cs="Times New Roman"/>
          <w:szCs w:val="24"/>
        </w:rPr>
        <w:t>.</w:t>
      </w:r>
    </w:p>
    <w:p w:rsidR="002D54BB" w:rsidRPr="001A3D8A" w:rsidRDefault="002D54BB">
      <w:pPr>
        <w:pStyle w:val="ConsPlusNormal"/>
        <w:jc w:val="both"/>
        <w:rPr>
          <w:rFonts w:ascii="Times New Roman" w:hAnsi="Times New Roman" w:cs="Times New Roman"/>
          <w:szCs w:val="24"/>
        </w:rPr>
        <w:sectPr w:rsidR="002D54BB" w:rsidRPr="001A3D8A" w:rsidSect="006937AC">
          <w:pgSz w:w="11905" w:h="16838"/>
          <w:pgMar w:top="1134" w:right="1132" w:bottom="1134" w:left="1701" w:header="0" w:footer="0" w:gutter="0"/>
          <w:cols w:space="720"/>
          <w:docGrid w:linePitch="326"/>
        </w:sectPr>
      </w:pPr>
    </w:p>
    <w:p w:rsidR="006937AC" w:rsidRDefault="006937AC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bookmarkStart w:id="4" w:name="P713"/>
      <w:bookmarkEnd w:id="4"/>
    </w:p>
    <w:p w:rsidR="00CA0D0A" w:rsidRPr="001A3D8A" w:rsidRDefault="00CA0D0A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Ресурсное обеспечение муниципальной 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Обеспечение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доступным и комфортным жильем </w:t>
      </w: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C1F5A" w:rsidRPr="001A3D8A" w:rsidRDefault="006937AC" w:rsidP="005C1F5A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C1F5A" w:rsidRPr="001A3D8A">
        <w:rPr>
          <w:rFonts w:ascii="Times New Roman" w:hAnsi="Times New Roman" w:cs="Times New Roman"/>
          <w:szCs w:val="24"/>
        </w:rPr>
        <w:t>Таблица 3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99"/>
        <w:gridCol w:w="4261"/>
        <w:gridCol w:w="18"/>
        <w:gridCol w:w="1041"/>
        <w:gridCol w:w="19"/>
        <w:gridCol w:w="1441"/>
        <w:gridCol w:w="19"/>
        <w:gridCol w:w="1360"/>
        <w:gridCol w:w="20"/>
        <w:gridCol w:w="1360"/>
        <w:gridCol w:w="20"/>
        <w:gridCol w:w="1358"/>
        <w:gridCol w:w="22"/>
        <w:gridCol w:w="1382"/>
        <w:gridCol w:w="1900"/>
      </w:tblGrid>
      <w:tr w:rsidR="005C1F5A" w:rsidRPr="001A3D8A" w:rsidTr="006937AC">
        <w:trPr>
          <w:trHeight w:val="2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подпрограммы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зации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сир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вания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5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Соисполнители</w:t>
            </w:r>
          </w:p>
        </w:tc>
      </w:tr>
      <w:tr w:rsidR="005C1F5A" w:rsidRPr="001A3D8A" w:rsidTr="006937AC">
        <w:trPr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жета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(по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ванию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областного бюджета (по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ванию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жетных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точников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(по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ванию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1F5A" w:rsidRPr="001A3D8A" w:rsidTr="005C1F5A">
        <w:trPr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Подпрограмма 1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>Строительство (пр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обретение) жилья и ликвидация ав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рийного жилищного фонда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1 793,00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1 793,00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Отсутствуют</w:t>
            </w: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896,50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896,50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896,50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896,50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Подпрограмма 2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>Содержание и управление многоквартирными дом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ми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5 726,04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208,40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5 517,64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Отсутствуют</w:t>
            </w: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2 863,02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2 758,82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2 863,02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2 758,82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Подпрограмма 3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>Обеспечивающая подпр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грамма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Отсутствуют</w:t>
            </w: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Итого по Программе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7 519,04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208,40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7 310,64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3 759,52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3 655,32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3 759,52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3 655,32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F5A" w:rsidRPr="001A3D8A" w:rsidTr="005C1F5A">
        <w:trPr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F5A" w:rsidRPr="001A3D8A" w:rsidRDefault="005C1F5A" w:rsidP="005C1F5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F5A" w:rsidRPr="001A3D8A" w:rsidRDefault="005C1F5A" w:rsidP="005C1F5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62229" w:rsidRPr="001A3D8A" w:rsidRDefault="00162229" w:rsidP="001622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 w:rsidRPr="001A3D8A">
        <w:rPr>
          <w:rFonts w:ascii="Times New Roman" w:eastAsia="Times New Roman" w:hAnsi="Times New Roman" w:cs="Times New Roman"/>
          <w:szCs w:val="24"/>
        </w:rPr>
        <w:lastRenderedPageBreak/>
        <w:t>------------------------------------</w:t>
      </w:r>
    </w:p>
    <w:p w:rsidR="00162229" w:rsidRPr="001A3D8A" w:rsidRDefault="00162229" w:rsidP="006937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 w:rsidRPr="001A3D8A">
        <w:rPr>
          <w:rFonts w:ascii="Times New Roman" w:eastAsia="Times New Roman" w:hAnsi="Times New Roman" w:cs="Times New Roman"/>
          <w:szCs w:val="24"/>
        </w:rPr>
        <w:t>&lt;*&gt; Объем финансирования Программы на 2023 и 2024  годы будет определен после распределения проектных объемов бюджетных асси</w:t>
      </w:r>
      <w:r w:rsidRPr="001A3D8A">
        <w:rPr>
          <w:rFonts w:ascii="Times New Roman" w:eastAsia="Times New Roman" w:hAnsi="Times New Roman" w:cs="Times New Roman"/>
          <w:szCs w:val="24"/>
        </w:rPr>
        <w:t>г</w:t>
      </w:r>
      <w:r w:rsidRPr="001A3D8A">
        <w:rPr>
          <w:rFonts w:ascii="Times New Roman" w:eastAsia="Times New Roman" w:hAnsi="Times New Roman" w:cs="Times New Roman"/>
          <w:szCs w:val="24"/>
        </w:rPr>
        <w:t>нований на 2021 год  и плановый период 2022 годов.</w:t>
      </w:r>
    </w:p>
    <w:p w:rsidR="00CA0D0A" w:rsidRPr="001A3D8A" w:rsidRDefault="00CA0D0A" w:rsidP="006937AC">
      <w:pPr>
        <w:jc w:val="both"/>
        <w:rPr>
          <w:rFonts w:ascii="Times New Roman" w:hAnsi="Times New Roman" w:cs="Times New Roman"/>
          <w:szCs w:val="24"/>
        </w:rPr>
        <w:sectPr w:rsidR="00CA0D0A" w:rsidRPr="001A3D8A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bookmarkStart w:id="5" w:name="P977"/>
      <w:bookmarkEnd w:id="5"/>
      <w:r w:rsidRPr="001A3D8A">
        <w:rPr>
          <w:rFonts w:ascii="Times New Roman" w:hAnsi="Times New Roman" w:cs="Times New Roman"/>
          <w:szCs w:val="24"/>
        </w:rPr>
        <w:t>Ресурсное обеспечение реализации муниципальной программы</w:t>
      </w:r>
    </w:p>
    <w:p w:rsidR="00CA0D0A" w:rsidRPr="001A3D8A" w:rsidRDefault="0095433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Обеспечение доступным и комфортным жильем граждан ЗАТО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за счет средств </w:t>
      </w:r>
      <w:proofErr w:type="gramStart"/>
      <w:r w:rsidRPr="001A3D8A">
        <w:rPr>
          <w:rFonts w:ascii="Times New Roman" w:hAnsi="Times New Roman" w:cs="Times New Roman"/>
          <w:szCs w:val="24"/>
        </w:rPr>
        <w:t>бюджета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по главным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распорядителям бюджетных средств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Таблица 4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149"/>
        <w:gridCol w:w="6521"/>
        <w:gridCol w:w="1984"/>
        <w:gridCol w:w="1701"/>
        <w:gridCol w:w="3402"/>
      </w:tblGrid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зации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бю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жетных 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сигнований,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Главные распорядители бю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жетных средств (ГРБС) - 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ветственный исполнитель,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исполнитель, участник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</w:tbl>
    <w:p w:rsidR="006932CF" w:rsidRPr="006937AC" w:rsidRDefault="006932CF" w:rsidP="006932C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149"/>
        <w:gridCol w:w="6521"/>
        <w:gridCol w:w="1984"/>
        <w:gridCol w:w="1701"/>
        <w:gridCol w:w="3402"/>
      </w:tblGrid>
      <w:tr w:rsidR="006932CF" w:rsidRPr="001A3D8A" w:rsidTr="006937AC">
        <w:trPr>
          <w:trHeight w:val="2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6932CF" w:rsidRPr="001A3D8A" w:rsidTr="00752444">
        <w:trPr>
          <w:trHeight w:val="20"/>
        </w:trPr>
        <w:tc>
          <w:tcPr>
            <w:tcW w:w="7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Муниципальная программа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Обеспечение доступным и комфортным жильем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7 519,04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7 519,04</w:t>
            </w:r>
          </w:p>
        </w:tc>
      </w:tr>
      <w:tr w:rsidR="006932CF" w:rsidRPr="001A3D8A" w:rsidTr="00752444">
        <w:trPr>
          <w:trHeight w:val="20"/>
        </w:trPr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3 759,52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3 759,52</w:t>
            </w:r>
          </w:p>
        </w:tc>
      </w:tr>
      <w:tr w:rsidR="006932CF" w:rsidRPr="001A3D8A" w:rsidTr="00752444">
        <w:trPr>
          <w:trHeight w:val="20"/>
        </w:trPr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3 759,52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3 759,52</w:t>
            </w:r>
          </w:p>
        </w:tc>
      </w:tr>
      <w:tr w:rsidR="006932CF" w:rsidRPr="001A3D8A" w:rsidTr="00752444">
        <w:trPr>
          <w:trHeight w:val="20"/>
        </w:trPr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Строительство (приобретение) жилья и ликвидация аварийного жилищного фонда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1.1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мероприятие. Строительство многоквартирных домов (приобретение квартир) для расселения аварийного жилищного фонда,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1.1.1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многоквартирных домов (приобретение 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тир) для расселения аварийного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1.2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мероприятие. Снос расселенных аварийных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мов,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40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1.2.1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Снос расселенных аварийных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1.3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мероприятие. Реализация проекта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Губернато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 ипотека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территории Томской области,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1.3.1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 по договорам купли-продажи гражданами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1.4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Обследование технического состояния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1.5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мероприятие. Оплата расходов по договорам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жизненной ренты,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6937AC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6937AC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1.5.1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Перечисление рентных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6937AC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6937AC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6937AC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6937AC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2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и управление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ными домами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5 726,04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5 726,04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2 863,02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2 863,02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2 863,02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2 863,02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2.1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 жилых помещений, находящихся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пальной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собственности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3 057,94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3 057,94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1 528,97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1 528,97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1 528,97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1 528,97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4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2.2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жилых помещений до заселения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пального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801,94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801,94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400,97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400,97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2.3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и обеспечение деятельности ТОС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 Северск Томской области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1 275,40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1 275,40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2.4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по развитию и поддержке деятельности товариществ собственников жилья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406,12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406,12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203,06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203,06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203,06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2.5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капитального ремонта 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щего имущества в многоквартирных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домах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 в части муниципального жилищного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2.6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оценки недвижимости и регистрации права собственности на жилые помещения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2.7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мероприятие. Изготовление и установка пандусов и поручней в жилых домах,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184,64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2.7.1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Оборудование подъездов многоквартирных домов пандус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 и поручнями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184,64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</w:tr>
      <w:tr w:rsidR="006932CF" w:rsidRPr="001A3D8A" w:rsidTr="00752444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6932CF" w:rsidRPr="001A3D8A" w:rsidTr="00752444">
        <w:trPr>
          <w:trHeight w:val="4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F" w:rsidRPr="001A3D8A" w:rsidRDefault="006932CF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CF" w:rsidRPr="001A3D8A" w:rsidRDefault="006932CF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162474" w:rsidRPr="001A3D8A" w:rsidTr="00954337">
        <w:trPr>
          <w:trHeight w:val="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3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Обеспечивающая подпрограмма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162474" w:rsidRPr="001A3D8A" w:rsidTr="0095433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162474" w:rsidRPr="001A3D8A" w:rsidTr="0095433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162474" w:rsidRPr="001A3D8A" w:rsidTr="0095433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162474" w:rsidRPr="001A3D8A" w:rsidTr="00954337">
        <w:trPr>
          <w:trHeight w:val="2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4" w:rsidRPr="001A3D8A" w:rsidRDefault="00162474" w:rsidP="0075244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</w:tbl>
    <w:p w:rsidR="006932CF" w:rsidRPr="001A3D8A" w:rsidRDefault="006932CF" w:rsidP="006932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 w:rsidRPr="001A3D8A">
        <w:rPr>
          <w:rFonts w:ascii="Times New Roman" w:eastAsia="Times New Roman" w:hAnsi="Times New Roman" w:cs="Times New Roman"/>
          <w:szCs w:val="24"/>
        </w:rPr>
        <w:t>------------------------------------</w:t>
      </w:r>
    </w:p>
    <w:p w:rsidR="006932CF" w:rsidRPr="001A3D8A" w:rsidRDefault="006932CF" w:rsidP="006932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1A3D8A">
        <w:rPr>
          <w:rFonts w:ascii="Times New Roman" w:eastAsia="Times New Roman" w:hAnsi="Times New Roman" w:cs="Times New Roman"/>
          <w:szCs w:val="24"/>
        </w:rPr>
        <w:t>&lt;*&gt; Объем финансирования Программы на 2023 и 2024 год будет определен после распределения проектных объемов бюджетных ассигн</w:t>
      </w:r>
      <w:r w:rsidRPr="001A3D8A">
        <w:rPr>
          <w:rFonts w:ascii="Times New Roman" w:eastAsia="Times New Roman" w:hAnsi="Times New Roman" w:cs="Times New Roman"/>
          <w:szCs w:val="24"/>
        </w:rPr>
        <w:t>о</w:t>
      </w:r>
      <w:r w:rsidRPr="001A3D8A">
        <w:rPr>
          <w:rFonts w:ascii="Times New Roman" w:eastAsia="Times New Roman" w:hAnsi="Times New Roman" w:cs="Times New Roman"/>
          <w:szCs w:val="24"/>
        </w:rPr>
        <w:t>ваний на 2021 год и плановый период 2022 года.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932CF" w:rsidRPr="001A3D8A" w:rsidRDefault="006932CF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</w:p>
    <w:p w:rsidR="002D54BB" w:rsidRPr="001A3D8A" w:rsidRDefault="002D54BB" w:rsidP="00FB7572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  <w:sectPr w:rsidR="002D54BB" w:rsidRPr="001A3D8A" w:rsidSect="006932CF">
          <w:pgSz w:w="16838" w:h="11905" w:orient="landscape"/>
          <w:pgMar w:top="1701" w:right="1134" w:bottom="567" w:left="1134" w:header="0" w:footer="0" w:gutter="0"/>
          <w:cols w:space="720"/>
          <w:docGrid w:linePitch="326"/>
        </w:sectPr>
      </w:pPr>
    </w:p>
    <w:p w:rsidR="006932CF" w:rsidRPr="001A3D8A" w:rsidRDefault="006932CF" w:rsidP="00FB7572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</w:p>
    <w:p w:rsidR="00CA0D0A" w:rsidRPr="001A3D8A" w:rsidRDefault="00CA0D0A" w:rsidP="00FB7572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VI. УПРАВЛЕНИЕ ПРОГРАММОЙ И КОНТРОЛЬ ЕЕ РЕАЛИЗАЦИИ</w:t>
      </w:r>
    </w:p>
    <w:p w:rsidR="00CE0C6F" w:rsidRPr="001A3D8A" w:rsidRDefault="00CE0C6F" w:rsidP="00FB7572">
      <w:pPr>
        <w:pStyle w:val="ConsPlusTitle"/>
        <w:jc w:val="center"/>
        <w:outlineLvl w:val="1"/>
        <w:rPr>
          <w:rFonts w:ascii="Times New Roman" w:hAnsi="Times New Roman" w:cs="Times New Roman"/>
          <w:szCs w:val="24"/>
        </w:rPr>
      </w:pP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Реализация Программы осуществляется ответственным исполнителем, участн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ками Программы и участниками мероприятий Программы в соответствии с их полн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мочиями, определенными настоящим разделом.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Механизм реализации Программы представляет собой совокупность отношений, складывающихся между ответственным исполнителем, участниками Программы и участниками мероприятий Программы в процессе реализации Программы.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Управление и контроль за ходом реализации Программы в целом осуществляет УЖКХ </w:t>
      </w:r>
      <w:proofErr w:type="spellStart"/>
      <w:r w:rsidRPr="001A3D8A">
        <w:rPr>
          <w:rFonts w:ascii="Times New Roman" w:hAnsi="Times New Roman" w:cs="Times New Roman"/>
          <w:szCs w:val="24"/>
        </w:rPr>
        <w:t>ТиС</w:t>
      </w:r>
      <w:proofErr w:type="spellEnd"/>
      <w:r w:rsidRPr="001A3D8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A3D8A">
        <w:rPr>
          <w:rFonts w:ascii="Times New Roman" w:hAnsi="Times New Roman" w:cs="Times New Roman"/>
          <w:szCs w:val="24"/>
        </w:rPr>
        <w:t>Администрации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как ответственный исполнитель Програ</w:t>
      </w:r>
      <w:r w:rsidRPr="001A3D8A">
        <w:rPr>
          <w:rFonts w:ascii="Times New Roman" w:hAnsi="Times New Roman" w:cs="Times New Roman"/>
          <w:szCs w:val="24"/>
        </w:rPr>
        <w:t>м</w:t>
      </w:r>
      <w:r w:rsidRPr="001A3D8A">
        <w:rPr>
          <w:rFonts w:ascii="Times New Roman" w:hAnsi="Times New Roman" w:cs="Times New Roman"/>
          <w:szCs w:val="24"/>
        </w:rPr>
        <w:t>мы.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Участниками Программы являются: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Управление жилищно-коммунального хозяйства, транспорта и связи </w:t>
      </w:r>
      <w:proofErr w:type="gramStart"/>
      <w:r w:rsidRPr="001A3D8A">
        <w:rPr>
          <w:rFonts w:ascii="Times New Roman" w:hAnsi="Times New Roman" w:cs="Times New Roman"/>
          <w:szCs w:val="24"/>
        </w:rPr>
        <w:t>Администр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ции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Северск;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Управление капитального строительства </w:t>
      </w:r>
      <w:proofErr w:type="gramStart"/>
      <w:r w:rsidRPr="001A3D8A">
        <w:rPr>
          <w:rFonts w:ascii="Times New Roman" w:hAnsi="Times New Roman" w:cs="Times New Roman"/>
          <w:szCs w:val="24"/>
        </w:rPr>
        <w:t>Администрации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Северск;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Участниками мероприятий Программы являются: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Местная общественная организация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Территориальное общественное самоупра</w:t>
      </w:r>
      <w:r w:rsidRPr="001A3D8A">
        <w:rPr>
          <w:rFonts w:ascii="Times New Roman" w:hAnsi="Times New Roman" w:cs="Times New Roman"/>
          <w:szCs w:val="24"/>
        </w:rPr>
        <w:t>в</w:t>
      </w:r>
      <w:r w:rsidRPr="001A3D8A">
        <w:rPr>
          <w:rFonts w:ascii="Times New Roman" w:hAnsi="Times New Roman" w:cs="Times New Roman"/>
          <w:szCs w:val="24"/>
        </w:rPr>
        <w:t xml:space="preserve">ление микрорайона </w:t>
      </w:r>
      <w:proofErr w:type="spellStart"/>
      <w:r w:rsidRPr="001A3D8A">
        <w:rPr>
          <w:rFonts w:ascii="Times New Roman" w:hAnsi="Times New Roman" w:cs="Times New Roman"/>
          <w:szCs w:val="24"/>
        </w:rPr>
        <w:t>Иглаково</w:t>
      </w:r>
      <w:proofErr w:type="spellEnd"/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управляющие </w:t>
      </w:r>
      <w:proofErr w:type="gramStart"/>
      <w:r w:rsidRPr="001A3D8A">
        <w:rPr>
          <w:rFonts w:ascii="Times New Roman" w:hAnsi="Times New Roman" w:cs="Times New Roman"/>
          <w:szCs w:val="24"/>
        </w:rPr>
        <w:t>организации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Северск;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проектно-строительные организации.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С учетом объема финансовых средств, выделяемых на реализацию Программы, УЖКХ </w:t>
      </w:r>
      <w:proofErr w:type="spellStart"/>
      <w:r w:rsidRPr="001A3D8A">
        <w:rPr>
          <w:rFonts w:ascii="Times New Roman" w:hAnsi="Times New Roman" w:cs="Times New Roman"/>
          <w:szCs w:val="24"/>
        </w:rPr>
        <w:t>ТиС</w:t>
      </w:r>
      <w:proofErr w:type="spellEnd"/>
      <w:r w:rsidRPr="001A3D8A">
        <w:rPr>
          <w:rFonts w:ascii="Times New Roman" w:hAnsi="Times New Roman" w:cs="Times New Roman"/>
          <w:szCs w:val="24"/>
        </w:rPr>
        <w:t xml:space="preserve"> уточняет целевые показатели, перечень мероприятий и затраты на них, с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став участников мероприятий Программы. В необходимых случаях УЖКХ </w:t>
      </w:r>
      <w:proofErr w:type="spellStart"/>
      <w:r w:rsidRPr="001A3D8A">
        <w:rPr>
          <w:rFonts w:ascii="Times New Roman" w:hAnsi="Times New Roman" w:cs="Times New Roman"/>
          <w:szCs w:val="24"/>
        </w:rPr>
        <w:t>ТиС</w:t>
      </w:r>
      <w:proofErr w:type="spellEnd"/>
      <w:r w:rsidRPr="001A3D8A">
        <w:rPr>
          <w:rFonts w:ascii="Times New Roman" w:hAnsi="Times New Roman" w:cs="Times New Roman"/>
          <w:szCs w:val="24"/>
        </w:rPr>
        <w:t xml:space="preserve"> готовит предложения об изменении перечня мероприятий и средств на их реализацию для утверждения в установле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ном порядке.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Объемы финансирования Программы уточняются исходя из возможностей </w:t>
      </w:r>
      <w:proofErr w:type="gramStart"/>
      <w:r w:rsidRPr="001A3D8A">
        <w:rPr>
          <w:rFonts w:ascii="Times New Roman" w:hAnsi="Times New Roman" w:cs="Times New Roman"/>
          <w:szCs w:val="24"/>
        </w:rPr>
        <w:t>бю</w:t>
      </w:r>
      <w:r w:rsidRPr="001A3D8A">
        <w:rPr>
          <w:rFonts w:ascii="Times New Roman" w:hAnsi="Times New Roman" w:cs="Times New Roman"/>
          <w:szCs w:val="24"/>
        </w:rPr>
        <w:t>д</w:t>
      </w:r>
      <w:r w:rsidRPr="001A3D8A">
        <w:rPr>
          <w:rFonts w:ascii="Times New Roman" w:hAnsi="Times New Roman" w:cs="Times New Roman"/>
          <w:szCs w:val="24"/>
        </w:rPr>
        <w:t>жета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ходе реализации Программы осуществляются меры, направленные на снижение последствий рисков и повышение уровня гарантированности достижения предусмо</w:t>
      </w:r>
      <w:r w:rsidRPr="001A3D8A">
        <w:rPr>
          <w:rFonts w:ascii="Times New Roman" w:hAnsi="Times New Roman" w:cs="Times New Roman"/>
          <w:szCs w:val="24"/>
        </w:rPr>
        <w:t>т</w:t>
      </w:r>
      <w:r w:rsidRPr="001A3D8A">
        <w:rPr>
          <w:rFonts w:ascii="Times New Roman" w:hAnsi="Times New Roman" w:cs="Times New Roman"/>
          <w:szCs w:val="24"/>
        </w:rPr>
        <w:t>ренных в ней конечных результатов.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На основе анализа мероприятий, предлагаемых для реализации в рамках Пр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граммы, выделены следующие риски ее реализации.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Внешние риски реализации Программы: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изменение федерального законодательства в части перераспределения полном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чий между Российской Федерацией, субъектами Российской Федерации и муниципал</w:t>
      </w:r>
      <w:r w:rsidRPr="001A3D8A">
        <w:rPr>
          <w:rFonts w:ascii="Times New Roman" w:hAnsi="Times New Roman" w:cs="Times New Roman"/>
          <w:szCs w:val="24"/>
        </w:rPr>
        <w:t>ь</w:t>
      </w:r>
      <w:r w:rsidRPr="001A3D8A">
        <w:rPr>
          <w:rFonts w:ascii="Times New Roman" w:hAnsi="Times New Roman" w:cs="Times New Roman"/>
          <w:szCs w:val="24"/>
        </w:rPr>
        <w:t>ными 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>разованиями;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изменение регионального законодательства в части финансирования Программ.</w:t>
      </w:r>
    </w:p>
    <w:p w:rsidR="00CA0D0A" w:rsidRPr="001A3D8A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Внутренние риски реализации Программы:</w:t>
      </w:r>
    </w:p>
    <w:p w:rsidR="00CA0D0A" w:rsidRPr="00D24397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- </w:t>
      </w:r>
      <w:r w:rsidRPr="00D24397">
        <w:rPr>
          <w:rFonts w:ascii="Times New Roman" w:hAnsi="Times New Roman" w:cs="Times New Roman"/>
          <w:szCs w:val="24"/>
        </w:rPr>
        <w:t>несвоевременное и не в полном объеме обеспечение финансирования.</w:t>
      </w:r>
    </w:p>
    <w:p w:rsidR="00CA0D0A" w:rsidRPr="00D24397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24397">
        <w:rPr>
          <w:rFonts w:ascii="Times New Roman" w:hAnsi="Times New Roman" w:cs="Times New Roman"/>
          <w:szCs w:val="24"/>
        </w:rPr>
        <w:t>Указанные риски могут привести к значительному снижению эффективности ре</w:t>
      </w:r>
      <w:r w:rsidRPr="00D24397">
        <w:rPr>
          <w:rFonts w:ascii="Times New Roman" w:hAnsi="Times New Roman" w:cs="Times New Roman"/>
          <w:szCs w:val="24"/>
        </w:rPr>
        <w:t>а</w:t>
      </w:r>
      <w:r w:rsidRPr="00D24397">
        <w:rPr>
          <w:rFonts w:ascii="Times New Roman" w:hAnsi="Times New Roman" w:cs="Times New Roman"/>
          <w:szCs w:val="24"/>
        </w:rPr>
        <w:t>лизуемых мероприятий, направленных на решение з</w:t>
      </w:r>
      <w:r w:rsidRPr="00D24397">
        <w:rPr>
          <w:rFonts w:ascii="Times New Roman" w:hAnsi="Times New Roman" w:cs="Times New Roman"/>
          <w:szCs w:val="24"/>
        </w:rPr>
        <w:t>а</w:t>
      </w:r>
      <w:r w:rsidRPr="00D24397">
        <w:rPr>
          <w:rFonts w:ascii="Times New Roman" w:hAnsi="Times New Roman" w:cs="Times New Roman"/>
          <w:szCs w:val="24"/>
        </w:rPr>
        <w:t>дач, определенных Программой.</w:t>
      </w:r>
    </w:p>
    <w:p w:rsidR="00CA0D0A" w:rsidRPr="00D24397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24397">
        <w:rPr>
          <w:rFonts w:ascii="Times New Roman" w:hAnsi="Times New Roman" w:cs="Times New Roman"/>
          <w:szCs w:val="24"/>
        </w:rPr>
        <w:t>Предложениями по мерам управления рисками реализации Программы являются:</w:t>
      </w:r>
    </w:p>
    <w:p w:rsidR="00CA0D0A" w:rsidRPr="00D24397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24397">
        <w:rPr>
          <w:rFonts w:ascii="Times New Roman" w:hAnsi="Times New Roman" w:cs="Times New Roman"/>
          <w:szCs w:val="24"/>
        </w:rPr>
        <w:t>- регулярное взаимодействие с региональными органами исполнительной власти;</w:t>
      </w:r>
    </w:p>
    <w:p w:rsidR="00CA0D0A" w:rsidRPr="00D24397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24397">
        <w:rPr>
          <w:rFonts w:ascii="Times New Roman" w:hAnsi="Times New Roman" w:cs="Times New Roman"/>
          <w:szCs w:val="24"/>
        </w:rPr>
        <w:t xml:space="preserve">- усиление </w:t>
      </w:r>
      <w:proofErr w:type="gramStart"/>
      <w:r w:rsidRPr="00D24397">
        <w:rPr>
          <w:rFonts w:ascii="Times New Roman" w:hAnsi="Times New Roman" w:cs="Times New Roman"/>
          <w:szCs w:val="24"/>
        </w:rPr>
        <w:t>контроля за</w:t>
      </w:r>
      <w:proofErr w:type="gramEnd"/>
      <w:r w:rsidRPr="00D24397">
        <w:rPr>
          <w:rFonts w:ascii="Times New Roman" w:hAnsi="Times New Roman" w:cs="Times New Roman"/>
          <w:szCs w:val="24"/>
        </w:rPr>
        <w:t xml:space="preserve"> ходом выполнения мероприятий Программы и соверше</w:t>
      </w:r>
      <w:r w:rsidRPr="00D24397">
        <w:rPr>
          <w:rFonts w:ascii="Times New Roman" w:hAnsi="Times New Roman" w:cs="Times New Roman"/>
          <w:szCs w:val="24"/>
        </w:rPr>
        <w:t>н</w:t>
      </w:r>
      <w:r w:rsidRPr="00D24397">
        <w:rPr>
          <w:rFonts w:ascii="Times New Roman" w:hAnsi="Times New Roman" w:cs="Times New Roman"/>
          <w:szCs w:val="24"/>
        </w:rPr>
        <w:t>ствов</w:t>
      </w:r>
      <w:r w:rsidRPr="00D24397">
        <w:rPr>
          <w:rFonts w:ascii="Times New Roman" w:hAnsi="Times New Roman" w:cs="Times New Roman"/>
          <w:szCs w:val="24"/>
        </w:rPr>
        <w:t>а</w:t>
      </w:r>
      <w:r w:rsidRPr="00D24397">
        <w:rPr>
          <w:rFonts w:ascii="Times New Roman" w:hAnsi="Times New Roman" w:cs="Times New Roman"/>
          <w:szCs w:val="24"/>
        </w:rPr>
        <w:t>ние механизма текущего управления реализацией Программы;</w:t>
      </w:r>
    </w:p>
    <w:p w:rsidR="00CA0D0A" w:rsidRPr="00D24397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24397">
        <w:rPr>
          <w:rFonts w:ascii="Times New Roman" w:hAnsi="Times New Roman" w:cs="Times New Roman"/>
          <w:szCs w:val="24"/>
        </w:rPr>
        <w:t>- своевременное изменение мероприятий Программы.</w:t>
      </w:r>
    </w:p>
    <w:p w:rsidR="00CA0D0A" w:rsidRPr="00D24397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24397">
        <w:rPr>
          <w:rFonts w:ascii="Times New Roman" w:hAnsi="Times New Roman" w:cs="Times New Roman"/>
          <w:szCs w:val="24"/>
        </w:rPr>
        <w:t xml:space="preserve">Механизм реализации проекта </w:t>
      </w:r>
      <w:r w:rsidR="00954337" w:rsidRPr="00D24397">
        <w:rPr>
          <w:rFonts w:ascii="Times New Roman" w:hAnsi="Times New Roman" w:cs="Times New Roman"/>
          <w:szCs w:val="24"/>
        </w:rPr>
        <w:t>«</w:t>
      </w:r>
      <w:r w:rsidRPr="00D24397">
        <w:rPr>
          <w:rFonts w:ascii="Times New Roman" w:hAnsi="Times New Roman" w:cs="Times New Roman"/>
          <w:szCs w:val="24"/>
        </w:rPr>
        <w:t>Губернаторская ипотека на территории Томской области</w:t>
      </w:r>
      <w:r w:rsidR="00954337" w:rsidRPr="00D24397">
        <w:rPr>
          <w:rFonts w:ascii="Times New Roman" w:hAnsi="Times New Roman" w:cs="Times New Roman"/>
          <w:szCs w:val="24"/>
        </w:rPr>
        <w:t>»</w:t>
      </w:r>
      <w:r w:rsidRPr="00D24397">
        <w:rPr>
          <w:rFonts w:ascii="Times New Roman" w:hAnsi="Times New Roman" w:cs="Times New Roman"/>
          <w:szCs w:val="24"/>
        </w:rPr>
        <w:t xml:space="preserve"> устанавливается государственной </w:t>
      </w:r>
      <w:hyperlink r:id="rId13" w:history="1">
        <w:r w:rsidRPr="00D24397">
          <w:rPr>
            <w:rFonts w:ascii="Times New Roman" w:hAnsi="Times New Roman" w:cs="Times New Roman"/>
            <w:szCs w:val="24"/>
          </w:rPr>
          <w:t>программой</w:t>
        </w:r>
      </w:hyperlink>
      <w:r w:rsidRPr="00D24397">
        <w:rPr>
          <w:rFonts w:ascii="Times New Roman" w:hAnsi="Times New Roman" w:cs="Times New Roman"/>
          <w:szCs w:val="24"/>
        </w:rPr>
        <w:t xml:space="preserve"> </w:t>
      </w:r>
      <w:r w:rsidR="00954337" w:rsidRPr="00D24397">
        <w:rPr>
          <w:rFonts w:ascii="Times New Roman" w:hAnsi="Times New Roman" w:cs="Times New Roman"/>
          <w:szCs w:val="24"/>
        </w:rPr>
        <w:t>«</w:t>
      </w:r>
      <w:r w:rsidRPr="00D24397">
        <w:rPr>
          <w:rFonts w:ascii="Times New Roman" w:hAnsi="Times New Roman" w:cs="Times New Roman"/>
          <w:szCs w:val="24"/>
        </w:rPr>
        <w:t>Жилье и городская среда Томской обл</w:t>
      </w:r>
      <w:r w:rsidRPr="00D24397">
        <w:rPr>
          <w:rFonts w:ascii="Times New Roman" w:hAnsi="Times New Roman" w:cs="Times New Roman"/>
          <w:szCs w:val="24"/>
        </w:rPr>
        <w:t>а</w:t>
      </w:r>
      <w:r w:rsidRPr="00D24397">
        <w:rPr>
          <w:rFonts w:ascii="Times New Roman" w:hAnsi="Times New Roman" w:cs="Times New Roman"/>
          <w:szCs w:val="24"/>
        </w:rPr>
        <w:t>сти</w:t>
      </w:r>
      <w:r w:rsidR="00954337" w:rsidRPr="00D24397">
        <w:rPr>
          <w:rFonts w:ascii="Times New Roman" w:hAnsi="Times New Roman" w:cs="Times New Roman"/>
          <w:szCs w:val="24"/>
        </w:rPr>
        <w:t>»</w:t>
      </w:r>
      <w:r w:rsidRPr="00D24397">
        <w:rPr>
          <w:rFonts w:ascii="Times New Roman" w:hAnsi="Times New Roman" w:cs="Times New Roman"/>
          <w:szCs w:val="24"/>
        </w:rPr>
        <w:t xml:space="preserve">, утвержденной постановлением Администрации </w:t>
      </w:r>
      <w:r w:rsidR="003F60ED" w:rsidRPr="00D24397">
        <w:rPr>
          <w:rFonts w:ascii="Times New Roman" w:hAnsi="Times New Roman" w:cs="Times New Roman"/>
          <w:szCs w:val="24"/>
        </w:rPr>
        <w:t xml:space="preserve">Томской области от 25.09.2019 № </w:t>
      </w:r>
      <w:r w:rsidRPr="00D24397">
        <w:rPr>
          <w:rFonts w:ascii="Times New Roman" w:hAnsi="Times New Roman" w:cs="Times New Roman"/>
          <w:szCs w:val="24"/>
        </w:rPr>
        <w:t>337а.</w:t>
      </w:r>
    </w:p>
    <w:p w:rsidR="00CA0D0A" w:rsidRPr="00D24397" w:rsidRDefault="00CA0D0A" w:rsidP="00FB757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D24397">
        <w:rPr>
          <w:rFonts w:ascii="Times New Roman" w:hAnsi="Times New Roman" w:cs="Times New Roman"/>
          <w:szCs w:val="24"/>
        </w:rPr>
        <w:t>Контроль реализации Программы, форм и методов контроля реализации Пр</w:t>
      </w:r>
      <w:r w:rsidRPr="00D24397">
        <w:rPr>
          <w:rFonts w:ascii="Times New Roman" w:hAnsi="Times New Roman" w:cs="Times New Roman"/>
          <w:szCs w:val="24"/>
        </w:rPr>
        <w:t>о</w:t>
      </w:r>
      <w:r w:rsidRPr="00D24397">
        <w:rPr>
          <w:rFonts w:ascii="Times New Roman" w:hAnsi="Times New Roman" w:cs="Times New Roman"/>
          <w:szCs w:val="24"/>
        </w:rPr>
        <w:lastRenderedPageBreak/>
        <w:t xml:space="preserve">граммы осуществляется в соответствии </w:t>
      </w:r>
      <w:hyperlink r:id="rId14" w:history="1">
        <w:r w:rsidRPr="00D24397">
          <w:rPr>
            <w:rFonts w:ascii="Times New Roman" w:hAnsi="Times New Roman" w:cs="Times New Roman"/>
            <w:szCs w:val="24"/>
          </w:rPr>
          <w:t>Порядком</w:t>
        </w:r>
      </w:hyperlink>
      <w:r w:rsidRPr="00D24397">
        <w:rPr>
          <w:rFonts w:ascii="Times New Roman" w:hAnsi="Times New Roman" w:cs="Times New Roman"/>
          <w:szCs w:val="24"/>
        </w:rPr>
        <w:t xml:space="preserve"> принятия решений о разработке м</w:t>
      </w:r>
      <w:r w:rsidRPr="00D24397">
        <w:rPr>
          <w:rFonts w:ascii="Times New Roman" w:hAnsi="Times New Roman" w:cs="Times New Roman"/>
          <w:szCs w:val="24"/>
        </w:rPr>
        <w:t>у</w:t>
      </w:r>
      <w:r w:rsidRPr="00D24397">
        <w:rPr>
          <w:rFonts w:ascii="Times New Roman" w:hAnsi="Times New Roman" w:cs="Times New Roman"/>
          <w:szCs w:val="24"/>
        </w:rPr>
        <w:t xml:space="preserve">ниципальных </w:t>
      </w:r>
      <w:proofErr w:type="gramStart"/>
      <w:r w:rsidRPr="00D24397">
        <w:rPr>
          <w:rFonts w:ascii="Times New Roman" w:hAnsi="Times New Roman" w:cs="Times New Roman"/>
          <w:szCs w:val="24"/>
        </w:rPr>
        <w:t>программ</w:t>
      </w:r>
      <w:proofErr w:type="gramEnd"/>
      <w:r w:rsidRPr="00D24397">
        <w:rPr>
          <w:rFonts w:ascii="Times New Roman" w:hAnsi="Times New Roman" w:cs="Times New Roman"/>
          <w:szCs w:val="24"/>
        </w:rPr>
        <w:t xml:space="preserve"> ЗАТО Северск Томской области, их формирования и реализ</w:t>
      </w:r>
      <w:r w:rsidRPr="00D24397">
        <w:rPr>
          <w:rFonts w:ascii="Times New Roman" w:hAnsi="Times New Roman" w:cs="Times New Roman"/>
          <w:szCs w:val="24"/>
        </w:rPr>
        <w:t>а</w:t>
      </w:r>
      <w:r w:rsidRPr="00D24397">
        <w:rPr>
          <w:rFonts w:ascii="Times New Roman" w:hAnsi="Times New Roman" w:cs="Times New Roman"/>
          <w:szCs w:val="24"/>
        </w:rPr>
        <w:t>ции, утвержденным п</w:t>
      </w:r>
      <w:r w:rsidRPr="00D24397">
        <w:rPr>
          <w:rFonts w:ascii="Times New Roman" w:hAnsi="Times New Roman" w:cs="Times New Roman"/>
          <w:szCs w:val="24"/>
        </w:rPr>
        <w:t>о</w:t>
      </w:r>
      <w:r w:rsidRPr="00D24397">
        <w:rPr>
          <w:rFonts w:ascii="Times New Roman" w:hAnsi="Times New Roman" w:cs="Times New Roman"/>
          <w:szCs w:val="24"/>
        </w:rPr>
        <w:t xml:space="preserve">становлением Администрации ЗАТО Северск от 24.09.2018 </w:t>
      </w:r>
      <w:r w:rsidR="00954337" w:rsidRPr="00D24397">
        <w:rPr>
          <w:rFonts w:ascii="Times New Roman" w:hAnsi="Times New Roman" w:cs="Times New Roman"/>
          <w:szCs w:val="24"/>
        </w:rPr>
        <w:t>№</w:t>
      </w:r>
      <w:r w:rsidRPr="00D24397">
        <w:rPr>
          <w:rFonts w:ascii="Times New Roman" w:hAnsi="Times New Roman" w:cs="Times New Roman"/>
          <w:szCs w:val="24"/>
        </w:rPr>
        <w:t xml:space="preserve"> 1797.</w:t>
      </w:r>
    </w:p>
    <w:p w:rsidR="00CA0D0A" w:rsidRPr="001A3D8A" w:rsidRDefault="00CA0D0A" w:rsidP="00FB757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E0C6F" w:rsidRDefault="00CE0C6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24397" w:rsidRDefault="00D243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24397" w:rsidRDefault="00D24397">
      <w:pPr>
        <w:pStyle w:val="ConsPlusNormal"/>
        <w:jc w:val="both"/>
        <w:rPr>
          <w:rFonts w:ascii="Times New Roman" w:hAnsi="Times New Roman" w:cs="Times New Roman"/>
          <w:szCs w:val="24"/>
        </w:rPr>
        <w:sectPr w:rsidR="00D24397" w:rsidSect="00D24397">
          <w:pgSz w:w="11905" w:h="16838"/>
          <w:pgMar w:top="1134" w:right="1132" w:bottom="1134" w:left="1701" w:header="0" w:footer="0" w:gutter="0"/>
          <w:cols w:space="720"/>
          <w:docGrid w:linePitch="326"/>
        </w:sectPr>
      </w:pPr>
    </w:p>
    <w:p w:rsidR="00CA0D0A" w:rsidRPr="001A3D8A" w:rsidRDefault="00CA0D0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к муниципальной программе</w:t>
      </w:r>
    </w:p>
    <w:p w:rsidR="00CA0D0A" w:rsidRPr="001A3D8A" w:rsidRDefault="0095433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Обеспечение доступным и комфортным жильем</w:t>
      </w: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="002D54BB" w:rsidRPr="001A3D8A">
        <w:rPr>
          <w:rFonts w:ascii="Times New Roman" w:hAnsi="Times New Roman" w:cs="Times New Roman"/>
          <w:szCs w:val="24"/>
        </w:rPr>
        <w:t xml:space="preserve"> на 2021 - 2024</w:t>
      </w:r>
      <w:r w:rsidRPr="001A3D8A">
        <w:rPr>
          <w:rFonts w:ascii="Times New Roman" w:hAnsi="Times New Roman" w:cs="Times New Roman"/>
          <w:szCs w:val="24"/>
        </w:rPr>
        <w:t xml:space="preserve"> годы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E0C6F" w:rsidRPr="001A3D8A" w:rsidRDefault="00CE0C6F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6" w:name="P1850"/>
      <w:bookmarkEnd w:id="6"/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ПОДПРОГРАММА 1</w:t>
      </w:r>
    </w:p>
    <w:p w:rsidR="00CA0D0A" w:rsidRPr="001A3D8A" w:rsidRDefault="0095433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СТРОИТЕЛЬСТВО (ПРИОБРЕТЕНИЕ) ЖИЛЬЯ И ЛИКВИДАЦИЯ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АВАРИЙНОГО ЖИЛИЩНОГО ФОНДА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>
      <w:pPr>
        <w:spacing w:after="1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Паспорт подпрограммы 1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Строительство (приобретение) жилья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и ликвидация аварийного жилищного фонда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муниципальной 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Обеспечение </w:t>
      </w:r>
      <w:proofErr w:type="gramStart"/>
      <w:r w:rsidRPr="001A3D8A">
        <w:rPr>
          <w:rFonts w:ascii="Times New Roman" w:hAnsi="Times New Roman" w:cs="Times New Roman"/>
          <w:szCs w:val="24"/>
        </w:rPr>
        <w:t>доступным</w:t>
      </w:r>
      <w:proofErr w:type="gramEnd"/>
    </w:p>
    <w:p w:rsidR="00CA0D0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и комфортным жильем </w:t>
      </w: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D24397" w:rsidRPr="001A3D8A" w:rsidRDefault="00D24397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891"/>
        <w:gridCol w:w="1418"/>
        <w:gridCol w:w="352"/>
        <w:gridCol w:w="1292"/>
        <w:gridCol w:w="479"/>
        <w:gridCol w:w="1165"/>
        <w:gridCol w:w="605"/>
        <w:gridCol w:w="1039"/>
        <w:gridCol w:w="732"/>
        <w:gridCol w:w="912"/>
        <w:gridCol w:w="1645"/>
      </w:tblGrid>
      <w:tr w:rsidR="001A745E" w:rsidRPr="001A3D8A" w:rsidTr="004129EB">
        <w:trPr>
          <w:trHeight w:val="20"/>
        </w:trPr>
        <w:tc>
          <w:tcPr>
            <w:tcW w:w="2047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Наименование подпрограммы 1</w:t>
            </w: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Строительство (приобретение) жилья и ликвидация аварийного жилищного фонда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Срок реализации подпрограммы 1</w:t>
            </w: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2021 - 2024 годы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Ответственный исполнитель по</w:t>
            </w:r>
            <w:r w:rsidRPr="001A3D8A">
              <w:rPr>
                <w:rFonts w:ascii="Times New Roman" w:hAnsi="Times New Roman" w:cs="Times New Roman"/>
                <w:szCs w:val="24"/>
              </w:rPr>
              <w:t>д</w:t>
            </w:r>
            <w:r w:rsidRPr="001A3D8A">
              <w:rPr>
                <w:rFonts w:ascii="Times New Roman" w:hAnsi="Times New Roman" w:cs="Times New Roman"/>
                <w:szCs w:val="24"/>
              </w:rPr>
              <w:t>программы 1 (с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исполнитель 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граммы)</w:t>
            </w: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Администрации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 w:val="restart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Участники по</w:t>
            </w:r>
            <w:r w:rsidRPr="001A3D8A">
              <w:rPr>
                <w:rFonts w:ascii="Times New Roman" w:hAnsi="Times New Roman" w:cs="Times New Roman"/>
                <w:szCs w:val="24"/>
              </w:rPr>
              <w:t>д</w:t>
            </w:r>
            <w:r w:rsidRPr="001A3D8A">
              <w:rPr>
                <w:rFonts w:ascii="Times New Roman" w:hAnsi="Times New Roman" w:cs="Times New Roman"/>
                <w:szCs w:val="24"/>
              </w:rPr>
              <w:t>программы 1</w:t>
            </w: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Администрации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Управление капитального строительства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Администрации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Цель подпр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 1</w:t>
            </w: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Переселение граждан из аварийного жилищного фонда, улучшение жилищных условий граждан, проживающих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 w:val="restart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>Показатели цели подпрограммы 1 и их значения (по годам реализации)</w:t>
            </w:r>
          </w:p>
        </w:tc>
        <w:tc>
          <w:tcPr>
            <w:tcW w:w="4309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Показатели цели, единица измерения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1645" w:type="dxa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9" w:type="dxa"/>
            <w:gridSpan w:val="2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1. Общая площадь расселенных жилых помещений из аварийного жилищного фонда, м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14652,7</w:t>
            </w:r>
          </w:p>
        </w:tc>
        <w:tc>
          <w:tcPr>
            <w:tcW w:w="1645" w:type="dxa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09" w:type="dxa"/>
            <w:gridSpan w:val="2"/>
          </w:tcPr>
          <w:p w:rsidR="001A745E" w:rsidRPr="001A3D8A" w:rsidRDefault="001A745E" w:rsidP="004129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2. Численность граждан, проживающих в аварийном жилищном фонде, человек, чел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815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815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815</w:t>
            </w:r>
          </w:p>
        </w:tc>
        <w:tc>
          <w:tcPr>
            <w:tcW w:w="1644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45" w:type="dxa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 w:val="restart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Задачи подпр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 1</w:t>
            </w: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1. Обеспечение строительства многоквартирных домов (приобретение квартир) для расселения аварийного жилищного фонда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2. Ликвидация существующего аварийного жилищного фонда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3. Стимулирование спроса граждан на приобретение вновь построенных квартир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4. Обследование технического состояния многоквартирных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домов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5. Финансовое обеспечение договоров пожизненной ренты за жилые помещения, передаваемые в муниципальную со</w:t>
            </w:r>
            <w:r w:rsidRPr="001A3D8A">
              <w:rPr>
                <w:rFonts w:ascii="Times New Roman" w:hAnsi="Times New Roman" w:cs="Times New Roman"/>
                <w:szCs w:val="24"/>
              </w:rPr>
              <w:t>б</w:t>
            </w:r>
            <w:r w:rsidRPr="001A3D8A">
              <w:rPr>
                <w:rFonts w:ascii="Times New Roman" w:hAnsi="Times New Roman" w:cs="Times New Roman"/>
                <w:szCs w:val="24"/>
              </w:rPr>
              <w:t>ственность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Ведомственные целевые програ</w:t>
            </w:r>
            <w:r w:rsidRPr="001A3D8A">
              <w:rPr>
                <w:rFonts w:ascii="Times New Roman" w:hAnsi="Times New Roman" w:cs="Times New Roman"/>
                <w:szCs w:val="24"/>
              </w:rPr>
              <w:t>м</w:t>
            </w:r>
            <w:r w:rsidRPr="001A3D8A">
              <w:rPr>
                <w:rFonts w:ascii="Times New Roman" w:hAnsi="Times New Roman" w:cs="Times New Roman"/>
                <w:szCs w:val="24"/>
              </w:rPr>
              <w:t>мы, входящие в состав подпр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 1 (далее - ВЦП)</w:t>
            </w:r>
          </w:p>
        </w:tc>
        <w:tc>
          <w:tcPr>
            <w:tcW w:w="12530" w:type="dxa"/>
            <w:gridSpan w:val="11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Обследование технического состояния многоквартирных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домов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 w:val="restart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Объем финанс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рования подпр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граммы 1, всего, в </w:t>
            </w:r>
            <w:proofErr w:type="spellStart"/>
            <w:r w:rsidRPr="001A3D8A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1A3D8A">
              <w:rPr>
                <w:rFonts w:ascii="Times New Roman" w:hAnsi="Times New Roman" w:cs="Times New Roman"/>
                <w:szCs w:val="24"/>
              </w:rPr>
              <w:t>. по годам ее реализации, тыс. руб.</w:t>
            </w:r>
          </w:p>
        </w:tc>
        <w:tc>
          <w:tcPr>
            <w:tcW w:w="2891" w:type="dxa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Источники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7" w:name="P1916"/>
            <w:bookmarkEnd w:id="7"/>
            <w:r w:rsidRPr="001A3D8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2557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1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770" w:type="dxa"/>
            <w:gridSpan w:val="2"/>
          </w:tcPr>
          <w:p w:rsidR="001A745E" w:rsidRPr="001A3D8A" w:rsidRDefault="00F2751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18017,24</w:t>
            </w:r>
            <w:r w:rsidR="001A745E" w:rsidRPr="001A3D8A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3 004,31   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3 004,31   </w:t>
            </w:r>
          </w:p>
        </w:tc>
        <w:tc>
          <w:tcPr>
            <w:tcW w:w="1771" w:type="dxa"/>
            <w:gridSpan w:val="2"/>
          </w:tcPr>
          <w:p w:rsidR="001A745E" w:rsidRPr="001A3D8A" w:rsidRDefault="00F2751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3 004,31   </w:t>
            </w:r>
          </w:p>
        </w:tc>
        <w:tc>
          <w:tcPr>
            <w:tcW w:w="2557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9 004,31   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1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Другие источники: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7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1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федеральный бюджет (по </w:t>
            </w: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>согласованию) (прогноз)</w:t>
            </w:r>
          </w:p>
        </w:tc>
        <w:tc>
          <w:tcPr>
            <w:tcW w:w="1770" w:type="dxa"/>
            <w:gridSpan w:val="2"/>
          </w:tcPr>
          <w:p w:rsidR="001A745E" w:rsidRPr="001A3D8A" w:rsidRDefault="00F2751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>1031872,44</w:t>
            </w: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1" w:type="dxa"/>
            <w:gridSpan w:val="2"/>
          </w:tcPr>
          <w:p w:rsidR="001A745E" w:rsidRPr="001A3D8A" w:rsidRDefault="00F2751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1031872,44</w:t>
            </w:r>
          </w:p>
        </w:tc>
        <w:tc>
          <w:tcPr>
            <w:tcW w:w="2557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1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бюджет Томской области (по согласованию) (пр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гноз)</w:t>
            </w:r>
          </w:p>
        </w:tc>
        <w:tc>
          <w:tcPr>
            <w:tcW w:w="1770" w:type="dxa"/>
            <w:gridSpan w:val="2"/>
          </w:tcPr>
          <w:p w:rsidR="001A745E" w:rsidRPr="001A3D8A" w:rsidRDefault="00F2751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39085,58</w:t>
            </w: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1 793,00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1 793,00</w:t>
            </w:r>
          </w:p>
        </w:tc>
        <w:tc>
          <w:tcPr>
            <w:tcW w:w="1771" w:type="dxa"/>
            <w:gridSpan w:val="2"/>
          </w:tcPr>
          <w:p w:rsidR="001A745E" w:rsidRPr="001A3D8A" w:rsidRDefault="00F2751B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33706,58</w:t>
            </w:r>
          </w:p>
        </w:tc>
        <w:tc>
          <w:tcPr>
            <w:tcW w:w="2557" w:type="dxa"/>
            <w:gridSpan w:val="2"/>
          </w:tcPr>
          <w:p w:rsidR="001A745E" w:rsidRPr="001A3D8A" w:rsidRDefault="001A745E" w:rsidP="00752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1 793,00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1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внебюджетные источники (по согласованию) (пр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гноз)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557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1A745E" w:rsidRPr="001A3D8A" w:rsidTr="004129EB">
        <w:trPr>
          <w:trHeight w:val="20"/>
        </w:trPr>
        <w:tc>
          <w:tcPr>
            <w:tcW w:w="2047" w:type="dxa"/>
            <w:vMerge/>
          </w:tcPr>
          <w:p w:rsidR="001A745E" w:rsidRPr="001A3D8A" w:rsidRDefault="001A745E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1" w:type="dxa"/>
          </w:tcPr>
          <w:p w:rsidR="001A745E" w:rsidRPr="001A3D8A" w:rsidRDefault="001A745E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1 088 975,26   </w:t>
            </w: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4 797,31   </w:t>
            </w:r>
          </w:p>
        </w:tc>
        <w:tc>
          <w:tcPr>
            <w:tcW w:w="1770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4 797,31   </w:t>
            </w:r>
          </w:p>
        </w:tc>
        <w:tc>
          <w:tcPr>
            <w:tcW w:w="1771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1 068 583,33   </w:t>
            </w:r>
          </w:p>
        </w:tc>
        <w:tc>
          <w:tcPr>
            <w:tcW w:w="2557" w:type="dxa"/>
            <w:gridSpan w:val="2"/>
          </w:tcPr>
          <w:p w:rsidR="001A745E" w:rsidRPr="001A3D8A" w:rsidRDefault="001A745E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10 797,31   </w:t>
            </w:r>
          </w:p>
        </w:tc>
      </w:tr>
    </w:tbl>
    <w:p w:rsidR="004129EB" w:rsidRPr="001A3D8A" w:rsidRDefault="004129EB" w:rsidP="004129E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------------------------------------</w:t>
      </w:r>
    </w:p>
    <w:p w:rsidR="004129EB" w:rsidRPr="001A3D8A" w:rsidRDefault="004129EB" w:rsidP="004129E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&lt;*&gt; Объем финансирования Программы на 2023 и 2024 год будет определен после распределения проектных объемов бюджетных ассигн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ваний на 2021 год и плановый период 2022 года</w:t>
      </w:r>
    </w:p>
    <w:p w:rsidR="004129EB" w:rsidRPr="001A3D8A" w:rsidRDefault="004129EB">
      <w:pPr>
        <w:rPr>
          <w:rFonts w:ascii="Times New Roman" w:hAnsi="Times New Roman" w:cs="Times New Roman"/>
          <w:szCs w:val="24"/>
        </w:rPr>
      </w:pPr>
    </w:p>
    <w:p w:rsidR="004129EB" w:rsidRPr="001A3D8A" w:rsidRDefault="004129EB">
      <w:pPr>
        <w:rPr>
          <w:rFonts w:ascii="Times New Roman" w:hAnsi="Times New Roman" w:cs="Times New Roman"/>
          <w:szCs w:val="24"/>
        </w:rPr>
        <w:sectPr w:rsidR="004129EB" w:rsidRPr="001A3D8A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52444" w:rsidRPr="001A3D8A" w:rsidRDefault="0075244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752444" w:rsidRPr="001A3D8A" w:rsidRDefault="0075244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I. Характеристика текущего состояния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сферы реализации подпрограммы 1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Одним из приоритетных направлений жилищной политики в Российской Федер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ции является обеспечение комфортных условий проживания.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Жилищный фонд в ЗАТО Северск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стареет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и требуется увеличение затрат на его содержание и ремонт. Однако выделяемых средств из бюджета хватает только на пров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дение самых неотложных работ, связанных с безопасностью жилищного фонда и подг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товкой к зиме.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Самая сложная проблема жилищного комплекса - износ основных фондов, отсу</w:t>
      </w:r>
      <w:r w:rsidRPr="001A3D8A">
        <w:rPr>
          <w:rFonts w:ascii="Times New Roman" w:hAnsi="Times New Roman" w:cs="Times New Roman"/>
          <w:szCs w:val="24"/>
        </w:rPr>
        <w:t>т</w:t>
      </w:r>
      <w:r w:rsidRPr="001A3D8A">
        <w:rPr>
          <w:rFonts w:ascii="Times New Roman" w:hAnsi="Times New Roman" w:cs="Times New Roman"/>
          <w:szCs w:val="24"/>
        </w:rPr>
        <w:t>ствие необходимых средств на его восстановление как за счет средств собственников жилых п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мещений, так и за счет средств бюджета.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Дефицит финансовых ресурсов не позволяет в полном объеме выполнять планово-предупредительный и капитальный ремонт, в основном осуществляется устранение ав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ри</w:t>
      </w:r>
      <w:r w:rsidRPr="001A3D8A">
        <w:rPr>
          <w:rFonts w:ascii="Times New Roman" w:hAnsi="Times New Roman" w:cs="Times New Roman"/>
          <w:szCs w:val="24"/>
        </w:rPr>
        <w:t>й</w:t>
      </w:r>
      <w:r w:rsidRPr="001A3D8A">
        <w:rPr>
          <w:rFonts w:ascii="Times New Roman" w:hAnsi="Times New Roman" w:cs="Times New Roman"/>
          <w:szCs w:val="24"/>
        </w:rPr>
        <w:t>ных ситуаций, поэтому ухудшается техническое состояние жилищного фонда.</w:t>
      </w:r>
    </w:p>
    <w:p w:rsidR="00B01E25" w:rsidRPr="001A3D8A" w:rsidRDefault="00B01E25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Одной из важнейших проблем жилищно-коммунальной реформы является пробл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ма ликвидации аварийного жилищного фонда.</w:t>
      </w:r>
    </w:p>
    <w:p w:rsidR="00B01E25" w:rsidRPr="001A3D8A" w:rsidRDefault="00B01E25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находится 814 многоквартирных домов, из них 151 дом деревянный. Более 50% указанных домов при визуальном осмотре строительных конструкций находятся в неудовлетворительном техническом состоянии. В целях предотвращения возникновения угрозы жизни и здоровью </w:t>
      </w: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пр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живающих в мног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квартирных домах, не отвечающих техническим нормам, требуется проведение обследов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ния таких домов и составления соответствующего заключения для рассмотрения Межведомственной комиссией вопроса о признании данных домов ав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 xml:space="preserve">рийными. На решение данной задачи направлена 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Обследование технического с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стояния многоквартирных </w:t>
      </w:r>
      <w:proofErr w:type="gramStart"/>
      <w:r w:rsidRPr="001A3D8A">
        <w:rPr>
          <w:rFonts w:ascii="Times New Roman" w:hAnsi="Times New Roman" w:cs="Times New Roman"/>
          <w:szCs w:val="24"/>
        </w:rPr>
        <w:t>домов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. 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настоящее время граждане, проживающие в муниципальных аварийных жилых помещениях (жилых домах), в основном не в состоянии самостоятельно приобрести или получить на условиях социального найма жилые помещения удовлетворительного кач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ства.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Также граждане, являющиеся собственниками помещений и проживающие в ав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рийном жилищном фонде, не имеют возможности улучшить свои жилищные условия.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Реализация мероприятий, связанных с ликвидацией (сносом) непригодного для прож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вания жилья и строительством (приобретением) жилья, с целью переселения из аварийного жилищного фонда, наиболее эффективна при условии обеспечения равн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ценного подхода к переселению граждан независимо от формы собственности жилого помещения (муниципальной или частной).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В рамках действующего жилищного закон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дательства необходимо рассматривать комплекс программных мероприятий в разрезе жилых домов с различными формами собственности (смешанной, частной и муниц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пальной). Это обусловлено как выполнением обязательств собственника жилищного фонда по предоставлению жилых помещений гражданам, проживающим в муниципал</w:t>
      </w:r>
      <w:r w:rsidRPr="001A3D8A">
        <w:rPr>
          <w:rFonts w:ascii="Times New Roman" w:hAnsi="Times New Roman" w:cs="Times New Roman"/>
          <w:szCs w:val="24"/>
        </w:rPr>
        <w:t>ь</w:t>
      </w:r>
      <w:r w:rsidRPr="001A3D8A">
        <w:rPr>
          <w:rFonts w:ascii="Times New Roman" w:hAnsi="Times New Roman" w:cs="Times New Roman"/>
          <w:szCs w:val="24"/>
        </w:rPr>
        <w:t>ном аварийном жилищном фонде, обязатель</w:t>
      </w:r>
      <w:proofErr w:type="gramStart"/>
      <w:r w:rsidRPr="001A3D8A">
        <w:rPr>
          <w:rFonts w:ascii="Times New Roman" w:hAnsi="Times New Roman" w:cs="Times New Roman"/>
          <w:szCs w:val="24"/>
        </w:rPr>
        <w:t>ств пр</w:t>
      </w:r>
      <w:proofErr w:type="gramEnd"/>
      <w:r w:rsidRPr="001A3D8A">
        <w:rPr>
          <w:rFonts w:ascii="Times New Roman" w:hAnsi="Times New Roman" w:cs="Times New Roman"/>
          <w:szCs w:val="24"/>
        </w:rPr>
        <w:t>ежнего собственника перед граждан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ми, приватизировавшими жилые помещения в аварийном жилищном фонде, так и обе</w:t>
      </w:r>
      <w:r w:rsidRPr="001A3D8A">
        <w:rPr>
          <w:rFonts w:ascii="Times New Roman" w:hAnsi="Times New Roman" w:cs="Times New Roman"/>
          <w:szCs w:val="24"/>
        </w:rPr>
        <w:t>с</w:t>
      </w:r>
      <w:r w:rsidRPr="001A3D8A">
        <w:rPr>
          <w:rFonts w:ascii="Times New Roman" w:hAnsi="Times New Roman" w:cs="Times New Roman"/>
          <w:szCs w:val="24"/>
        </w:rPr>
        <w:t>печением жилищных прав собственников жилых помещений при изъятии земельных участков в связи со сносом аварийных жилых домов.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Непригодный для проживания и подлежащий сносу аварийный жилищный фонд созд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 xml:space="preserve">ет угрозу безопасного и благоприятного проживания граждан, а также ухудшает внешний облик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 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Таким образом, учитывая специфику ЗАТО, а именно: ограниченность территории застройки, географические условия, отсутствие переселенческого жилищного фонда, д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lastRenderedPageBreak/>
        <w:t>лю аварийного жилищного фонда, объем капиталовложений в реконструкцию и стро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тельство жилья, и в связи с этим низкий показатель прироста вновь вводимого жилищн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го фонда, решение вопроса ликвидации аварийного жилищного фонда требует ко</w:t>
      </w:r>
      <w:r w:rsidRPr="001A3D8A">
        <w:rPr>
          <w:rFonts w:ascii="Times New Roman" w:hAnsi="Times New Roman" w:cs="Times New Roman"/>
          <w:szCs w:val="24"/>
        </w:rPr>
        <w:t>м</w:t>
      </w:r>
      <w:r w:rsidRPr="001A3D8A">
        <w:rPr>
          <w:rFonts w:ascii="Times New Roman" w:hAnsi="Times New Roman" w:cs="Times New Roman"/>
          <w:szCs w:val="24"/>
        </w:rPr>
        <w:t>плексных программных методов, определяющих систему мероприятий по формиров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нию жилищного фонда (строительству, реконструкции жилых домов</w:t>
      </w:r>
      <w:proofErr w:type="gramEnd"/>
      <w:r w:rsidRPr="001A3D8A">
        <w:rPr>
          <w:rFonts w:ascii="Times New Roman" w:hAnsi="Times New Roman" w:cs="Times New Roman"/>
          <w:szCs w:val="24"/>
        </w:rPr>
        <w:t>, приобретению 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лых помещений) и пересел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нию граждан из аварийного жилищного фонда.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Принятие Федерального </w:t>
      </w:r>
      <w:hyperlink r:id="rId15" w:history="1">
        <w:r w:rsidRPr="001A3D8A">
          <w:rPr>
            <w:rFonts w:ascii="Times New Roman" w:hAnsi="Times New Roman" w:cs="Times New Roman"/>
            <w:szCs w:val="24"/>
          </w:rPr>
          <w:t>закона</w:t>
        </w:r>
      </w:hyperlink>
      <w:r w:rsidRPr="001A3D8A">
        <w:rPr>
          <w:rFonts w:ascii="Times New Roman" w:hAnsi="Times New Roman" w:cs="Times New Roman"/>
          <w:szCs w:val="24"/>
        </w:rPr>
        <w:t xml:space="preserve"> от 21.07.2007 </w:t>
      </w:r>
      <w:r w:rsidR="00954337" w:rsidRPr="001A3D8A">
        <w:rPr>
          <w:rFonts w:ascii="Times New Roman" w:hAnsi="Times New Roman" w:cs="Times New Roman"/>
          <w:szCs w:val="24"/>
        </w:rPr>
        <w:t>№</w:t>
      </w:r>
      <w:r w:rsidRPr="001A3D8A">
        <w:rPr>
          <w:rFonts w:ascii="Times New Roman" w:hAnsi="Times New Roman" w:cs="Times New Roman"/>
          <w:szCs w:val="24"/>
        </w:rPr>
        <w:t xml:space="preserve"> 185-ФЗ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 Фонде содействия р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формированию жилищно-коммунального хозяйства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позволило обеспечить реализацию мун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 xml:space="preserve">ципальной </w:t>
      </w:r>
      <w:hyperlink r:id="rId16" w:history="1">
        <w:r w:rsidRPr="001A3D8A">
          <w:rPr>
            <w:rFonts w:ascii="Times New Roman" w:hAnsi="Times New Roman" w:cs="Times New Roman"/>
            <w:szCs w:val="24"/>
          </w:rPr>
          <w:t>программы</w:t>
        </w:r>
      </w:hyperlink>
      <w:r w:rsidRPr="001A3D8A">
        <w:rPr>
          <w:rFonts w:ascii="Times New Roman" w:hAnsi="Times New Roman" w:cs="Times New Roman"/>
          <w:szCs w:val="24"/>
        </w:rPr>
        <w:t xml:space="preserve">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Строительство (приобретение) жилья и ликвидация ветхого и ав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 xml:space="preserve">рийного жилищного фонда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в 2007 - 2010 годах с прогнозом до 2020 года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, утвержденной решением Думы ЗАТО Северск от 22.03.2007 </w:t>
      </w:r>
      <w:r w:rsidR="00954337" w:rsidRPr="001A3D8A">
        <w:rPr>
          <w:rFonts w:ascii="Times New Roman" w:hAnsi="Times New Roman" w:cs="Times New Roman"/>
          <w:szCs w:val="24"/>
        </w:rPr>
        <w:t>№</w:t>
      </w:r>
      <w:r w:rsidRPr="001A3D8A">
        <w:rPr>
          <w:rFonts w:ascii="Times New Roman" w:hAnsi="Times New Roman" w:cs="Times New Roman"/>
          <w:szCs w:val="24"/>
        </w:rPr>
        <w:t xml:space="preserve"> 30/4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Об утве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>ждении цел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вой 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Строительство (приобретение) жилья и ликвидация ветхого и аварийного жилищного фонда</w:t>
      </w:r>
      <w:proofErr w:type="gramStart"/>
      <w:r w:rsidRPr="001A3D8A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в 2007 - 2010 годах с прогнозом до 2020 года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За период 2008 - 2013 годов сокращения аварийного жилищного фонда удалось д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стичь за счет реализации региональных программ по переселению граждан из аварийн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го жилищного фонда. Для реализации муниципальной </w:t>
      </w:r>
      <w:hyperlink r:id="rId17" w:history="1">
        <w:r w:rsidRPr="001A3D8A">
          <w:rPr>
            <w:rFonts w:ascii="Times New Roman" w:hAnsi="Times New Roman" w:cs="Times New Roman"/>
            <w:szCs w:val="24"/>
          </w:rPr>
          <w:t>программы</w:t>
        </w:r>
      </w:hyperlink>
      <w:r w:rsidRPr="001A3D8A">
        <w:rPr>
          <w:rFonts w:ascii="Times New Roman" w:hAnsi="Times New Roman" w:cs="Times New Roman"/>
          <w:szCs w:val="24"/>
        </w:rPr>
        <w:t xml:space="preserve">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Строительство (пр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обретение) 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лья и ликвидация ветхого и аварийного жилищного фонда в ЗАТО Северск в 2007 - 2010 годах с прогнозом до 2020 года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утвержденной решением Думы ЗАТО С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верск от 22.03.2007 </w:t>
      </w:r>
      <w:r w:rsidR="00954337" w:rsidRPr="001A3D8A">
        <w:rPr>
          <w:rFonts w:ascii="Times New Roman" w:hAnsi="Times New Roman" w:cs="Times New Roman"/>
          <w:szCs w:val="24"/>
        </w:rPr>
        <w:t>№</w:t>
      </w:r>
      <w:r w:rsidRPr="001A3D8A">
        <w:rPr>
          <w:rFonts w:ascii="Times New Roman" w:hAnsi="Times New Roman" w:cs="Times New Roman"/>
          <w:szCs w:val="24"/>
        </w:rPr>
        <w:t xml:space="preserve"> 30/4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Об утверждении целевой 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Строительство (пр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обретение) жилья и ликвидация ветхого и аварийного жилищного фонда</w:t>
      </w:r>
      <w:proofErr w:type="gramStart"/>
      <w:r w:rsidRPr="001A3D8A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верск в 2007 - 2010 годах с пр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гнозом до 2020 года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За указанный период было переселено 512 человека из 14 домов (138 квартир пл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щадью 4 826,9 </w:t>
      </w:r>
      <w:proofErr w:type="spellStart"/>
      <w:r w:rsidRPr="001A3D8A">
        <w:rPr>
          <w:rFonts w:ascii="Times New Roman" w:hAnsi="Times New Roman" w:cs="Times New Roman"/>
          <w:szCs w:val="24"/>
        </w:rPr>
        <w:t>кв.м</w:t>
      </w:r>
      <w:proofErr w:type="spellEnd"/>
      <w:r w:rsidRPr="001A3D8A">
        <w:rPr>
          <w:rFonts w:ascii="Times New Roman" w:hAnsi="Times New Roman" w:cs="Times New Roman"/>
          <w:szCs w:val="24"/>
        </w:rPr>
        <w:t>.).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2016 году в рамках реализации Федерального закона от 21 июля 2007 г. № 185-ФЗ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 Фонде содействия реформированию жилищно-коммунального хозяйства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на </w:t>
      </w:r>
      <w:proofErr w:type="gramStart"/>
      <w:r w:rsidRPr="001A3D8A">
        <w:rPr>
          <w:rFonts w:ascii="Times New Roman" w:hAnsi="Times New Roman" w:cs="Times New Roman"/>
          <w:szCs w:val="24"/>
        </w:rPr>
        <w:t>те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>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снесено 8-мь МКД в пос. Самусь, признанных,  до 01.01.2012, в установле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ном порядке аварийными и подлежащими сносу или реконструкции в связи с физическим износом в процессе их эксплуатации. В данных домах проживало 178 чел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век. Площадь ли</w:t>
      </w:r>
      <w:r w:rsidRPr="001A3D8A">
        <w:rPr>
          <w:rFonts w:ascii="Times New Roman" w:hAnsi="Times New Roman" w:cs="Times New Roman"/>
          <w:szCs w:val="24"/>
        </w:rPr>
        <w:t>к</w:t>
      </w:r>
      <w:r w:rsidRPr="001A3D8A">
        <w:rPr>
          <w:rFonts w:ascii="Times New Roman" w:hAnsi="Times New Roman" w:cs="Times New Roman"/>
          <w:szCs w:val="24"/>
        </w:rPr>
        <w:t xml:space="preserve">видированного аварийного фонда составила – 2 988,0 </w:t>
      </w:r>
      <w:proofErr w:type="spellStart"/>
      <w:r w:rsidRPr="001A3D8A">
        <w:rPr>
          <w:rFonts w:ascii="Times New Roman" w:hAnsi="Times New Roman" w:cs="Times New Roman"/>
          <w:szCs w:val="24"/>
        </w:rPr>
        <w:t>кв.м</w:t>
      </w:r>
      <w:proofErr w:type="spellEnd"/>
      <w:r w:rsidRPr="001A3D8A">
        <w:rPr>
          <w:rFonts w:ascii="Times New Roman" w:hAnsi="Times New Roman" w:cs="Times New Roman"/>
          <w:szCs w:val="24"/>
        </w:rPr>
        <w:t>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По состоянию на 01.01.2020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30 МКД признано в устано</w:t>
      </w:r>
      <w:r w:rsidRPr="001A3D8A">
        <w:rPr>
          <w:rFonts w:ascii="Times New Roman" w:hAnsi="Times New Roman" w:cs="Times New Roman"/>
          <w:szCs w:val="24"/>
        </w:rPr>
        <w:t>в</w:t>
      </w:r>
      <w:r w:rsidRPr="001A3D8A">
        <w:rPr>
          <w:rFonts w:ascii="Times New Roman" w:hAnsi="Times New Roman" w:cs="Times New Roman"/>
          <w:szCs w:val="24"/>
        </w:rPr>
        <w:t>ленном порядке аварийными и подлежащими сносу или реконструкции. Общая площадь аварийного жилищного фонда составляет – 14 652,7 кв. м. Численность прож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вающих в ав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рийном жилищном фонде – 815 человек.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составе жилищного </w:t>
      </w:r>
      <w:proofErr w:type="gramStart"/>
      <w:r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доля аварийного жилищного фонда с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ста</w:t>
      </w:r>
      <w:r w:rsidRPr="001A3D8A">
        <w:rPr>
          <w:rFonts w:ascii="Times New Roman" w:hAnsi="Times New Roman" w:cs="Times New Roman"/>
          <w:szCs w:val="24"/>
        </w:rPr>
        <w:t>в</w:t>
      </w:r>
      <w:r w:rsidRPr="001A3D8A">
        <w:rPr>
          <w:rFonts w:ascii="Times New Roman" w:hAnsi="Times New Roman" w:cs="Times New Roman"/>
          <w:szCs w:val="24"/>
        </w:rPr>
        <w:t xml:space="preserve">ляет - 0,56 %. В соответствии с Федеральным законом от 21.07.2007 № 185-ФЗ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 Фонде содействия реформированию жилищно-коммунального хозяйства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(далее - Фед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ральный закон от 21.07.2007 № 185-ФЗ) аварийный жилищный фонд - совокупность 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лых помещений в многоквартирных домах, которые признаны в установленном порядке  до 01.01.2017 аварийными и подлежащими сносу или реконструкции в связи с физич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ским износом в </w:t>
      </w:r>
      <w:proofErr w:type="gramStart"/>
      <w:r w:rsidRPr="001A3D8A">
        <w:rPr>
          <w:rFonts w:ascii="Times New Roman" w:hAnsi="Times New Roman" w:cs="Times New Roman"/>
          <w:szCs w:val="24"/>
        </w:rPr>
        <w:t>процессе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их эксплуатации.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Распоряжением Администрации Томской области от 10.04.2019 № 233-ра  на те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>рит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рии Томской области начата реализация Федеральной программы по расселению многоквартирных домов, которые признаны в установленном порядке до 01.01.2017 ав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рийными и подлежащими сносу или реконструкции в связи с физическим износом   в процессе их эк</w:t>
      </w:r>
      <w:r w:rsidRPr="001A3D8A">
        <w:rPr>
          <w:rFonts w:ascii="Times New Roman" w:hAnsi="Times New Roman" w:cs="Times New Roman"/>
          <w:szCs w:val="24"/>
        </w:rPr>
        <w:t>с</w:t>
      </w:r>
      <w:r w:rsidRPr="001A3D8A">
        <w:rPr>
          <w:rFonts w:ascii="Times New Roman" w:hAnsi="Times New Roman" w:cs="Times New Roman"/>
          <w:szCs w:val="24"/>
        </w:rPr>
        <w:t xml:space="preserve">плуатации. 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Многоквартирные дома, расположенные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не включ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ны в Региональную адресную программу по переселению граждан из аварийного 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лищного фонда Томской области на 2019-2024 годы в соответствии с Федеральным з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коном от 21.07.2007 № 185-ФЗ, так как признаны аварийными и подлежащими сносу или реконстру</w:t>
      </w:r>
      <w:r w:rsidRPr="001A3D8A">
        <w:rPr>
          <w:rFonts w:ascii="Times New Roman" w:hAnsi="Times New Roman" w:cs="Times New Roman"/>
          <w:szCs w:val="24"/>
        </w:rPr>
        <w:t>к</w:t>
      </w:r>
      <w:r w:rsidRPr="001A3D8A">
        <w:rPr>
          <w:rFonts w:ascii="Times New Roman" w:hAnsi="Times New Roman" w:cs="Times New Roman"/>
          <w:szCs w:val="24"/>
        </w:rPr>
        <w:t>ции после 01.01.2017.</w:t>
      </w:r>
    </w:p>
    <w:p w:rsidR="00B01E25" w:rsidRPr="001A3D8A" w:rsidRDefault="00B01E25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При </w:t>
      </w:r>
      <w:proofErr w:type="gramStart"/>
      <w:r w:rsidRPr="001A3D8A">
        <w:rPr>
          <w:rFonts w:ascii="Times New Roman" w:hAnsi="Times New Roman" w:cs="Times New Roman"/>
          <w:szCs w:val="24"/>
        </w:rPr>
        <w:t>попадании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в Региональную программу по расселению авари</w:t>
      </w:r>
      <w:r w:rsidRPr="001A3D8A">
        <w:rPr>
          <w:rFonts w:ascii="Times New Roman" w:hAnsi="Times New Roman" w:cs="Times New Roman"/>
          <w:szCs w:val="24"/>
        </w:rPr>
        <w:t>й</w:t>
      </w:r>
      <w:r w:rsidRPr="001A3D8A">
        <w:rPr>
          <w:rFonts w:ascii="Times New Roman" w:hAnsi="Times New Roman" w:cs="Times New Roman"/>
          <w:szCs w:val="24"/>
        </w:rPr>
        <w:lastRenderedPageBreak/>
        <w:t>ного жилищного фонда потребуется строительство многоквартирных домов  или прио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>ретение квартир для расселения аварийного жилья и снос расселенных аварийных домов.</w:t>
      </w:r>
    </w:p>
    <w:p w:rsidR="00B01E25" w:rsidRPr="001A3D8A" w:rsidRDefault="00B01E25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На реализацию данного направления направлены основные мероприятия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тельство многоквартирных домов (приобретение квартир)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и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Снос расселенных ав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рийных д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мов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настоящее время наблюдается небольшой спад в сфере ипотечного кредитования, что отражается и на снижении объемов приобретаемого жилья, в том числе и на перви</w:t>
      </w:r>
      <w:r w:rsidRPr="001A3D8A">
        <w:rPr>
          <w:rFonts w:ascii="Times New Roman" w:hAnsi="Times New Roman" w:cs="Times New Roman"/>
          <w:szCs w:val="24"/>
        </w:rPr>
        <w:t>ч</w:t>
      </w:r>
      <w:r w:rsidRPr="001A3D8A">
        <w:rPr>
          <w:rFonts w:ascii="Times New Roman" w:hAnsi="Times New Roman" w:cs="Times New Roman"/>
          <w:szCs w:val="24"/>
        </w:rPr>
        <w:t>ном ры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ке.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рамках реализации подпрограммы 1 планируется активизировать привлечение новых инвестиций в жилищное строительство, обеспечить возможность заключения о</w:t>
      </w:r>
      <w:r w:rsidRPr="001A3D8A">
        <w:rPr>
          <w:rFonts w:ascii="Times New Roman" w:hAnsi="Times New Roman" w:cs="Times New Roman"/>
          <w:szCs w:val="24"/>
        </w:rPr>
        <w:t>т</w:t>
      </w:r>
      <w:r w:rsidRPr="001A3D8A">
        <w:rPr>
          <w:rFonts w:ascii="Times New Roman" w:hAnsi="Times New Roman" w:cs="Times New Roman"/>
          <w:szCs w:val="24"/>
        </w:rPr>
        <w:t xml:space="preserve">дельными категориями граждан ипотечных жилищных кредитных договоров на более выгодных условиях, чем могут предложить кредитные организации, </w:t>
      </w:r>
      <w:proofErr w:type="gramStart"/>
      <w:r w:rsidRPr="001A3D8A">
        <w:rPr>
          <w:rFonts w:ascii="Times New Roman" w:hAnsi="Times New Roman" w:cs="Times New Roman"/>
          <w:szCs w:val="24"/>
        </w:rPr>
        <w:t>создав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таким обр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зом более широкие возможности для улучшения гражданами своих жилищных условий и повышения уровня привлекательности жизни в городе.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рамках реализации подпрограммы 1 будут реализованы мероприятия, которые позв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лят выполнить одновременно несколько задач: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1) оказать помощь гражданам, проживающим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в улучш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нии жилищных условий;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2) оказать содействие в привлечении в строительную отрасль инвестиций;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3) привлечь в </w:t>
      </w:r>
      <w:proofErr w:type="gramStart"/>
      <w:r w:rsidRPr="001A3D8A">
        <w:rPr>
          <w:rFonts w:ascii="Times New Roman" w:hAnsi="Times New Roman" w:cs="Times New Roman"/>
          <w:szCs w:val="24"/>
        </w:rPr>
        <w:t>бюджет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средства бюджета Томской области на цели реализации подпрограммы 1.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Подпрограмма 1 определяет прогнозное количество </w:t>
      </w:r>
      <w:proofErr w:type="gramStart"/>
      <w:r w:rsidRPr="001A3D8A">
        <w:rPr>
          <w:rFonts w:ascii="Times New Roman" w:hAnsi="Times New Roman" w:cs="Times New Roman"/>
          <w:szCs w:val="24"/>
        </w:rPr>
        <w:t>жителей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кот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рые улучшат свои жилищные условия, а также необходимый объем финансирования м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ропри</w:t>
      </w:r>
      <w:r w:rsidRPr="001A3D8A">
        <w:rPr>
          <w:rFonts w:ascii="Times New Roman" w:hAnsi="Times New Roman" w:cs="Times New Roman"/>
          <w:szCs w:val="24"/>
        </w:rPr>
        <w:t>я</w:t>
      </w:r>
      <w:r w:rsidRPr="001A3D8A">
        <w:rPr>
          <w:rFonts w:ascii="Times New Roman" w:hAnsi="Times New Roman" w:cs="Times New Roman"/>
          <w:szCs w:val="24"/>
        </w:rPr>
        <w:t>тий подпрограммы 1.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связи с непростой экономической ситуацией престарелые одинокие пенсионеры и инвалиды сталкиваются со значительными материальными проблемами. Постоянно ра</w:t>
      </w:r>
      <w:r w:rsidRPr="001A3D8A">
        <w:rPr>
          <w:rFonts w:ascii="Times New Roman" w:hAnsi="Times New Roman" w:cs="Times New Roman"/>
          <w:szCs w:val="24"/>
        </w:rPr>
        <w:t>с</w:t>
      </w:r>
      <w:r w:rsidRPr="001A3D8A">
        <w:rPr>
          <w:rFonts w:ascii="Times New Roman" w:hAnsi="Times New Roman" w:cs="Times New Roman"/>
          <w:szCs w:val="24"/>
        </w:rPr>
        <w:t>тут оплата коммунальных услуг, цены на продукты и другие предметы первой необх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димости. При этом существуют риски мошеннических действий по завладению комн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тами или ква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>тирами, имеющимися у пожилых одиноких граждан.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этих условиях договор пожизненной ренты гарантирует защиту жилищных прав п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жилых граждан от посягательства третьих лиц, а также предусматривает возможность пол</w:t>
      </w:r>
      <w:r w:rsidRPr="001A3D8A">
        <w:rPr>
          <w:rFonts w:ascii="Times New Roman" w:hAnsi="Times New Roman" w:cs="Times New Roman"/>
          <w:szCs w:val="24"/>
        </w:rPr>
        <w:t>у</w:t>
      </w:r>
      <w:r w:rsidRPr="001A3D8A">
        <w:rPr>
          <w:rFonts w:ascii="Times New Roman" w:hAnsi="Times New Roman" w:cs="Times New Roman"/>
          <w:szCs w:val="24"/>
        </w:rPr>
        <w:t>чения дополнительного дохода для улучшения условий проживания на пенсии.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соответствии с </w:t>
      </w:r>
      <w:hyperlink r:id="rId18" w:history="1">
        <w:r w:rsidRPr="001A3D8A">
          <w:rPr>
            <w:rFonts w:ascii="Times New Roman" w:hAnsi="Times New Roman" w:cs="Times New Roman"/>
            <w:szCs w:val="24"/>
          </w:rPr>
          <w:t>Положением</w:t>
        </w:r>
      </w:hyperlink>
      <w:r w:rsidRPr="001A3D8A">
        <w:rPr>
          <w:rFonts w:ascii="Times New Roman" w:hAnsi="Times New Roman" w:cs="Times New Roman"/>
          <w:szCs w:val="24"/>
        </w:rPr>
        <w:t xml:space="preserve"> о пожизненной ренте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утвержде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 xml:space="preserve">ным постановлением Администрации ЗАТО Северск от 19.07.2013 </w:t>
      </w:r>
      <w:r w:rsidR="00954337" w:rsidRPr="001A3D8A">
        <w:rPr>
          <w:rFonts w:ascii="Times New Roman" w:hAnsi="Times New Roman" w:cs="Times New Roman"/>
          <w:szCs w:val="24"/>
        </w:rPr>
        <w:t>№</w:t>
      </w:r>
      <w:r w:rsidRPr="001A3D8A">
        <w:rPr>
          <w:rFonts w:ascii="Times New Roman" w:hAnsi="Times New Roman" w:cs="Times New Roman"/>
          <w:szCs w:val="24"/>
        </w:rPr>
        <w:t xml:space="preserve"> 1860, пожилым гражданам гарантируются за счет средств бюджета ЗАТО Северск единовременная д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нежная выплата и ежемесячные выплаты в течение всего срока действия договора, кот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рые подлежат ежегодной индексации. За счет бюджетных сре</w:t>
      </w:r>
      <w:proofErr w:type="gramStart"/>
      <w:r w:rsidRPr="001A3D8A">
        <w:rPr>
          <w:rFonts w:ascii="Times New Roman" w:hAnsi="Times New Roman" w:cs="Times New Roman"/>
          <w:szCs w:val="24"/>
        </w:rPr>
        <w:t>дств пр</w:t>
      </w:r>
      <w:proofErr w:type="gramEnd"/>
      <w:r w:rsidRPr="001A3D8A">
        <w:rPr>
          <w:rFonts w:ascii="Times New Roman" w:hAnsi="Times New Roman" w:cs="Times New Roman"/>
          <w:szCs w:val="24"/>
        </w:rPr>
        <w:t>оизводятся все пр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цедурные действия по оформлению и заключению договоров пожизненной ренты.</w:t>
      </w:r>
    </w:p>
    <w:p w:rsidR="00CA0D0A" w:rsidRPr="001A3D8A" w:rsidRDefault="00CA0D0A" w:rsidP="00B01E25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Исполнение в рамках подпрограммы 1 обязательств по выполнению условий з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ключенных договоров пожизненной ренты позволит создать условия для сохранения уровня жизн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обеспечения престарелых граждан за счет перехода жилых помещений в </w:t>
      </w:r>
      <w:proofErr w:type="gramStart"/>
      <w:r w:rsidRPr="001A3D8A">
        <w:rPr>
          <w:rFonts w:ascii="Times New Roman" w:hAnsi="Times New Roman" w:cs="Times New Roman"/>
          <w:szCs w:val="24"/>
        </w:rPr>
        <w:t>собственность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ТО Северск.</w:t>
      </w:r>
    </w:p>
    <w:p w:rsidR="00B01E25" w:rsidRPr="001A3D8A" w:rsidRDefault="00B01E25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B01E25" w:rsidRPr="001A3D8A" w:rsidRDefault="00B01E25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</w:p>
    <w:p w:rsidR="00CA0D0A" w:rsidRPr="001A3D8A" w:rsidRDefault="00CA0D0A" w:rsidP="00B01E25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II. Цель и задачи подпрограммы 1, сроки ее реализации,</w:t>
      </w:r>
    </w:p>
    <w:p w:rsidR="00CA0D0A" w:rsidRPr="001A3D8A" w:rsidRDefault="00CA0D0A" w:rsidP="00B01E25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целевые показатели (индикаторы) результативности реализации</w:t>
      </w:r>
    </w:p>
    <w:p w:rsidR="00CA0D0A" w:rsidRPr="001A3D8A" w:rsidRDefault="00CA0D0A" w:rsidP="00B01E25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подпрограммы 1</w:t>
      </w:r>
    </w:p>
    <w:p w:rsidR="00CA0D0A" w:rsidRPr="001A3D8A" w:rsidRDefault="00CA0D0A" w:rsidP="00B01E2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Основной целью подпрограммы 1 является переселение граждан из аварийного 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ли</w:t>
      </w:r>
      <w:r w:rsidRPr="001A3D8A">
        <w:rPr>
          <w:rFonts w:ascii="Times New Roman" w:hAnsi="Times New Roman" w:cs="Times New Roman"/>
          <w:szCs w:val="24"/>
        </w:rPr>
        <w:t>щ</w:t>
      </w:r>
      <w:r w:rsidRPr="001A3D8A">
        <w:rPr>
          <w:rFonts w:ascii="Times New Roman" w:hAnsi="Times New Roman" w:cs="Times New Roman"/>
          <w:szCs w:val="24"/>
        </w:rPr>
        <w:t>ного фонда.</w:t>
      </w:r>
    </w:p>
    <w:p w:rsidR="00CA0D0A" w:rsidRPr="001A3D8A" w:rsidRDefault="00CA0D0A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Достижение цели подпрограммы 1 обеспечивается путем решения следующих з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дач: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1) обеспечение строительства многоквартирных домов (приобретение квартир) для ра</w:t>
      </w:r>
      <w:r w:rsidRPr="001A3D8A">
        <w:rPr>
          <w:rFonts w:ascii="Times New Roman" w:hAnsi="Times New Roman" w:cs="Times New Roman"/>
          <w:szCs w:val="24"/>
        </w:rPr>
        <w:t>с</w:t>
      </w:r>
      <w:r w:rsidRPr="001A3D8A">
        <w:rPr>
          <w:rFonts w:ascii="Times New Roman" w:hAnsi="Times New Roman" w:cs="Times New Roman"/>
          <w:szCs w:val="24"/>
        </w:rPr>
        <w:t>селения аварийного жилищного фонда;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2) ликвидация существующего аварийного жилищного фонда;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3) стимулирование спроса граждан на приобретение вновь построенных квартир;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4) обследование  технического состояния многоквартирных </w:t>
      </w:r>
      <w:proofErr w:type="gramStart"/>
      <w:r w:rsidRPr="001A3D8A">
        <w:rPr>
          <w:rFonts w:ascii="Times New Roman" w:hAnsi="Times New Roman" w:cs="Times New Roman"/>
          <w:szCs w:val="24"/>
        </w:rPr>
        <w:t>домов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Северск;</w:t>
      </w:r>
    </w:p>
    <w:p w:rsidR="00B01E25" w:rsidRPr="001A3D8A" w:rsidRDefault="00B01E25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5) финансовое обеспечение договоров пожизненной ренты за жилые помещения, пер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даваемые в муниципальную собственность.</w:t>
      </w:r>
    </w:p>
    <w:p w:rsidR="00CA0D0A" w:rsidRPr="001A3D8A" w:rsidRDefault="00CA0D0A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Сроки реализации подп</w:t>
      </w:r>
      <w:r w:rsidR="00B01E25" w:rsidRPr="001A3D8A">
        <w:rPr>
          <w:rFonts w:ascii="Times New Roman" w:hAnsi="Times New Roman" w:cs="Times New Roman"/>
          <w:szCs w:val="24"/>
        </w:rPr>
        <w:t>рограммы 1 - 2021 - 2024</w:t>
      </w:r>
      <w:r w:rsidRPr="001A3D8A">
        <w:rPr>
          <w:rFonts w:ascii="Times New Roman" w:hAnsi="Times New Roman" w:cs="Times New Roman"/>
          <w:szCs w:val="24"/>
        </w:rPr>
        <w:t>годы. Этапы не предусмотрены.</w:t>
      </w:r>
    </w:p>
    <w:p w:rsidR="00CA0D0A" w:rsidRPr="001A3D8A" w:rsidRDefault="00CA0D0A" w:rsidP="00B01E2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Сведения о составе и значениях целевых показателей (индикаторах) результативн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сти подпрограммы 1 представлены в таблице 1.</w:t>
      </w:r>
    </w:p>
    <w:p w:rsidR="00CA0D0A" w:rsidRPr="001A3D8A" w:rsidRDefault="00CA0D0A" w:rsidP="00B01E2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01E25" w:rsidRPr="001A3D8A" w:rsidRDefault="00B01E25" w:rsidP="00B01E25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B01E25" w:rsidRPr="001A3D8A" w:rsidRDefault="00B01E25" w:rsidP="00B01E25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B01E25" w:rsidRPr="001A3D8A" w:rsidRDefault="00B01E25" w:rsidP="00B01E25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 w:rsidP="00B01E25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D24397" w:rsidRDefault="00D24397" w:rsidP="00B01E25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  <w:sectPr w:rsidR="00D24397" w:rsidSect="00D24397">
          <w:pgSz w:w="11905" w:h="16838"/>
          <w:pgMar w:top="1134" w:right="990" w:bottom="1134" w:left="1701" w:header="0" w:footer="0" w:gutter="0"/>
          <w:cols w:space="720"/>
        </w:sectPr>
      </w:pPr>
    </w:p>
    <w:p w:rsidR="00162474" w:rsidRPr="001A3D8A" w:rsidRDefault="00162474" w:rsidP="00B01E25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B01E25" w:rsidRPr="001A3D8A" w:rsidRDefault="00B01E25" w:rsidP="00B01E25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CA0D0A" w:rsidRPr="001A3D8A" w:rsidRDefault="00CA0D0A" w:rsidP="00D24397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Сведения о составе и значениях целевых показателей</w:t>
      </w:r>
    </w:p>
    <w:p w:rsidR="00CA0D0A" w:rsidRPr="001A3D8A" w:rsidRDefault="00CA0D0A" w:rsidP="00D2439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(индикаторов) результативности подпрограммы 1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Строительство</w:t>
      </w:r>
    </w:p>
    <w:p w:rsidR="00CA0D0A" w:rsidRPr="001A3D8A" w:rsidRDefault="00CA0D0A" w:rsidP="00D2439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(приобретение) жилья и ликвидация аварийного жилищного фонда</w:t>
      </w:r>
    </w:p>
    <w:p w:rsidR="00CA0D0A" w:rsidRPr="001A3D8A" w:rsidRDefault="00CA0D0A" w:rsidP="00D24397">
      <w:pPr>
        <w:pStyle w:val="ConsPlusTitle"/>
        <w:jc w:val="center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муниципальной 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Обеспечение</w:t>
      </w:r>
    </w:p>
    <w:p w:rsidR="00CA0D0A" w:rsidRPr="001A3D8A" w:rsidRDefault="00CA0D0A" w:rsidP="00D2439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доступным и комфортным жильем </w:t>
      </w: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 w:rsidP="00D24397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CA0D0A" w:rsidRPr="001A3D8A" w:rsidRDefault="00D24397" w:rsidP="00B01E25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</w:t>
      </w:r>
      <w:r w:rsidR="00CA0D0A" w:rsidRPr="001A3D8A">
        <w:rPr>
          <w:rFonts w:ascii="Times New Roman" w:hAnsi="Times New Roman" w:cs="Times New Roman"/>
          <w:szCs w:val="24"/>
        </w:rPr>
        <w:t>Таблица 1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96"/>
        <w:gridCol w:w="3089"/>
        <w:gridCol w:w="838"/>
        <w:gridCol w:w="827"/>
        <w:gridCol w:w="827"/>
        <w:gridCol w:w="827"/>
        <w:gridCol w:w="827"/>
        <w:gridCol w:w="827"/>
        <w:gridCol w:w="827"/>
        <w:gridCol w:w="1316"/>
        <w:gridCol w:w="1782"/>
        <w:gridCol w:w="2458"/>
      </w:tblGrid>
      <w:tr w:rsidR="00DD64EB" w:rsidRPr="001A3D8A" w:rsidTr="00097CEE">
        <w:trPr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ница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рения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 данных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за сбор данных по пок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зателю</w:t>
            </w:r>
            <w:proofErr w:type="gramEnd"/>
          </w:p>
        </w:tc>
      </w:tr>
      <w:tr w:rsidR="00DD64EB" w:rsidRPr="001A3D8A" w:rsidTr="00097CEE">
        <w:trPr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24397" w:rsidRPr="00D24397" w:rsidRDefault="00D24397">
      <w:pPr>
        <w:rPr>
          <w:sz w:val="2"/>
          <w:szCs w:val="2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89"/>
        <w:gridCol w:w="838"/>
        <w:gridCol w:w="827"/>
        <w:gridCol w:w="827"/>
        <w:gridCol w:w="827"/>
        <w:gridCol w:w="827"/>
        <w:gridCol w:w="827"/>
        <w:gridCol w:w="827"/>
        <w:gridCol w:w="1316"/>
        <w:gridCol w:w="1782"/>
        <w:gridCol w:w="2458"/>
      </w:tblGrid>
      <w:tr w:rsidR="00DD64EB" w:rsidRPr="001A3D8A" w:rsidTr="00D24397">
        <w:trPr>
          <w:trHeight w:val="20"/>
          <w:tblHeader/>
        </w:trPr>
        <w:tc>
          <w:tcPr>
            <w:tcW w:w="596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82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458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DD64EB" w:rsidRPr="001A3D8A" w:rsidTr="00D24397">
        <w:trPr>
          <w:trHeight w:val="20"/>
        </w:trPr>
        <w:tc>
          <w:tcPr>
            <w:tcW w:w="15041" w:type="dxa"/>
            <w:gridSpan w:val="12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подпрограммы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Строительство (приобретение) жилья и ликвидация аварийного жилищного фонда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</w:tr>
      <w:tr w:rsidR="00DD64EB" w:rsidRPr="001A3D8A" w:rsidTr="00D24397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3089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площадь расселе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жилых помещений из аварийного жилищного фонда</w:t>
            </w:r>
          </w:p>
        </w:tc>
        <w:tc>
          <w:tcPr>
            <w:tcW w:w="838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45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DD64EB" w:rsidRPr="001A3D8A" w:rsidTr="00D24397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3089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Численность граждан, проживающих в аварийном жилищном фонде</w:t>
            </w:r>
          </w:p>
        </w:tc>
        <w:tc>
          <w:tcPr>
            <w:tcW w:w="838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  <w:tc>
          <w:tcPr>
            <w:tcW w:w="131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45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DD64EB" w:rsidRPr="001A3D8A" w:rsidTr="00D24397">
        <w:trPr>
          <w:trHeight w:val="20"/>
        </w:trPr>
        <w:tc>
          <w:tcPr>
            <w:tcW w:w="15041" w:type="dxa"/>
            <w:gridSpan w:val="12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задачи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строительства многоквартирных домов (приобретение квартир) для расселения аварийного жилищного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DD64EB" w:rsidRPr="001A3D8A" w:rsidTr="00D24397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089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Ввод многоквартирных д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мов для расселения ав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рийного жилищного фонда</w:t>
            </w:r>
          </w:p>
        </w:tc>
        <w:tc>
          <w:tcPr>
            <w:tcW w:w="83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Ежеквар-тально</w:t>
            </w:r>
            <w:proofErr w:type="gramEnd"/>
          </w:p>
        </w:tc>
        <w:tc>
          <w:tcPr>
            <w:tcW w:w="1782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Ведомственная отчетность</w:t>
            </w:r>
          </w:p>
        </w:tc>
        <w:tc>
          <w:tcPr>
            <w:tcW w:w="245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УЖКХ </w:t>
            </w:r>
            <w:proofErr w:type="spellStart"/>
            <w:r w:rsidRPr="001A3D8A">
              <w:rPr>
                <w:rFonts w:ascii="Times New Roman" w:hAnsi="Times New Roman" w:cs="Times New Roman"/>
                <w:szCs w:val="24"/>
              </w:rPr>
              <w:t>ТиС</w:t>
            </w:r>
            <w:proofErr w:type="spellEnd"/>
          </w:p>
        </w:tc>
      </w:tr>
      <w:tr w:rsidR="00DD64EB" w:rsidRPr="001A3D8A" w:rsidTr="00D24397">
        <w:trPr>
          <w:trHeight w:val="20"/>
        </w:trPr>
        <w:tc>
          <w:tcPr>
            <w:tcW w:w="15041" w:type="dxa"/>
            <w:gridSpan w:val="12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задачи 2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Ликвидация существующего аварийного жилищного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DD64EB" w:rsidRPr="001A3D8A" w:rsidTr="00D24397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3089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снесенных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рийных домов</w:t>
            </w:r>
          </w:p>
        </w:tc>
        <w:tc>
          <w:tcPr>
            <w:tcW w:w="83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45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DD64EB" w:rsidRPr="001A3D8A" w:rsidTr="00D24397">
        <w:trPr>
          <w:trHeight w:val="20"/>
        </w:trPr>
        <w:tc>
          <w:tcPr>
            <w:tcW w:w="15041" w:type="dxa"/>
            <w:gridSpan w:val="12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задачи 3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Стимулирование спроса граждан на приобретение вновь построенных квартир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DD64EB" w:rsidRPr="001A3D8A" w:rsidTr="00D24397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3089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Число получателей мер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со-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поддержки на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ча-стичное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возмещение про-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центной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ставки, частичную оплату первоначального взноса по ипотечным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жи-лищным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кредитам, взятым на приобретение вновь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по-строенного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жилья у за-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договорам купли-продажи граждан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человек</w:t>
            </w:r>
          </w:p>
        </w:tc>
        <w:tc>
          <w:tcPr>
            <w:tcW w:w="83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45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DD64EB" w:rsidRPr="001A3D8A" w:rsidTr="00D24397">
        <w:trPr>
          <w:trHeight w:val="20"/>
        </w:trPr>
        <w:tc>
          <w:tcPr>
            <w:tcW w:w="15041" w:type="dxa"/>
            <w:gridSpan w:val="12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Показатели задачи 4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Обследование технического состояния многоквартирных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DD64EB" w:rsidRPr="001A3D8A" w:rsidTr="00D24397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3089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обследованных жилых домов</w:t>
            </w:r>
          </w:p>
        </w:tc>
        <w:tc>
          <w:tcPr>
            <w:tcW w:w="83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45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DD64EB" w:rsidRPr="001A3D8A" w:rsidTr="00D24397">
        <w:trPr>
          <w:trHeight w:val="20"/>
        </w:trPr>
        <w:tc>
          <w:tcPr>
            <w:tcW w:w="15041" w:type="dxa"/>
            <w:gridSpan w:val="12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задачи 5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договоров пожизненной ренты за жилые помещения, передаваемые в муниципальную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ственность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DD64EB" w:rsidRPr="001A3D8A" w:rsidTr="00D24397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5.1</w:t>
            </w:r>
          </w:p>
        </w:tc>
        <w:tc>
          <w:tcPr>
            <w:tcW w:w="3089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человек, с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торыми заключены догов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 пожизненной ренты</w:t>
            </w:r>
          </w:p>
        </w:tc>
        <w:tc>
          <w:tcPr>
            <w:tcW w:w="83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2458" w:type="dxa"/>
            <w:shd w:val="clear" w:color="auto" w:fill="auto"/>
            <w:hideMark/>
          </w:tcPr>
          <w:p w:rsidR="00DD64EB" w:rsidRPr="001A3D8A" w:rsidRDefault="00DD64EB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</w:tbl>
    <w:p w:rsidR="00CA0D0A" w:rsidRPr="001A3D8A" w:rsidRDefault="00CA0D0A">
      <w:pPr>
        <w:rPr>
          <w:rFonts w:ascii="Times New Roman" w:hAnsi="Times New Roman" w:cs="Times New Roman"/>
          <w:szCs w:val="24"/>
        </w:rPr>
        <w:sectPr w:rsidR="00CA0D0A" w:rsidRPr="001A3D8A" w:rsidSect="00D24397">
          <w:pgSz w:w="16838" w:h="11905" w:orient="landscape"/>
          <w:pgMar w:top="1701" w:right="678" w:bottom="567" w:left="1134" w:header="0" w:footer="0" w:gutter="0"/>
          <w:cols w:space="720"/>
        </w:sect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39626C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III. Система мероприятий подпрограммы 1</w:t>
      </w:r>
    </w:p>
    <w:p w:rsidR="00CA0D0A" w:rsidRPr="001A3D8A" w:rsidRDefault="00CA0D0A" w:rsidP="0039626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и ее ресурсное обеспечение</w:t>
      </w:r>
    </w:p>
    <w:p w:rsidR="001343AD" w:rsidRPr="001A3D8A" w:rsidRDefault="001343AD" w:rsidP="0039626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Решение задач подпрограммы 1 предусматривается за счет реализации 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="0039626C" w:rsidRPr="001A3D8A">
        <w:rPr>
          <w:rFonts w:ascii="Times New Roman" w:hAnsi="Times New Roman" w:cs="Times New Roman"/>
          <w:szCs w:val="24"/>
        </w:rPr>
        <w:t>О</w:t>
      </w:r>
      <w:r w:rsidR="0039626C" w:rsidRPr="001A3D8A">
        <w:rPr>
          <w:rFonts w:ascii="Times New Roman" w:hAnsi="Times New Roman" w:cs="Times New Roman"/>
          <w:szCs w:val="24"/>
        </w:rPr>
        <w:t>б</w:t>
      </w:r>
      <w:r w:rsidR="0039626C" w:rsidRPr="001A3D8A">
        <w:rPr>
          <w:rFonts w:ascii="Times New Roman" w:hAnsi="Times New Roman" w:cs="Times New Roman"/>
          <w:szCs w:val="24"/>
        </w:rPr>
        <w:t>след</w:t>
      </w:r>
      <w:r w:rsidR="0039626C" w:rsidRPr="001A3D8A">
        <w:rPr>
          <w:rFonts w:ascii="Times New Roman" w:hAnsi="Times New Roman" w:cs="Times New Roman"/>
          <w:szCs w:val="24"/>
        </w:rPr>
        <w:t>о</w:t>
      </w:r>
      <w:r w:rsidR="0039626C" w:rsidRPr="001A3D8A">
        <w:rPr>
          <w:rFonts w:ascii="Times New Roman" w:hAnsi="Times New Roman" w:cs="Times New Roman"/>
          <w:szCs w:val="24"/>
        </w:rPr>
        <w:t xml:space="preserve">вание технического состояния много-квартирных </w:t>
      </w:r>
      <w:proofErr w:type="gramStart"/>
      <w:r w:rsidR="0039626C" w:rsidRPr="001A3D8A">
        <w:rPr>
          <w:rFonts w:ascii="Times New Roman" w:hAnsi="Times New Roman" w:cs="Times New Roman"/>
          <w:szCs w:val="24"/>
        </w:rPr>
        <w:t>домов</w:t>
      </w:r>
      <w:proofErr w:type="gramEnd"/>
      <w:r w:rsidR="0039626C"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и четырех основных мероприятий: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1) </w:t>
      </w:r>
      <w:r w:rsidR="0039626C" w:rsidRPr="001A3D8A">
        <w:rPr>
          <w:rFonts w:ascii="Times New Roman" w:hAnsi="Times New Roman" w:cs="Times New Roman"/>
          <w:szCs w:val="24"/>
        </w:rPr>
        <w:t>Стро</w:t>
      </w:r>
      <w:r w:rsidR="00D24397">
        <w:rPr>
          <w:rFonts w:ascii="Times New Roman" w:hAnsi="Times New Roman" w:cs="Times New Roman"/>
          <w:szCs w:val="24"/>
        </w:rPr>
        <w:t>ительство многоквартирных до</w:t>
      </w:r>
      <w:r w:rsidR="0039626C" w:rsidRPr="001A3D8A">
        <w:rPr>
          <w:rFonts w:ascii="Times New Roman" w:hAnsi="Times New Roman" w:cs="Times New Roman"/>
          <w:szCs w:val="24"/>
        </w:rPr>
        <w:t>мов (</w:t>
      </w:r>
      <w:r w:rsidR="00D24397">
        <w:rPr>
          <w:rFonts w:ascii="Times New Roman" w:hAnsi="Times New Roman" w:cs="Times New Roman"/>
          <w:szCs w:val="24"/>
        </w:rPr>
        <w:t>приобретение квартир) для рассе</w:t>
      </w:r>
      <w:r w:rsidR="0039626C" w:rsidRPr="001A3D8A">
        <w:rPr>
          <w:rFonts w:ascii="Times New Roman" w:hAnsi="Times New Roman" w:cs="Times New Roman"/>
          <w:szCs w:val="24"/>
        </w:rPr>
        <w:t>ления ав</w:t>
      </w:r>
      <w:r w:rsidR="0039626C" w:rsidRPr="001A3D8A">
        <w:rPr>
          <w:rFonts w:ascii="Times New Roman" w:hAnsi="Times New Roman" w:cs="Times New Roman"/>
          <w:szCs w:val="24"/>
        </w:rPr>
        <w:t>а</w:t>
      </w:r>
      <w:r w:rsidR="0039626C" w:rsidRPr="001A3D8A">
        <w:rPr>
          <w:rFonts w:ascii="Times New Roman" w:hAnsi="Times New Roman" w:cs="Times New Roman"/>
          <w:szCs w:val="24"/>
        </w:rPr>
        <w:t>рийного жилищного фонда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2) снос расселенных аварийных домов;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3) реализация проекта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Губернаторская ипотека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на территории Томской области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4) оплата расходов по договорам пожизненной ренты,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Выполнение мероприятий позволит: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обеспечить комфортным жильем </w:t>
      </w: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Северск;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ликвидировать аварийный жилищный фонд;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стимулировать спрос граждан на приобретение вновь построенных квартир;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поддержать строительную отрасль;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приобрести квартиры в муниципальную собственность.</w:t>
      </w:r>
    </w:p>
    <w:p w:rsidR="00CA0D0A" w:rsidRPr="001A3D8A" w:rsidRDefault="00CA0D0A" w:rsidP="0039626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Перечень ведомственных целевых программ, основных мероприятий и ресурсное обе</w:t>
      </w:r>
      <w:r w:rsidRPr="001A3D8A">
        <w:rPr>
          <w:rFonts w:ascii="Times New Roman" w:hAnsi="Times New Roman" w:cs="Times New Roman"/>
          <w:szCs w:val="24"/>
        </w:rPr>
        <w:t>с</w:t>
      </w:r>
      <w:r w:rsidRPr="001A3D8A">
        <w:rPr>
          <w:rFonts w:ascii="Times New Roman" w:hAnsi="Times New Roman" w:cs="Times New Roman"/>
          <w:szCs w:val="24"/>
        </w:rPr>
        <w:t>печение подпрограммы 1 представлены в таблице 2.</w:t>
      </w:r>
    </w:p>
    <w:p w:rsidR="00CA0D0A" w:rsidRPr="001A3D8A" w:rsidRDefault="00CA0D0A" w:rsidP="0039626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9626C" w:rsidRPr="001A3D8A" w:rsidRDefault="0039626C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D24397" w:rsidRDefault="00D24397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  <w:sectPr w:rsidR="00D24397" w:rsidSect="00B73F9B">
          <w:pgSz w:w="11905" w:h="16838"/>
          <w:pgMar w:top="1134" w:right="990" w:bottom="1134" w:left="1701" w:header="0" w:footer="0" w:gutter="0"/>
          <w:cols w:space="720"/>
        </w:sectPr>
      </w:pPr>
    </w:p>
    <w:p w:rsidR="00CA0D0A" w:rsidRPr="001A3D8A" w:rsidRDefault="00CA0D0A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>Перечень ведомственных целевых программ, основных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мероприятий и ресурсное обеспечение подпрограммы 1</w:t>
      </w:r>
    </w:p>
    <w:p w:rsidR="00CA0D0A" w:rsidRPr="001A3D8A" w:rsidRDefault="0095433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Строительство (приобретение) жилья и ликвидация аварийного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жилищного фонда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муниципальной программы</w:t>
      </w:r>
    </w:p>
    <w:p w:rsidR="00CA0D0A" w:rsidRPr="001A3D8A" w:rsidRDefault="0095433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Обеспечение доступным и комфортным жильем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Таблица 2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1951"/>
        <w:gridCol w:w="850"/>
        <w:gridCol w:w="993"/>
        <w:gridCol w:w="1258"/>
        <w:gridCol w:w="1258"/>
        <w:gridCol w:w="1258"/>
        <w:gridCol w:w="1259"/>
        <w:gridCol w:w="996"/>
        <w:gridCol w:w="3118"/>
        <w:gridCol w:w="1276"/>
      </w:tblGrid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подпрограммы, задачи подпр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граммы, ВЦП (основного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роприятия)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сир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вания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мы, учас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ятий, входящих в состав основного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роприятия, по годам реализации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бюджета (по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гласо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ванию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областн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бю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жета (по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ванию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жетных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источн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 (по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ванию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 годам реализ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</w:t>
            </w:r>
          </w:p>
        </w:tc>
      </w:tr>
    </w:tbl>
    <w:p w:rsidR="00B73F9B" w:rsidRPr="00B73F9B" w:rsidRDefault="00B73F9B">
      <w:pPr>
        <w:rPr>
          <w:sz w:val="2"/>
          <w:szCs w:val="2"/>
        </w:rPr>
      </w:pP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1951"/>
        <w:gridCol w:w="850"/>
        <w:gridCol w:w="993"/>
        <w:gridCol w:w="1258"/>
        <w:gridCol w:w="1258"/>
        <w:gridCol w:w="1258"/>
        <w:gridCol w:w="1259"/>
        <w:gridCol w:w="996"/>
        <w:gridCol w:w="3118"/>
        <w:gridCol w:w="1276"/>
      </w:tblGrid>
      <w:tr w:rsidR="0039626C" w:rsidRPr="001A3D8A" w:rsidTr="00B73F9B">
        <w:trPr>
          <w:trHeight w:val="2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14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строительства многоквартирных домов (приобретение квартир) для расселения аварийного жилищного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приятие. Стро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тельство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 (приобрет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квартир)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лищного фонда,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ind w:hanging="319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многоквартирных домов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многоквартирных домов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многоквартирных домов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рийного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многоквартирных домов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1.1.1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домов (пр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обретение 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тир) для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аварийн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Отдел ремо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 и соде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жания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многоквартирных домов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многоквартирных домов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1. Ввод многоквартирных домов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многоквартирных домов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многоквартирных домов для расселения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14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2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Ликвидация существующего аварийного жилищного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приятие. Снос расселенных аварийных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мов,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снесенных аварийных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снесенных аварийных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снесенных аварийных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снесенных аварийных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2.1.1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Снос расселе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аварийных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Отдел ремо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 и соде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жания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фонда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снесенных аварийных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снесенных аварийных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снесенных аварийных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снесенных аварийных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14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3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Стимулирование спроса граждан на приобретение вновь построенных квартир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приятие. Реал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зация проекта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Губернато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 ипотека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территории Томской обл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сти,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получателей мер социальной поддержки на частичное возмещение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центной ставки, частичную оплату первоначального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лищным кредитам, взятым на приобретение вновь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строенного жилья у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 по договорам купли-продажи граждан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получателей мер социальной поддержки на частичное возмещение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центной ставки, частичную оплату первоначального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лищным кредитам, взятым на приобретение вновь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строенного жилья у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 по договорам купли-продажи граждан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получателей мер социальной поддержки на частичное возмещение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центной ставки, частичную оплату первоначального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лищным кредитам, взятым на приобретение вновь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строенного жилья у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 по договорам купли-продажи граждан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получателей мер социальной поддержки на частичное возмещение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центной ставки, частичную оплату первоначального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лищным кредитам, взятым на приобретение вновь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строенного жилья у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 по договорам купли-продажи граждан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3.1.1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Частичное во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мещение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центной ставки, частичная опл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 первоначал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лищным кред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там, взятым на приобретение вновь построе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жилья у застройщиков по договорам купли-продажи гражданами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получателей мер социальной поддержки на частичное возмещение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центной ставки, частичную оплату первоначального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лищным кредитам, взятым на приобретение вновь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строенного жилья у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 по договорам купли-продажи граждан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получателей мер социальной поддержки на частичное возмещение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центной ставки, частичную оплату первоначального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лищным кредитам, взятым на приобретение вновь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строенного жилья у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 по договорам купли-продажи граждан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получателей мер социальной поддержки на частичное возмещение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центной ставки, частичную оплату первоначального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лищным кредитам, взятым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 приобретение вновь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строенного жилья у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 по договорам купли-продажи граждан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получателей мер социальной поддержки на частичное возмещение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центной ставки, частичную оплату первоначального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лищным кредитам, взятым на приобретение вновь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строенного жилья у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стройщиков по договорам купли-продажи граждан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14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4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Обследование  технического состояния многоквартирных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 (ВЦП)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4.1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вание технич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ского состояния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обследова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ных жилых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обследова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ных жилых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обследова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ных жилых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обследова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ных жилых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14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5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договоров пожизненной ренты за жилые помещения, передаваемые в муниципальную собстве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5.1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приятие. Оплата расходов по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говорам пожи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ненной ренты,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которыми заключены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воры пожизненной ренты,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которыми заключены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воры пожизненной ренты,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которыми заключены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воры пожизненной ренты,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которыми заключены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воры пожизненной ренты,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5.1.1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Перечисление рентных плат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которыми заключены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воры пожизненной ренты,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которыми заключены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воры пожизненной ренты,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которыми заключены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воры пожизненной ренты,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которыми заключены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воры пожизненной ренты, 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39626C" w:rsidRPr="001A3D8A" w:rsidTr="00097CEE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C" w:rsidRPr="001A3D8A" w:rsidRDefault="0039626C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26C" w:rsidRPr="001A3D8A" w:rsidRDefault="0039626C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</w:tbl>
    <w:p w:rsidR="00162474" w:rsidRPr="001A3D8A" w:rsidRDefault="00162474" w:rsidP="0016247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-----------------------------------------------------------------</w:t>
      </w:r>
    </w:p>
    <w:p w:rsidR="00162474" w:rsidRPr="001A3D8A" w:rsidRDefault="00162474" w:rsidP="00162474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&lt;*&gt; Объем финансирования Программы на 2023 и 2024 год будет определен после распределения проектных объемов бюджетных ассигн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ваний на 2021 год и плановый период 2022 года.</w:t>
      </w:r>
    </w:p>
    <w:p w:rsidR="00162474" w:rsidRPr="001A3D8A" w:rsidRDefault="00162474">
      <w:pPr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rPr>
          <w:rFonts w:ascii="Times New Roman" w:hAnsi="Times New Roman" w:cs="Times New Roman"/>
          <w:szCs w:val="24"/>
        </w:rPr>
        <w:sectPr w:rsidR="00162474" w:rsidRPr="001A3D8A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CA0D0A" w:rsidRPr="001A3D8A" w:rsidRDefault="00CA0D0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к муниципальной программе</w:t>
      </w:r>
    </w:p>
    <w:p w:rsidR="00CA0D0A" w:rsidRPr="001A3D8A" w:rsidRDefault="0095433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Обеспечение доступным и комфортным жильем</w:t>
      </w: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на 2015 - 2020 годы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8" w:name="P3051"/>
      <w:bookmarkEnd w:id="8"/>
      <w:r w:rsidRPr="001A3D8A">
        <w:rPr>
          <w:rFonts w:ascii="Times New Roman" w:hAnsi="Times New Roman" w:cs="Times New Roman"/>
          <w:szCs w:val="24"/>
        </w:rPr>
        <w:t>ПОДПРОГРАММА 2</w:t>
      </w:r>
    </w:p>
    <w:p w:rsidR="00CA0D0A" w:rsidRPr="001A3D8A" w:rsidRDefault="0095433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 xml:space="preserve">СОДЕРЖАНИЕ И УПРАВЛЕНИЕ </w:t>
      </w:r>
      <w:proofErr w:type="gramStart"/>
      <w:r w:rsidR="00CA0D0A" w:rsidRPr="001A3D8A">
        <w:rPr>
          <w:rFonts w:ascii="Times New Roman" w:hAnsi="Times New Roman" w:cs="Times New Roman"/>
          <w:szCs w:val="24"/>
        </w:rPr>
        <w:t>МНОГОКВАРТИРНЫМИ</w:t>
      </w:r>
      <w:proofErr w:type="gramEnd"/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ДОМАМИ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>
      <w:pPr>
        <w:spacing w:after="1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Паспорт подпрограммы 2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Содержание и управление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многоквартирными домами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муниципальной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Обеспечение </w:t>
      </w:r>
      <w:proofErr w:type="gramStart"/>
      <w:r w:rsidRPr="001A3D8A">
        <w:rPr>
          <w:rFonts w:ascii="Times New Roman" w:hAnsi="Times New Roman" w:cs="Times New Roman"/>
          <w:szCs w:val="24"/>
        </w:rPr>
        <w:t>доступным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и комфортным</w:t>
      </w:r>
    </w:p>
    <w:p w:rsidR="00CA0D0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жильем </w:t>
      </w: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B73F9B" w:rsidRPr="001A3D8A" w:rsidRDefault="00B73F9B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2608"/>
        <w:gridCol w:w="1134"/>
        <w:gridCol w:w="850"/>
        <w:gridCol w:w="907"/>
        <w:gridCol w:w="1077"/>
        <w:gridCol w:w="681"/>
        <w:gridCol w:w="1304"/>
        <w:gridCol w:w="453"/>
        <w:gridCol w:w="1531"/>
        <w:gridCol w:w="227"/>
        <w:gridCol w:w="1758"/>
      </w:tblGrid>
      <w:tr w:rsidR="005F650B" w:rsidRPr="001A3D8A" w:rsidTr="00752444">
        <w:tc>
          <w:tcPr>
            <w:tcW w:w="1849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A3D8A">
              <w:rPr>
                <w:rFonts w:ascii="Times New Roman" w:hAnsi="Times New Roman" w:cs="Times New Roman"/>
                <w:szCs w:val="24"/>
              </w:rPr>
              <w:t>аименование</w:t>
            </w:r>
            <w:proofErr w:type="spellEnd"/>
            <w:r w:rsidRPr="001A3D8A">
              <w:rPr>
                <w:rFonts w:ascii="Times New Roman" w:hAnsi="Times New Roman" w:cs="Times New Roman"/>
                <w:szCs w:val="24"/>
              </w:rPr>
              <w:t xml:space="preserve"> подпрограммы 2</w:t>
            </w: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Содержание и управление многоквартирными домами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5F650B" w:rsidRPr="001A3D8A" w:rsidTr="00752444">
        <w:tc>
          <w:tcPr>
            <w:tcW w:w="1849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Срок реализ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ции подпр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 2</w:t>
            </w: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2021 - 2024 годы</w:t>
            </w:r>
          </w:p>
        </w:tc>
      </w:tr>
      <w:tr w:rsidR="005F650B" w:rsidRPr="001A3D8A" w:rsidTr="00752444">
        <w:tc>
          <w:tcPr>
            <w:tcW w:w="1849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Ответственный исполнитель подпрограммы 2 (соисполнитель Программы)</w:t>
            </w: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Администрации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5F650B" w:rsidRPr="001A3D8A" w:rsidTr="00752444">
        <w:tc>
          <w:tcPr>
            <w:tcW w:w="1849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Участники по</w:t>
            </w:r>
            <w:r w:rsidRPr="001A3D8A">
              <w:rPr>
                <w:rFonts w:ascii="Times New Roman" w:hAnsi="Times New Roman" w:cs="Times New Roman"/>
                <w:szCs w:val="24"/>
              </w:rPr>
              <w:t>д</w:t>
            </w:r>
            <w:r w:rsidRPr="001A3D8A">
              <w:rPr>
                <w:rFonts w:ascii="Times New Roman" w:hAnsi="Times New Roman" w:cs="Times New Roman"/>
                <w:szCs w:val="24"/>
              </w:rPr>
              <w:t>программы 2</w:t>
            </w: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Администрации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5F650B" w:rsidRPr="001A3D8A" w:rsidTr="00752444">
        <w:tc>
          <w:tcPr>
            <w:tcW w:w="1849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Цель подпр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 2</w:t>
            </w: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Создание благоприятных и комфортных условий проживания граждан на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территории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5F650B" w:rsidRPr="001A3D8A" w:rsidTr="00752444">
        <w:tc>
          <w:tcPr>
            <w:tcW w:w="1849" w:type="dxa"/>
            <w:vMerge w:val="restart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Показатели цели подпрограммы 2 </w:t>
            </w: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>и их значения (по годам реал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зации)</w:t>
            </w:r>
          </w:p>
        </w:tc>
        <w:tc>
          <w:tcPr>
            <w:tcW w:w="3742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>Показатели цели, единица измер</w:t>
            </w:r>
            <w:r w:rsidRPr="001A3D8A">
              <w:rPr>
                <w:rFonts w:ascii="Times New Roman" w:hAnsi="Times New Roman" w:cs="Times New Roman"/>
                <w:szCs w:val="24"/>
              </w:rPr>
              <w:t>е</w:t>
            </w:r>
            <w:r w:rsidRPr="001A3D8A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757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1758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757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1758" w:type="dxa"/>
            <w:gridSpan w:val="2"/>
          </w:tcPr>
          <w:p w:rsidR="005F650B" w:rsidRPr="001A3D8A" w:rsidRDefault="005F650B" w:rsidP="005F650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</w:tcPr>
          <w:p w:rsidR="005F650B" w:rsidRPr="001A3D8A" w:rsidRDefault="005F650B" w:rsidP="005F650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2" w:type="dxa"/>
            <w:gridSpan w:val="2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1. Доля отремонтированной пл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щади в общей площади муниц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пального жилищного фонда, </w:t>
            </w:r>
            <w:proofErr w:type="spellStart"/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проц</w:t>
            </w:r>
            <w:proofErr w:type="spellEnd"/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57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758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757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758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758" w:type="dxa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0,4</w:t>
            </w:r>
          </w:p>
        </w:tc>
      </w:tr>
      <w:tr w:rsidR="005F650B" w:rsidRPr="001A3D8A" w:rsidTr="00752444">
        <w:trPr>
          <w:trHeight w:val="1716"/>
        </w:trPr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2" w:type="dxa"/>
            <w:gridSpan w:val="2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2. Количество МКД, в которых выполнен выборочный капитал</w:t>
            </w:r>
            <w:r w:rsidRPr="001A3D8A">
              <w:rPr>
                <w:rFonts w:ascii="Times New Roman" w:hAnsi="Times New Roman" w:cs="Times New Roman"/>
                <w:szCs w:val="24"/>
              </w:rPr>
              <w:t>ь</w:t>
            </w:r>
            <w:r w:rsidRPr="001A3D8A">
              <w:rPr>
                <w:rFonts w:ascii="Times New Roman" w:hAnsi="Times New Roman" w:cs="Times New Roman"/>
                <w:szCs w:val="24"/>
              </w:rPr>
              <w:t>ный ремонт, включенных в Реги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нальную программу капитального ремонта, </w:t>
            </w:r>
            <w:proofErr w:type="spellStart"/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57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58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757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58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58" w:type="dxa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F650B" w:rsidRPr="001A3D8A" w:rsidTr="00752444">
        <w:trPr>
          <w:trHeight w:val="1082"/>
        </w:trPr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2" w:type="dxa"/>
            <w:gridSpan w:val="2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3. Содержание пустующих жилых помещений муниципального ж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лищного фонда, по которым ос</w:t>
            </w:r>
            <w:r w:rsidRPr="001A3D8A">
              <w:rPr>
                <w:rFonts w:ascii="Times New Roman" w:hAnsi="Times New Roman" w:cs="Times New Roman"/>
                <w:szCs w:val="24"/>
              </w:rPr>
              <w:t>у</w:t>
            </w:r>
            <w:r w:rsidRPr="001A3D8A">
              <w:rPr>
                <w:rFonts w:ascii="Times New Roman" w:hAnsi="Times New Roman" w:cs="Times New Roman"/>
                <w:szCs w:val="24"/>
              </w:rPr>
              <w:t>ществляются расходы на содерж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ние, ед.</w:t>
            </w:r>
          </w:p>
        </w:tc>
        <w:tc>
          <w:tcPr>
            <w:tcW w:w="1757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758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757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758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758" w:type="dxa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5F650B" w:rsidRPr="001A3D8A" w:rsidTr="00752444">
        <w:tc>
          <w:tcPr>
            <w:tcW w:w="1849" w:type="dxa"/>
            <w:vMerge w:val="restart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Задачи подпр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 2</w:t>
            </w: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1. Ремонт жилых помещений, находящихся в муниципальной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собственности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2. Содержание жилых помещений до заселения муниципального жилищного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фонда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 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3. Организация и обеспечение деятельности ТОС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 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4. Мероприятия по развитию и поддержке деятельности товариществ собственников жилья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5. Финансовое обеспечение капитального ремонта общего имущества в многоквартирных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домах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 в части муниципального жилищного фонда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6. Организация оценки недвижимости и регистрации права собственности на жилые помещения жилищного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фонда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ТО Северск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7. Создание условий для беспрепятственного доступа инвалидов и других маломобильных групп населения к мног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квартирным домам</w:t>
            </w:r>
          </w:p>
        </w:tc>
      </w:tr>
      <w:tr w:rsidR="005F650B" w:rsidRPr="001A3D8A" w:rsidTr="00752444">
        <w:tc>
          <w:tcPr>
            <w:tcW w:w="1849" w:type="dxa"/>
            <w:vMerge w:val="restart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Ведомственные </w:t>
            </w: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>целевые пр</w:t>
            </w:r>
            <w:r w:rsidRPr="001A3D8A">
              <w:rPr>
                <w:rFonts w:ascii="Times New Roman" w:hAnsi="Times New Roman" w:cs="Times New Roman"/>
                <w:szCs w:val="24"/>
              </w:rPr>
              <w:t>о</w:t>
            </w:r>
            <w:r w:rsidRPr="001A3D8A">
              <w:rPr>
                <w:rFonts w:ascii="Times New Roman" w:hAnsi="Times New Roman" w:cs="Times New Roman"/>
                <w:szCs w:val="24"/>
              </w:rPr>
              <w:t>граммы, вход</w:t>
            </w:r>
            <w:r w:rsidRPr="001A3D8A">
              <w:rPr>
                <w:rFonts w:ascii="Times New Roman" w:hAnsi="Times New Roman" w:cs="Times New Roman"/>
                <w:szCs w:val="24"/>
              </w:rPr>
              <w:t>я</w:t>
            </w:r>
            <w:r w:rsidRPr="001A3D8A">
              <w:rPr>
                <w:rFonts w:ascii="Times New Roman" w:hAnsi="Times New Roman" w:cs="Times New Roman"/>
                <w:szCs w:val="24"/>
              </w:rPr>
              <w:t>щие в состав подпрограммы 2 (далее - ВЦП)</w:t>
            </w: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lastRenderedPageBreak/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 Ремонт жилых помещений, находящихся в муниципальной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собственности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Содержание жилых помещений до заселения муниципального жилищного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фонда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Организация и обеспечение деятельности ТОС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 Томской области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Мероприятия по развитию и поддержке деятельности товариществ собственников жилья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Финансовое обеспечение капитального ремонта общего имущества в многоквартирных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домах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 в части муниципального жилищного фонда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30" w:type="dxa"/>
            <w:gridSpan w:val="11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 xml:space="preserve">ВЦП 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«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Организация оценки недвижимости и регистрации права собственности на жилые помещения жилищного </w:t>
            </w:r>
            <w:proofErr w:type="gramStart"/>
            <w:r w:rsidRPr="001A3D8A">
              <w:rPr>
                <w:rFonts w:ascii="Times New Roman" w:hAnsi="Times New Roman" w:cs="Times New Roman"/>
                <w:szCs w:val="24"/>
              </w:rPr>
              <w:t>фонда</w:t>
            </w:r>
            <w:proofErr w:type="gramEnd"/>
            <w:r w:rsidRPr="001A3D8A">
              <w:rPr>
                <w:rFonts w:ascii="Times New Roman" w:hAnsi="Times New Roman" w:cs="Times New Roman"/>
                <w:szCs w:val="24"/>
              </w:rPr>
              <w:t xml:space="preserve"> ЗАТО Северск</w:t>
            </w:r>
            <w:r w:rsidR="00954337" w:rsidRPr="001A3D8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F650B" w:rsidRPr="001A3D8A" w:rsidTr="00752444">
        <w:tc>
          <w:tcPr>
            <w:tcW w:w="1849" w:type="dxa"/>
            <w:vMerge w:val="restart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Объем фина</w:t>
            </w:r>
            <w:r w:rsidRPr="001A3D8A">
              <w:rPr>
                <w:rFonts w:ascii="Times New Roman" w:hAnsi="Times New Roman" w:cs="Times New Roman"/>
                <w:szCs w:val="24"/>
              </w:rPr>
              <w:t>н</w:t>
            </w:r>
            <w:r w:rsidRPr="001A3D8A">
              <w:rPr>
                <w:rFonts w:ascii="Times New Roman" w:hAnsi="Times New Roman" w:cs="Times New Roman"/>
                <w:szCs w:val="24"/>
              </w:rPr>
              <w:t>сирования по</w:t>
            </w:r>
            <w:r w:rsidRPr="001A3D8A">
              <w:rPr>
                <w:rFonts w:ascii="Times New Roman" w:hAnsi="Times New Roman" w:cs="Times New Roman"/>
                <w:szCs w:val="24"/>
              </w:rPr>
              <w:t>д</w:t>
            </w:r>
            <w:r w:rsidRPr="001A3D8A">
              <w:rPr>
                <w:rFonts w:ascii="Times New Roman" w:hAnsi="Times New Roman" w:cs="Times New Roman"/>
                <w:szCs w:val="24"/>
              </w:rPr>
              <w:t xml:space="preserve">программы 2, всего, в </w:t>
            </w:r>
            <w:proofErr w:type="spellStart"/>
            <w:r w:rsidRPr="001A3D8A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1A3D8A">
              <w:rPr>
                <w:rFonts w:ascii="Times New Roman" w:hAnsi="Times New Roman" w:cs="Times New Roman"/>
                <w:szCs w:val="24"/>
              </w:rPr>
              <w:t>. по годам ее реал</w:t>
            </w:r>
            <w:r w:rsidRPr="001A3D8A">
              <w:rPr>
                <w:rFonts w:ascii="Times New Roman" w:hAnsi="Times New Roman" w:cs="Times New Roman"/>
                <w:szCs w:val="24"/>
              </w:rPr>
              <w:t>и</w:t>
            </w:r>
            <w:r w:rsidRPr="001A3D8A">
              <w:rPr>
                <w:rFonts w:ascii="Times New Roman" w:hAnsi="Times New Roman" w:cs="Times New Roman"/>
                <w:szCs w:val="24"/>
              </w:rPr>
              <w:t>зации, тыс. руб.</w:t>
            </w:r>
          </w:p>
        </w:tc>
        <w:tc>
          <w:tcPr>
            <w:tcW w:w="2608" w:type="dxa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Источники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9" w:name="P3161"/>
            <w:bookmarkEnd w:id="9"/>
            <w:r w:rsidRPr="001A3D8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73 136,24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18 486,56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18 216,56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18 216,56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18 216,56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Другие источники: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федеральный бюджет (по согласованию) (прогноз)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бюджет Томской обл</w:t>
            </w:r>
            <w:r w:rsidRPr="001A3D8A">
              <w:rPr>
                <w:rFonts w:ascii="Times New Roman" w:hAnsi="Times New Roman" w:cs="Times New Roman"/>
                <w:szCs w:val="24"/>
              </w:rPr>
              <w:t>а</w:t>
            </w:r>
            <w:r w:rsidRPr="001A3D8A">
              <w:rPr>
                <w:rFonts w:ascii="Times New Roman" w:hAnsi="Times New Roman" w:cs="Times New Roman"/>
                <w:szCs w:val="24"/>
              </w:rPr>
              <w:t>сти (по согласованию) (прогноз)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416,80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104,20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104,20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104,20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104,20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внебюджетные исто</w:t>
            </w:r>
            <w:r w:rsidRPr="001A3D8A">
              <w:rPr>
                <w:rFonts w:ascii="Times New Roman" w:hAnsi="Times New Roman" w:cs="Times New Roman"/>
                <w:szCs w:val="24"/>
              </w:rPr>
              <w:t>ч</w:t>
            </w:r>
            <w:r w:rsidRPr="001A3D8A">
              <w:rPr>
                <w:rFonts w:ascii="Times New Roman" w:hAnsi="Times New Roman" w:cs="Times New Roman"/>
                <w:szCs w:val="24"/>
              </w:rPr>
              <w:t>ники (по согласованию) (прогноз)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5F650B" w:rsidRPr="001A3D8A" w:rsidTr="00752444">
        <w:tc>
          <w:tcPr>
            <w:tcW w:w="1849" w:type="dxa"/>
            <w:vMerge/>
          </w:tcPr>
          <w:p w:rsidR="005F650B" w:rsidRPr="001A3D8A" w:rsidRDefault="005F650B" w:rsidP="007524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8" w:type="dxa"/>
          </w:tcPr>
          <w:p w:rsidR="005F650B" w:rsidRPr="001A3D8A" w:rsidRDefault="005F650B" w:rsidP="007524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73 553,04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18 590,76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18 320,76</w:t>
            </w:r>
          </w:p>
        </w:tc>
        <w:tc>
          <w:tcPr>
            <w:tcW w:w="1984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18 320,76</w:t>
            </w:r>
          </w:p>
        </w:tc>
        <w:tc>
          <w:tcPr>
            <w:tcW w:w="1985" w:type="dxa"/>
            <w:gridSpan w:val="2"/>
          </w:tcPr>
          <w:p w:rsidR="005F650B" w:rsidRPr="001A3D8A" w:rsidRDefault="005F650B" w:rsidP="007524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hAnsi="Times New Roman" w:cs="Times New Roman"/>
                <w:szCs w:val="24"/>
              </w:rPr>
              <w:t>18 320,76</w:t>
            </w:r>
          </w:p>
        </w:tc>
      </w:tr>
    </w:tbl>
    <w:p w:rsidR="009F22AE" w:rsidRPr="001A3D8A" w:rsidRDefault="009F22AE" w:rsidP="009F22AE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-------------------------------</w:t>
      </w:r>
    </w:p>
    <w:p w:rsidR="009F22AE" w:rsidRPr="001A3D8A" w:rsidRDefault="009F22AE" w:rsidP="009F22AE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&lt;*&gt; Объем финансирования Программы на 2023 и 2024 год будет определен после распределения проектных объемов бюджетных ассигн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ваний на 2021 год и плановый период 2022 года.</w:t>
      </w:r>
    </w:p>
    <w:p w:rsidR="00CA0D0A" w:rsidRDefault="00CA0D0A">
      <w:pPr>
        <w:rPr>
          <w:rFonts w:ascii="Times New Roman" w:hAnsi="Times New Roman" w:cs="Times New Roman"/>
          <w:szCs w:val="24"/>
        </w:rPr>
      </w:pPr>
    </w:p>
    <w:p w:rsidR="009F22AE" w:rsidRDefault="009F22AE">
      <w:pPr>
        <w:rPr>
          <w:rFonts w:ascii="Times New Roman" w:hAnsi="Times New Roman" w:cs="Times New Roman"/>
          <w:szCs w:val="24"/>
        </w:rPr>
      </w:pPr>
    </w:p>
    <w:p w:rsidR="009F22AE" w:rsidRPr="001A3D8A" w:rsidRDefault="009F22AE">
      <w:pPr>
        <w:rPr>
          <w:rFonts w:ascii="Times New Roman" w:hAnsi="Times New Roman" w:cs="Times New Roman"/>
          <w:szCs w:val="24"/>
        </w:rPr>
        <w:sectPr w:rsidR="009F22AE" w:rsidRPr="001A3D8A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I. Характеристика </w:t>
      </w:r>
      <w:proofErr w:type="gramStart"/>
      <w:r w:rsidRPr="001A3D8A">
        <w:rPr>
          <w:rFonts w:ascii="Times New Roman" w:hAnsi="Times New Roman" w:cs="Times New Roman"/>
          <w:szCs w:val="24"/>
        </w:rPr>
        <w:t>текущего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состояние сферы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реализации подпрограммы 2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Наличие благоустроенного жилья является одной из главных ценностей человеч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ского существования, обеспечивающей здоровье человека, положительное развитие д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мографич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ской ситуации.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составе жилищного фонда, находящегося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Северск, знач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тельную долю занимают жилые дома, построенные в 1955 - 1970 годы. Наряду с благ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устрое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ными кирпичными и панельными домами, введенными в эксплуатацию в 70 - 90 годы, пр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должают эксплуатироваться деревянные и шлакоблочные дома с деревянными перекрыти</w:t>
      </w:r>
      <w:r w:rsidRPr="001A3D8A">
        <w:rPr>
          <w:rFonts w:ascii="Times New Roman" w:hAnsi="Times New Roman" w:cs="Times New Roman"/>
          <w:szCs w:val="24"/>
        </w:rPr>
        <w:t>я</w:t>
      </w:r>
      <w:r w:rsidRPr="001A3D8A">
        <w:rPr>
          <w:rFonts w:ascii="Times New Roman" w:hAnsi="Times New Roman" w:cs="Times New Roman"/>
          <w:szCs w:val="24"/>
        </w:rPr>
        <w:t>ми, построенные в 1930 - 1960 годах.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Около 45% многоквартирных домов не ремонтировалось более 50 лет, что стало прич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ной их ветшания.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Проведение капитального ремонта в определенной мере решает проблему изн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шенного жилищного фонда.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Капитальный ремонт многоквартирного дома - это проведение работ по устран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нию изношенных конструктивных элементов общего имущества собственников пом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щений в многоквартирном доме, в том числе по их восстановлению или замене, в целях улучшения эксплуатационных характеристик общего имущества.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связи с невыполненным капитальным ремонтом значительное количество мног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квартирных домов и отдельных конструктивных элементов домов пришло в неудовл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творител</w:t>
      </w:r>
      <w:r w:rsidRPr="001A3D8A">
        <w:rPr>
          <w:rFonts w:ascii="Times New Roman" w:hAnsi="Times New Roman" w:cs="Times New Roman"/>
          <w:szCs w:val="24"/>
        </w:rPr>
        <w:t>ь</w:t>
      </w:r>
      <w:r w:rsidRPr="001A3D8A">
        <w:rPr>
          <w:rFonts w:ascii="Times New Roman" w:hAnsi="Times New Roman" w:cs="Times New Roman"/>
          <w:szCs w:val="24"/>
        </w:rPr>
        <w:t>ное состояние, что привело к повышенному износу жилищного фонда.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целях создания безопасных и благоприятных условий проживания граждан в многоквартирных домах, с 2014 </w:t>
      </w:r>
      <w:proofErr w:type="gramStart"/>
      <w:r w:rsidRPr="001A3D8A">
        <w:rPr>
          <w:rFonts w:ascii="Times New Roman" w:hAnsi="Times New Roman" w:cs="Times New Roman"/>
          <w:szCs w:val="24"/>
        </w:rPr>
        <w:t>года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принимает участие в реализации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Регионал</w:t>
      </w:r>
      <w:r w:rsidRPr="001A3D8A">
        <w:rPr>
          <w:rFonts w:ascii="Times New Roman" w:hAnsi="Times New Roman" w:cs="Times New Roman"/>
          <w:szCs w:val="24"/>
        </w:rPr>
        <w:t>ь</w:t>
      </w:r>
      <w:r w:rsidRPr="001A3D8A">
        <w:rPr>
          <w:rFonts w:ascii="Times New Roman" w:hAnsi="Times New Roman" w:cs="Times New Roman"/>
          <w:szCs w:val="24"/>
        </w:rPr>
        <w:t>ной программы капитального ремонта общего имущества в многоквартирных домах, расположенных на территории Томской области, на 2014 - 2046 годы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финанс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руемой за счет средств бюджета ЗАТО Северск и средств собственников помещений многоквартирных д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мов.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За период с 2014 по 2019 годы в рамках реализации данной программы направлено 890 751,09 тыс. рублей, что позволило значительно улучшить ситуацию. Выделение ук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занных средств позволило выполнить работ (оказать услуг) в 251 многоквартирном д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ме.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Несмотря на проводимые меры,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еще существует необх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димость в проведении капитального ремонта жилищного фонда.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На 2021 -2024 годы запланировано работ (оказания услуг) на 126 многоквартирном д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ме. В домах, включенных в Программу, проводился ремонт крыши, внутридомовых инж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нерных систем, фундаментов, лифтового оборудования.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Несмотря на проводимые меры,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еще существует необх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димость в проведении капитального ремонта жилищного фонда.</w:t>
      </w:r>
    </w:p>
    <w:p w:rsidR="00C34298" w:rsidRPr="001A3D8A" w:rsidRDefault="00C34298" w:rsidP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Региональную </w:t>
      </w:r>
      <w:hyperlink r:id="rId19" w:history="1">
        <w:r w:rsidRPr="001A3D8A">
          <w:rPr>
            <w:rFonts w:ascii="Times New Roman" w:hAnsi="Times New Roman" w:cs="Times New Roman"/>
            <w:szCs w:val="24"/>
          </w:rPr>
          <w:t>программу</w:t>
        </w:r>
      </w:hyperlink>
      <w:r w:rsidRPr="001A3D8A">
        <w:rPr>
          <w:rFonts w:ascii="Times New Roman" w:hAnsi="Times New Roman" w:cs="Times New Roman"/>
          <w:szCs w:val="24"/>
        </w:rPr>
        <w:t xml:space="preserve"> капитального ремонта общего имущества в многоква</w:t>
      </w:r>
      <w:r w:rsidRPr="001A3D8A">
        <w:rPr>
          <w:rFonts w:ascii="Times New Roman" w:hAnsi="Times New Roman" w:cs="Times New Roman"/>
          <w:szCs w:val="24"/>
        </w:rPr>
        <w:t>р</w:t>
      </w:r>
      <w:r w:rsidRPr="001A3D8A">
        <w:rPr>
          <w:rFonts w:ascii="Times New Roman" w:hAnsi="Times New Roman" w:cs="Times New Roman"/>
          <w:szCs w:val="24"/>
        </w:rPr>
        <w:t xml:space="preserve">тирных домах, расположенных на территории Томской области, на 2014 - 2046 годы включены 736 домов, находящихся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</w:t>
      </w:r>
    </w:p>
    <w:p w:rsidR="00E561EB" w:rsidRPr="001A3D8A" w:rsidRDefault="00E561EB" w:rsidP="00E561E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настоящее время строительство жилья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заметно сн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зило темпы.</w:t>
      </w:r>
    </w:p>
    <w:p w:rsidR="00E561EB" w:rsidRPr="001A3D8A" w:rsidRDefault="00E561EB" w:rsidP="00E561E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Результатом реализации задачи по переселению граждан из аварийного жилищного фонда является и освобождение земельных участков в районе сложившейся застройки, обеспеченном социальной, инженерной и транспортной инфраструктурой.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</w:t>
      </w:r>
      <w:proofErr w:type="gramStart"/>
      <w:r w:rsidRPr="001A3D8A">
        <w:rPr>
          <w:rFonts w:ascii="Times New Roman" w:hAnsi="Times New Roman" w:cs="Times New Roman"/>
          <w:szCs w:val="24"/>
        </w:rPr>
        <w:t>жителей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верск.</w:t>
      </w:r>
    </w:p>
    <w:p w:rsidR="00E561EB" w:rsidRPr="001A3D8A" w:rsidRDefault="00E561EB" w:rsidP="00E561E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настоящее время наблюдается небольшой спад в сфере ипотечного кредитования, </w:t>
      </w:r>
      <w:r w:rsidRPr="001A3D8A">
        <w:rPr>
          <w:rFonts w:ascii="Times New Roman" w:hAnsi="Times New Roman" w:cs="Times New Roman"/>
          <w:szCs w:val="24"/>
        </w:rPr>
        <w:lastRenderedPageBreak/>
        <w:t>что отражается и на снижении объемов приобретаемого жилья, в том числе и на перви</w:t>
      </w:r>
      <w:r w:rsidRPr="001A3D8A">
        <w:rPr>
          <w:rFonts w:ascii="Times New Roman" w:hAnsi="Times New Roman" w:cs="Times New Roman"/>
          <w:szCs w:val="24"/>
        </w:rPr>
        <w:t>ч</w:t>
      </w:r>
      <w:r w:rsidRPr="001A3D8A">
        <w:rPr>
          <w:rFonts w:ascii="Times New Roman" w:hAnsi="Times New Roman" w:cs="Times New Roman"/>
          <w:szCs w:val="24"/>
        </w:rPr>
        <w:t>ном ры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ке.</w:t>
      </w:r>
    </w:p>
    <w:p w:rsidR="00E561EB" w:rsidRPr="001A3D8A" w:rsidRDefault="00E561EB" w:rsidP="00E561E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Стратегической целью развития муниципального </w:t>
      </w:r>
      <w:proofErr w:type="gramStart"/>
      <w:r w:rsidRPr="001A3D8A">
        <w:rPr>
          <w:rFonts w:ascii="Times New Roman" w:hAnsi="Times New Roman" w:cs="Times New Roman"/>
          <w:szCs w:val="24"/>
        </w:rPr>
        <w:t>образования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То</w:t>
      </w:r>
      <w:r w:rsidRPr="001A3D8A">
        <w:rPr>
          <w:rFonts w:ascii="Times New Roman" w:hAnsi="Times New Roman" w:cs="Times New Roman"/>
          <w:szCs w:val="24"/>
        </w:rPr>
        <w:t>м</w:t>
      </w:r>
      <w:r w:rsidRPr="001A3D8A">
        <w:rPr>
          <w:rFonts w:ascii="Times New Roman" w:hAnsi="Times New Roman" w:cs="Times New Roman"/>
          <w:szCs w:val="24"/>
        </w:rPr>
        <w:t>ской области, определенной в Стратегии социально-экономического развития ЗАТО С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верск То</w:t>
      </w:r>
      <w:r w:rsidRPr="001A3D8A">
        <w:rPr>
          <w:rFonts w:ascii="Times New Roman" w:hAnsi="Times New Roman" w:cs="Times New Roman"/>
          <w:szCs w:val="24"/>
        </w:rPr>
        <w:t>м</w:t>
      </w:r>
      <w:r w:rsidRPr="001A3D8A">
        <w:rPr>
          <w:rFonts w:ascii="Times New Roman" w:hAnsi="Times New Roman" w:cs="Times New Roman"/>
          <w:szCs w:val="24"/>
        </w:rPr>
        <w:t xml:space="preserve">ской области до 2030 года, утвержденной решением Думы ЗАТО Северск от 21.12.2017 </w:t>
      </w:r>
      <w:r w:rsidR="00954337" w:rsidRPr="001A3D8A">
        <w:rPr>
          <w:rFonts w:ascii="Times New Roman" w:hAnsi="Times New Roman" w:cs="Times New Roman"/>
          <w:szCs w:val="24"/>
        </w:rPr>
        <w:t>№</w:t>
      </w:r>
      <w:r w:rsidRPr="001A3D8A">
        <w:rPr>
          <w:rFonts w:ascii="Times New Roman" w:hAnsi="Times New Roman" w:cs="Times New Roman"/>
          <w:szCs w:val="24"/>
        </w:rPr>
        <w:t xml:space="preserve"> 33/2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Об утверждении Стратегии социально-экономического развития З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ТО Северск Томской области на 2017 - 2030 годы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является создание комфортной г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родской среды, одним из основных векторов достижения которой является обеспечение граждан доступным и ко</w:t>
      </w:r>
      <w:r w:rsidRPr="001A3D8A">
        <w:rPr>
          <w:rFonts w:ascii="Times New Roman" w:hAnsi="Times New Roman" w:cs="Times New Roman"/>
          <w:szCs w:val="24"/>
        </w:rPr>
        <w:t>м</w:t>
      </w:r>
      <w:r w:rsidRPr="001A3D8A">
        <w:rPr>
          <w:rFonts w:ascii="Times New Roman" w:hAnsi="Times New Roman" w:cs="Times New Roman"/>
          <w:szCs w:val="24"/>
        </w:rPr>
        <w:t>фортным жильем, в том числе посредством разнообразия форм жилой застройки, отвеча</w:t>
      </w:r>
      <w:r w:rsidRPr="001A3D8A">
        <w:rPr>
          <w:rFonts w:ascii="Times New Roman" w:hAnsi="Times New Roman" w:cs="Times New Roman"/>
          <w:szCs w:val="24"/>
        </w:rPr>
        <w:t>ю</w:t>
      </w:r>
      <w:r w:rsidRPr="001A3D8A">
        <w:rPr>
          <w:rFonts w:ascii="Times New Roman" w:hAnsi="Times New Roman" w:cs="Times New Roman"/>
          <w:szCs w:val="24"/>
        </w:rPr>
        <w:t>щей предпочтениям и платежеспособному спросу различных групп населения.</w:t>
      </w:r>
    </w:p>
    <w:p w:rsidR="00E561EB" w:rsidRPr="001A3D8A" w:rsidRDefault="00E561EB" w:rsidP="00E561E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Для поддержки строительной отрасли и стимулирования спроса у граждан на пр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 xml:space="preserve">обретение нового жилья на территории Томской области реализуется проект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Губерн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торская ипотека на территории Томской области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 Механизм реализации данного прое</w:t>
      </w:r>
      <w:r w:rsidRPr="001A3D8A">
        <w:rPr>
          <w:rFonts w:ascii="Times New Roman" w:hAnsi="Times New Roman" w:cs="Times New Roman"/>
          <w:szCs w:val="24"/>
        </w:rPr>
        <w:t>к</w:t>
      </w:r>
      <w:r w:rsidRPr="001A3D8A">
        <w:rPr>
          <w:rFonts w:ascii="Times New Roman" w:hAnsi="Times New Roman" w:cs="Times New Roman"/>
          <w:szCs w:val="24"/>
        </w:rPr>
        <w:t xml:space="preserve">та устанавливается государственной программой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Жилье и городская среда Томской 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>ласти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, утвержденной постановлением Администрации Томской области от 25.09.2019.№ 337а. </w:t>
      </w:r>
    </w:p>
    <w:p w:rsidR="00E561EB" w:rsidRPr="001A3D8A" w:rsidRDefault="00E561EB" w:rsidP="00E561E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рамках реализации Программы планируется активизировать привлечение новых инвестиций в жилищное строительство, обеспечить возможность заключения отдельн</w:t>
      </w:r>
      <w:r w:rsidRPr="001A3D8A">
        <w:rPr>
          <w:rFonts w:ascii="Times New Roman" w:hAnsi="Times New Roman" w:cs="Times New Roman"/>
          <w:szCs w:val="24"/>
        </w:rPr>
        <w:t>ы</w:t>
      </w:r>
      <w:r w:rsidRPr="001A3D8A">
        <w:rPr>
          <w:rFonts w:ascii="Times New Roman" w:hAnsi="Times New Roman" w:cs="Times New Roman"/>
          <w:szCs w:val="24"/>
        </w:rPr>
        <w:t>ми кат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гориями граждан ипотечных жилищных кредитных договоров на более выгодных условиях, чем могут предложить кредитные организации, </w:t>
      </w:r>
      <w:proofErr w:type="gramStart"/>
      <w:r w:rsidRPr="001A3D8A">
        <w:rPr>
          <w:rFonts w:ascii="Times New Roman" w:hAnsi="Times New Roman" w:cs="Times New Roman"/>
          <w:szCs w:val="24"/>
        </w:rPr>
        <w:t>создав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таким образом, более широкие возможности для улучшения гражданами своих жилищных условий и повыш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ния уровня пр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влекательности жизни в городе.</w:t>
      </w:r>
    </w:p>
    <w:p w:rsidR="00E561EB" w:rsidRPr="001A3D8A" w:rsidRDefault="00E561EB" w:rsidP="00E561E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пустует 86 муниципальных жилых помещений 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 xml:space="preserve">щей площадью 3 058,6 </w:t>
      </w:r>
      <w:proofErr w:type="spellStart"/>
      <w:r w:rsidRPr="001A3D8A">
        <w:rPr>
          <w:rFonts w:ascii="Times New Roman" w:hAnsi="Times New Roman" w:cs="Times New Roman"/>
          <w:szCs w:val="24"/>
        </w:rPr>
        <w:t>кв.м</w:t>
      </w:r>
      <w:proofErr w:type="spellEnd"/>
      <w:r w:rsidRPr="001A3D8A">
        <w:rPr>
          <w:rFonts w:ascii="Times New Roman" w:hAnsi="Times New Roman" w:cs="Times New Roman"/>
          <w:szCs w:val="24"/>
        </w:rPr>
        <w:t>. Обязанность по внесению платы за содержание, текущий ремонт и коммунальные услуги пустующего муниципального жилищного фонда возл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жена на собственника помещений – Администрацию ЗАТО Северск. На реализацию данного направления направлена 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Содержание жилых помещений до заселения муниципального 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 xml:space="preserve">лищного </w:t>
      </w:r>
      <w:proofErr w:type="gramStart"/>
      <w:r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Томской области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E561EB" w:rsidRPr="001A3D8A" w:rsidRDefault="00E561EB" w:rsidP="00E561E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Для приведения данных квартир в надлежащее состояние для их дальнейшего зас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 xml:space="preserve">ления в них требуется проведение ремонта. На реализацию данного мероприятия направлена ВЦП </w:t>
      </w:r>
      <w:r w:rsidR="00954337" w:rsidRPr="001A3D8A">
        <w:rPr>
          <w:rFonts w:ascii="Times New Roman" w:hAnsi="Times New Roman" w:cs="Times New Roman"/>
          <w:szCs w:val="24"/>
        </w:rPr>
        <w:t>««</w:t>
      </w:r>
      <w:r w:rsidRPr="001A3D8A">
        <w:rPr>
          <w:rFonts w:ascii="Times New Roman" w:hAnsi="Times New Roman" w:cs="Times New Roman"/>
          <w:szCs w:val="24"/>
        </w:rPr>
        <w:t xml:space="preserve">Ремонт жилых помещений,  находящихся в муниципальной </w:t>
      </w:r>
      <w:proofErr w:type="gramStart"/>
      <w:r w:rsidRPr="001A3D8A">
        <w:rPr>
          <w:rFonts w:ascii="Times New Roman" w:hAnsi="Times New Roman" w:cs="Times New Roman"/>
          <w:szCs w:val="24"/>
        </w:rPr>
        <w:t>со</w:t>
      </w:r>
      <w:r w:rsidRPr="001A3D8A">
        <w:rPr>
          <w:rFonts w:ascii="Times New Roman" w:hAnsi="Times New Roman" w:cs="Times New Roman"/>
          <w:szCs w:val="24"/>
        </w:rPr>
        <w:t>б</w:t>
      </w:r>
      <w:r w:rsidRPr="001A3D8A">
        <w:rPr>
          <w:rFonts w:ascii="Times New Roman" w:hAnsi="Times New Roman" w:cs="Times New Roman"/>
          <w:szCs w:val="24"/>
        </w:rPr>
        <w:t>ственности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EB4410" w:rsidRPr="001A3D8A" w:rsidRDefault="00EB4410" w:rsidP="00EB441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Приоритетные направления государственной политики в отношении инвалидов ориентированы на предоставление им равных с другими гражданами возможностей ре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лизации экономических, социальных, культурных, личных и политических прав, пред</w:t>
      </w:r>
      <w:r w:rsidRPr="001A3D8A">
        <w:rPr>
          <w:rFonts w:ascii="Times New Roman" w:hAnsi="Times New Roman" w:cs="Times New Roman"/>
          <w:szCs w:val="24"/>
        </w:rPr>
        <w:t>у</w:t>
      </w:r>
      <w:r w:rsidRPr="001A3D8A">
        <w:rPr>
          <w:rFonts w:ascii="Times New Roman" w:hAnsi="Times New Roman" w:cs="Times New Roman"/>
          <w:szCs w:val="24"/>
        </w:rPr>
        <w:t>смотренных Конституцией Российской Федерации.</w:t>
      </w:r>
    </w:p>
    <w:p w:rsidR="00EB4410" w:rsidRPr="001A3D8A" w:rsidRDefault="00EB4410" w:rsidP="00EB441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К основным гарантированным правам инвалидов относятся права на беспрепя</w:t>
      </w:r>
      <w:r w:rsidRPr="001A3D8A">
        <w:rPr>
          <w:rFonts w:ascii="Times New Roman" w:hAnsi="Times New Roman" w:cs="Times New Roman"/>
          <w:szCs w:val="24"/>
        </w:rPr>
        <w:t>т</w:t>
      </w:r>
      <w:r w:rsidRPr="001A3D8A">
        <w:rPr>
          <w:rFonts w:ascii="Times New Roman" w:hAnsi="Times New Roman" w:cs="Times New Roman"/>
          <w:szCs w:val="24"/>
        </w:rPr>
        <w:t xml:space="preserve">ственный доступ к зданиям. Одной из </w:t>
      </w:r>
      <w:proofErr w:type="gramStart"/>
      <w:r w:rsidRPr="001A3D8A">
        <w:rPr>
          <w:rFonts w:ascii="Times New Roman" w:hAnsi="Times New Roman" w:cs="Times New Roman"/>
          <w:szCs w:val="24"/>
        </w:rPr>
        <w:t>важных задач, возложенных на органы местного сам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управления является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создание условий для беспрепятственного доступа инвалидов и других маломобильных групп населения к многоквартирным домам. </w:t>
      </w:r>
    </w:p>
    <w:p w:rsidR="00EB4410" w:rsidRPr="001A3D8A" w:rsidRDefault="00EB4410" w:rsidP="00EB441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На реализацию </w:t>
      </w:r>
      <w:proofErr w:type="gramStart"/>
      <w:r w:rsidRPr="001A3D8A">
        <w:rPr>
          <w:rFonts w:ascii="Times New Roman" w:hAnsi="Times New Roman" w:cs="Times New Roman"/>
          <w:szCs w:val="24"/>
        </w:rPr>
        <w:t>данного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направлено основное мероприятие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Изготовление и уст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новка пандусов и поручней в жилых домах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EB4410" w:rsidRPr="001A3D8A" w:rsidRDefault="00EB4410" w:rsidP="00EB441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Несмотря на существующую правовую основу, доступность для инвалидов мест проживания в многоквартирных домах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находится на ни</w:t>
      </w:r>
      <w:r w:rsidRPr="001A3D8A">
        <w:rPr>
          <w:rFonts w:ascii="Times New Roman" w:hAnsi="Times New Roman" w:cs="Times New Roman"/>
          <w:szCs w:val="24"/>
        </w:rPr>
        <w:t>з</w:t>
      </w:r>
      <w:r w:rsidRPr="001A3D8A">
        <w:rPr>
          <w:rFonts w:ascii="Times New Roman" w:hAnsi="Times New Roman" w:cs="Times New Roman"/>
          <w:szCs w:val="24"/>
        </w:rPr>
        <w:t>ком уровне.</w:t>
      </w:r>
    </w:p>
    <w:p w:rsidR="00EB4410" w:rsidRPr="001A3D8A" w:rsidRDefault="00EB4410" w:rsidP="00E561EB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B4410" w:rsidRPr="001A3D8A" w:rsidRDefault="00EB4410" w:rsidP="00EB441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 настоящее время муниципальный жилищный </w:t>
      </w:r>
      <w:proofErr w:type="gramStart"/>
      <w:r w:rsidRPr="001A3D8A">
        <w:rPr>
          <w:rFonts w:ascii="Times New Roman" w:hAnsi="Times New Roman" w:cs="Times New Roman"/>
          <w:szCs w:val="24"/>
        </w:rPr>
        <w:t>фонд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 насчитывает 2 689 жилых помещения общей площадью - 130 тыс. </w:t>
      </w:r>
      <w:proofErr w:type="spellStart"/>
      <w:r w:rsidRPr="001A3D8A">
        <w:rPr>
          <w:rFonts w:ascii="Times New Roman" w:hAnsi="Times New Roman" w:cs="Times New Roman"/>
          <w:szCs w:val="24"/>
        </w:rPr>
        <w:t>кв.м</w:t>
      </w:r>
      <w:proofErr w:type="spellEnd"/>
      <w:r w:rsidRPr="001A3D8A">
        <w:rPr>
          <w:rFonts w:ascii="Times New Roman" w:hAnsi="Times New Roman" w:cs="Times New Roman"/>
          <w:szCs w:val="24"/>
        </w:rPr>
        <w:t>. Часть помещений муниципал</w:t>
      </w:r>
      <w:r w:rsidRPr="001A3D8A">
        <w:rPr>
          <w:rFonts w:ascii="Times New Roman" w:hAnsi="Times New Roman" w:cs="Times New Roman"/>
          <w:szCs w:val="24"/>
        </w:rPr>
        <w:t>ь</w:t>
      </w:r>
      <w:r w:rsidRPr="001A3D8A">
        <w:rPr>
          <w:rFonts w:ascii="Times New Roman" w:hAnsi="Times New Roman" w:cs="Times New Roman"/>
          <w:szCs w:val="24"/>
        </w:rPr>
        <w:t>ного 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лищного фонда ЗАТО Северск не состоят на кадастровом учете.</w:t>
      </w:r>
    </w:p>
    <w:p w:rsidR="00C34298" w:rsidRPr="001A3D8A" w:rsidRDefault="00EB4410" w:rsidP="00EB441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Для внесения сведений об этих помещениях в Государственный кадастр недвиж</w:t>
      </w:r>
      <w:r w:rsidRPr="001A3D8A">
        <w:rPr>
          <w:rFonts w:ascii="Times New Roman" w:hAnsi="Times New Roman" w:cs="Times New Roman"/>
          <w:szCs w:val="24"/>
        </w:rPr>
        <w:t>и</w:t>
      </w:r>
      <w:r w:rsidRPr="001A3D8A">
        <w:rPr>
          <w:rFonts w:ascii="Times New Roman" w:hAnsi="Times New Roman" w:cs="Times New Roman"/>
          <w:szCs w:val="24"/>
        </w:rPr>
        <w:t>мости (ГКН) в целях передачи жилых помещений в собственность граждан в соотве</w:t>
      </w:r>
      <w:r w:rsidRPr="001A3D8A">
        <w:rPr>
          <w:rFonts w:ascii="Times New Roman" w:hAnsi="Times New Roman" w:cs="Times New Roman"/>
          <w:szCs w:val="24"/>
        </w:rPr>
        <w:t>т</w:t>
      </w:r>
      <w:r w:rsidRPr="001A3D8A">
        <w:rPr>
          <w:rFonts w:ascii="Times New Roman" w:hAnsi="Times New Roman" w:cs="Times New Roman"/>
          <w:szCs w:val="24"/>
        </w:rPr>
        <w:lastRenderedPageBreak/>
        <w:t>ствии с Зак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ном Российской Федерации от 4 июля 1991 г. </w:t>
      </w:r>
      <w:r w:rsidR="00954337" w:rsidRPr="001A3D8A">
        <w:rPr>
          <w:rFonts w:ascii="Times New Roman" w:hAnsi="Times New Roman" w:cs="Times New Roman"/>
          <w:szCs w:val="24"/>
        </w:rPr>
        <w:t>№</w:t>
      </w:r>
      <w:r w:rsidRPr="001A3D8A">
        <w:rPr>
          <w:rFonts w:ascii="Times New Roman" w:hAnsi="Times New Roman" w:cs="Times New Roman"/>
          <w:szCs w:val="24"/>
        </w:rPr>
        <w:t xml:space="preserve"> 1541-1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 приватизации жилищного фонда в Российской Федерации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а также для предоставления жилых пом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щений специализирова</w:t>
      </w:r>
      <w:r w:rsidRPr="001A3D8A">
        <w:rPr>
          <w:rFonts w:ascii="Times New Roman" w:hAnsi="Times New Roman" w:cs="Times New Roman"/>
          <w:szCs w:val="24"/>
        </w:rPr>
        <w:t>н</w:t>
      </w:r>
      <w:r w:rsidRPr="001A3D8A">
        <w:rPr>
          <w:rFonts w:ascii="Times New Roman" w:hAnsi="Times New Roman" w:cs="Times New Roman"/>
          <w:szCs w:val="24"/>
        </w:rPr>
        <w:t>ного (маневренного фонда) гражданам, чьи жилые помещения стали непригодными для пр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живания, ежегодно имеется потребность в изготовлении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в среднем 20 - 25 технических пл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 xml:space="preserve">нов на жилые помещения. На проведение данных работ направлена ВЦП 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Организация оценки недвижимости и регистрации права собственн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сти на жилые помещения жилищного </w:t>
      </w:r>
      <w:proofErr w:type="gramStart"/>
      <w:r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C34298" w:rsidRPr="001A3D8A" w:rsidRDefault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C34298" w:rsidRPr="001A3D8A" w:rsidRDefault="00C3429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097CEE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II. Цель и задачи подпрограммы 2, сроки ее реализации,</w:t>
      </w:r>
    </w:p>
    <w:p w:rsidR="00CA0D0A" w:rsidRPr="001A3D8A" w:rsidRDefault="00CA0D0A" w:rsidP="00097CEE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целевые показатели (индикаторы) результативности</w:t>
      </w:r>
    </w:p>
    <w:p w:rsidR="00CA0D0A" w:rsidRPr="001A3D8A" w:rsidRDefault="00CA0D0A" w:rsidP="00097CEE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реализации подпрограммы 2</w:t>
      </w:r>
    </w:p>
    <w:p w:rsidR="00CA0D0A" w:rsidRPr="001A3D8A" w:rsidRDefault="00CA0D0A" w:rsidP="00097CE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Основной целью подпрограммы 2 является создание благоприятных и комфортных условий проживания граждан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Для достижения поставленной цели необходимо решение основных задач: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- </w:t>
      </w:r>
      <w:r w:rsidR="00097CEE" w:rsidRPr="001A3D8A">
        <w:rPr>
          <w:rFonts w:ascii="Times New Roman" w:hAnsi="Times New Roman" w:cs="Times New Roman"/>
          <w:szCs w:val="24"/>
        </w:rPr>
        <w:t xml:space="preserve">ремонт жилых помещений, находящихся в муниципальной </w:t>
      </w:r>
      <w:proofErr w:type="gramStart"/>
      <w:r w:rsidR="00097CEE" w:rsidRPr="001A3D8A">
        <w:rPr>
          <w:rFonts w:ascii="Times New Roman" w:hAnsi="Times New Roman" w:cs="Times New Roman"/>
          <w:szCs w:val="24"/>
        </w:rPr>
        <w:t>собственности</w:t>
      </w:r>
      <w:proofErr w:type="gramEnd"/>
      <w:r w:rsidR="00097CEE"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- </w:t>
      </w:r>
      <w:r w:rsidR="00097CEE" w:rsidRPr="001A3D8A">
        <w:rPr>
          <w:rFonts w:ascii="Times New Roman" w:hAnsi="Times New Roman" w:cs="Times New Roman"/>
          <w:szCs w:val="24"/>
        </w:rPr>
        <w:t xml:space="preserve">содержание жилых помещений до заселения муниципального жилищного </w:t>
      </w:r>
      <w:proofErr w:type="gramStart"/>
      <w:r w:rsidR="00097CEE"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="00097CEE"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- организация и обеспечение деятельности ТОС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Северск;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- </w:t>
      </w:r>
      <w:r w:rsidR="00097CEE" w:rsidRPr="001A3D8A">
        <w:rPr>
          <w:rFonts w:ascii="Times New Roman" w:hAnsi="Times New Roman" w:cs="Times New Roman"/>
          <w:szCs w:val="24"/>
        </w:rPr>
        <w:t>мероприятия по развитию и поддержке деятельности товариществ собственников ж</w:t>
      </w:r>
      <w:r w:rsidR="00097CEE" w:rsidRPr="001A3D8A">
        <w:rPr>
          <w:rFonts w:ascii="Times New Roman" w:hAnsi="Times New Roman" w:cs="Times New Roman"/>
          <w:szCs w:val="24"/>
        </w:rPr>
        <w:t>и</w:t>
      </w:r>
      <w:r w:rsidR="00097CEE" w:rsidRPr="001A3D8A">
        <w:rPr>
          <w:rFonts w:ascii="Times New Roman" w:hAnsi="Times New Roman" w:cs="Times New Roman"/>
          <w:szCs w:val="24"/>
        </w:rPr>
        <w:t xml:space="preserve">лья </w:t>
      </w:r>
      <w:proofErr w:type="gramStart"/>
      <w:r w:rsidR="00097CEE" w:rsidRPr="001A3D8A">
        <w:rPr>
          <w:rFonts w:ascii="Times New Roman" w:hAnsi="Times New Roman" w:cs="Times New Roman"/>
          <w:szCs w:val="24"/>
        </w:rPr>
        <w:t>в</w:t>
      </w:r>
      <w:proofErr w:type="gramEnd"/>
      <w:r w:rsidR="00097CEE"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- </w:t>
      </w:r>
      <w:r w:rsidR="00097CEE" w:rsidRPr="001A3D8A">
        <w:rPr>
          <w:rFonts w:ascii="Times New Roman" w:hAnsi="Times New Roman" w:cs="Times New Roman"/>
          <w:szCs w:val="24"/>
        </w:rPr>
        <w:t>финансовое обеспечение капитального ремонта общего имущества в многоква</w:t>
      </w:r>
      <w:r w:rsidR="00097CEE" w:rsidRPr="001A3D8A">
        <w:rPr>
          <w:rFonts w:ascii="Times New Roman" w:hAnsi="Times New Roman" w:cs="Times New Roman"/>
          <w:szCs w:val="24"/>
        </w:rPr>
        <w:t>р</w:t>
      </w:r>
      <w:r w:rsidR="00097CEE" w:rsidRPr="001A3D8A">
        <w:rPr>
          <w:rFonts w:ascii="Times New Roman" w:hAnsi="Times New Roman" w:cs="Times New Roman"/>
          <w:szCs w:val="24"/>
        </w:rPr>
        <w:t xml:space="preserve">тирных </w:t>
      </w:r>
      <w:proofErr w:type="gramStart"/>
      <w:r w:rsidR="00097CEE" w:rsidRPr="001A3D8A">
        <w:rPr>
          <w:rFonts w:ascii="Times New Roman" w:hAnsi="Times New Roman" w:cs="Times New Roman"/>
          <w:szCs w:val="24"/>
        </w:rPr>
        <w:t>домах</w:t>
      </w:r>
      <w:proofErr w:type="gramEnd"/>
      <w:r w:rsidR="00097CEE" w:rsidRPr="001A3D8A">
        <w:rPr>
          <w:rFonts w:ascii="Times New Roman" w:hAnsi="Times New Roman" w:cs="Times New Roman"/>
          <w:szCs w:val="24"/>
        </w:rPr>
        <w:t xml:space="preserve"> ЗАТО Северск в части муниципального жилищного фонд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организация оценки недвижимости и регистрации права собственности на жилые п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 xml:space="preserve">мещения жилищного </w:t>
      </w:r>
      <w:proofErr w:type="gramStart"/>
      <w:r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Северск;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 создание условий для беспрепятственного доступа инвалидов и других малом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бильных групп населения к многоквартирным домам.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Срок реализации подпрограммы 2 - </w:t>
      </w:r>
      <w:r w:rsidR="00097CEE" w:rsidRPr="001A3D8A">
        <w:rPr>
          <w:rFonts w:ascii="Times New Roman" w:hAnsi="Times New Roman" w:cs="Times New Roman"/>
          <w:szCs w:val="24"/>
        </w:rPr>
        <w:t>2021 - 2024</w:t>
      </w:r>
      <w:r w:rsidRPr="001A3D8A">
        <w:rPr>
          <w:rFonts w:ascii="Times New Roman" w:hAnsi="Times New Roman" w:cs="Times New Roman"/>
          <w:szCs w:val="24"/>
        </w:rPr>
        <w:t xml:space="preserve"> годы.</w:t>
      </w:r>
    </w:p>
    <w:p w:rsidR="00CA0D0A" w:rsidRPr="001A3D8A" w:rsidRDefault="00CA0D0A" w:rsidP="00097CE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Сведения о составе и значениях целевых показателей (индикаторах) результативн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сти подпрограммы 2 представлены в таблице 1.</w:t>
      </w:r>
    </w:p>
    <w:p w:rsidR="00CA0D0A" w:rsidRPr="001A3D8A" w:rsidRDefault="00CA0D0A" w:rsidP="00097CE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97CEE" w:rsidRPr="001A3D8A" w:rsidRDefault="00097CEE" w:rsidP="00097CEE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097CEE" w:rsidRPr="001A3D8A" w:rsidRDefault="00097CEE" w:rsidP="00097CEE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097CEE" w:rsidRPr="001A3D8A" w:rsidRDefault="00097CEE" w:rsidP="00097CEE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162474" w:rsidRPr="001A3D8A" w:rsidRDefault="00162474" w:rsidP="00097CEE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  <w:sectPr w:rsidR="00162474" w:rsidRPr="001A3D8A" w:rsidSect="002848D5">
          <w:pgSz w:w="11905" w:h="16838"/>
          <w:pgMar w:top="1134" w:right="990" w:bottom="1134" w:left="1701" w:header="0" w:footer="0" w:gutter="0"/>
          <w:cols w:space="720"/>
        </w:sectPr>
      </w:pPr>
    </w:p>
    <w:p w:rsidR="00097CEE" w:rsidRPr="001A3D8A" w:rsidRDefault="00097CEE" w:rsidP="00097CEE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097CEE" w:rsidRPr="001A3D8A" w:rsidRDefault="00097CEE" w:rsidP="00097CEE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</w:p>
    <w:p w:rsidR="00CA0D0A" w:rsidRPr="001A3D8A" w:rsidRDefault="00CA0D0A" w:rsidP="00097CEE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Сведения о составе и значениях целевых показателей</w:t>
      </w:r>
    </w:p>
    <w:p w:rsidR="00CA0D0A" w:rsidRPr="001A3D8A" w:rsidRDefault="00CA0D0A" w:rsidP="00097CEE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(индикаторов) результативности подпрограммы 2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Содержание</w:t>
      </w:r>
    </w:p>
    <w:p w:rsidR="00CA0D0A" w:rsidRPr="001A3D8A" w:rsidRDefault="00CA0D0A" w:rsidP="00097CEE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и управление многоквартирными домами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 w:rsidP="00097CEE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муниципальной 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Обеспечение </w:t>
      </w:r>
      <w:proofErr w:type="gramStart"/>
      <w:r w:rsidRPr="001A3D8A">
        <w:rPr>
          <w:rFonts w:ascii="Times New Roman" w:hAnsi="Times New Roman" w:cs="Times New Roman"/>
          <w:szCs w:val="24"/>
        </w:rPr>
        <w:t>доступным</w:t>
      </w:r>
      <w:proofErr w:type="gramEnd"/>
    </w:p>
    <w:p w:rsidR="00CA0D0A" w:rsidRPr="001A3D8A" w:rsidRDefault="00CA0D0A" w:rsidP="00097CEE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и комфортным жильем </w:t>
      </w: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 w:rsidP="00097CE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097CEE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Таблица 1</w:t>
      </w: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588"/>
        <w:gridCol w:w="3054"/>
        <w:gridCol w:w="835"/>
        <w:gridCol w:w="876"/>
        <w:gridCol w:w="876"/>
        <w:gridCol w:w="814"/>
        <w:gridCol w:w="814"/>
        <w:gridCol w:w="814"/>
        <w:gridCol w:w="814"/>
        <w:gridCol w:w="1316"/>
        <w:gridCol w:w="1782"/>
        <w:gridCol w:w="1797"/>
      </w:tblGrid>
      <w:tr w:rsidR="009D00C0" w:rsidRPr="001A3D8A" w:rsidTr="00D30C2C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ница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рения</w:t>
            </w: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 данных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за сбор данных по показателю</w:t>
            </w:r>
            <w:proofErr w:type="gramEnd"/>
          </w:p>
        </w:tc>
      </w:tr>
      <w:tr w:rsidR="009D00C0" w:rsidRPr="001A3D8A" w:rsidTr="00D30C2C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30C2C" w:rsidRPr="00D30C2C" w:rsidRDefault="00D30C2C">
      <w:pPr>
        <w:rPr>
          <w:sz w:val="2"/>
          <w:szCs w:val="2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588"/>
        <w:gridCol w:w="3054"/>
        <w:gridCol w:w="835"/>
        <w:gridCol w:w="876"/>
        <w:gridCol w:w="876"/>
        <w:gridCol w:w="814"/>
        <w:gridCol w:w="814"/>
        <w:gridCol w:w="814"/>
        <w:gridCol w:w="814"/>
        <w:gridCol w:w="1316"/>
        <w:gridCol w:w="1782"/>
        <w:gridCol w:w="1797"/>
      </w:tblGrid>
      <w:tr w:rsidR="009D00C0" w:rsidRPr="001A3D8A" w:rsidTr="00D30C2C">
        <w:trPr>
          <w:trHeight w:val="2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9D00C0" w:rsidRPr="001A3D8A" w:rsidTr="005C1F5A">
        <w:trPr>
          <w:trHeight w:val="20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подпрограммы 2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и управление многоквартирными домами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</w:tr>
      <w:tr w:rsidR="009D00C0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отремонтированной площади в общей площади муниципального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фонда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домов, в которых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 выборочный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тальный ремонт,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Региональную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капитального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пустующих квартир в муниципальном жилищном фонде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5C1F5A">
        <w:trPr>
          <w:trHeight w:val="20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задачи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Ремонт жилых помещений, находящихся в муниципальной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собственности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9D00C0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отремонтирова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 жилых помещений,  находящихся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пальной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собственности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ЗАТО Северск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437,4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5C1F5A">
        <w:trPr>
          <w:trHeight w:val="20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Показатели задачи 2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жилых помещений до заселения муниципального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 Томской области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подпрограммы 2</w:t>
            </w:r>
          </w:p>
        </w:tc>
      </w:tr>
      <w:tr w:rsidR="009D00C0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Оплата расходов за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держание, текущий ремонт и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коммунальные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жилых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мещений, в которые нео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ходимо обеспечить доступ для их подготовки к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ведению ремонта.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5C1F5A">
        <w:trPr>
          <w:trHeight w:val="20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задачи 3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и обеспечение деятельности ТОС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 Томской области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9D00C0" w:rsidRPr="001A3D8A" w:rsidTr="00D30C2C">
        <w:trPr>
          <w:trHeight w:val="83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мероприятий по благ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устройству микрорайона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5C1F5A">
        <w:trPr>
          <w:trHeight w:val="20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задачи 4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по развитию и поддержке деятельности товариществ собственников жилья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программы 2</w:t>
            </w:r>
          </w:p>
        </w:tc>
      </w:tr>
      <w:tr w:rsidR="009D00C0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Организация и провед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 обучающих, инфо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мационно-консультационных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приятий и повышение уровня квалификации, представителей ТСЖ,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ветов домов, иных объед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нений и граждан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Организация и провед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массовых информац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онно-просветительских мероприятий  по вопросам поддержки инициативных граждан, желающих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здать ТСЖ и освещение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вопросов управления МКД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проц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2A46A9">
        <w:trPr>
          <w:trHeight w:val="747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Показатели задачи 5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Финансовое обеспечение капитального ремонта общего имущества в многоквартирных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домах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 </w:t>
            </w:r>
          </w:p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части муниципального жилищного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9D00C0" w:rsidRPr="001A3D8A" w:rsidTr="00D30C2C">
        <w:trPr>
          <w:trHeight w:val="2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муниципального жилищного фонда, по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 произведена оплата  взносов на капитальный ремонт общего имущества, выполняемого в рамках Региональной программы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</w:t>
            </w:r>
            <w:r w:rsidR="00681006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681006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gramStart"/>
            <w:r w:rsidR="00681006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130,71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5C1F5A">
        <w:trPr>
          <w:trHeight w:val="20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задачи 6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оценки недвижимости и регистрации права собственности на жилые помещения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9D00C0" w:rsidRPr="001A3D8A" w:rsidTr="00D30C2C">
        <w:trPr>
          <w:trHeight w:val="181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изготовленных технических паспортов на жилые помещения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ципального жилищного фонда, необходимых для передачи в собственность гражданам (приватизации)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9D00C0" w:rsidRPr="001A3D8A" w:rsidTr="005C1F5A">
        <w:trPr>
          <w:trHeight w:val="20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Показатели задачи 7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для беспрепятственного доступа инвалидов и других маломобильных групп населения к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квартирным домам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9D00C0" w:rsidRPr="001A3D8A" w:rsidTr="00D30C2C">
        <w:trPr>
          <w:trHeight w:val="83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жилых домов, оборудованных пандусами и поручнями для беспр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пятственного доступа 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валидов и других малом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C0" w:rsidRPr="001A3D8A" w:rsidRDefault="009D00C0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097CEE" w:rsidRPr="001A3D8A" w:rsidTr="00D30C2C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ница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рения</w:t>
            </w: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 данных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за сбор данных по показателю</w:t>
            </w:r>
            <w:proofErr w:type="gramEnd"/>
          </w:p>
        </w:tc>
      </w:tr>
      <w:tr w:rsidR="00097CEE" w:rsidRPr="001A3D8A" w:rsidTr="00D30C2C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7CEE" w:rsidRPr="001A3D8A" w:rsidTr="00097CEE">
        <w:trPr>
          <w:trHeight w:val="20"/>
        </w:trPr>
        <w:tc>
          <w:tcPr>
            <w:tcW w:w="14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Показатели подпрограммы 2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и управление многоквартирными домами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</w:tr>
      <w:tr w:rsidR="00097CEE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отремонтированной площади в общей площади муниципального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фонда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097CEE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домов, в которых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 выборочный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тальный ремонт,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Региональную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капитального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  <w:tr w:rsidR="00097CEE" w:rsidRPr="001A3D8A" w:rsidTr="00D30C2C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пустующих квартир в муниципальном жилищном фонде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Ежеквар-тально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E" w:rsidRPr="001A3D8A" w:rsidRDefault="00097CEE" w:rsidP="00097CE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</w:tr>
    </w:tbl>
    <w:p w:rsidR="00CA0D0A" w:rsidRPr="001A3D8A" w:rsidRDefault="00CA0D0A">
      <w:pPr>
        <w:rPr>
          <w:rFonts w:ascii="Times New Roman" w:hAnsi="Times New Roman" w:cs="Times New Roman"/>
          <w:szCs w:val="24"/>
        </w:rPr>
        <w:sectPr w:rsidR="00CA0D0A" w:rsidRPr="001A3D8A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DA3CC1">
      <w:pPr>
        <w:pStyle w:val="ConsPlusTitle"/>
        <w:jc w:val="center"/>
        <w:outlineLvl w:val="2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III. Система мероприятий подпрограммы 2</w:t>
      </w:r>
    </w:p>
    <w:p w:rsidR="00CA0D0A" w:rsidRPr="001A3D8A" w:rsidRDefault="00CA0D0A" w:rsidP="00DA3CC1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и ее ресурсное обеспечение</w:t>
      </w:r>
    </w:p>
    <w:p w:rsidR="002A46A9" w:rsidRPr="001A3D8A" w:rsidRDefault="002A46A9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рамках подпрограммы 2 планируется реализация шести ведомственных целевых пр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грамм (далее - ВЦП) и одного основного мероприятия: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="00136BF3" w:rsidRPr="001A3D8A">
        <w:rPr>
          <w:rFonts w:ascii="Times New Roman" w:hAnsi="Times New Roman" w:cs="Times New Roman"/>
          <w:szCs w:val="24"/>
        </w:rPr>
        <w:t xml:space="preserve">Ремонт жилых помещений, находящихся в муниципальной </w:t>
      </w:r>
      <w:proofErr w:type="gramStart"/>
      <w:r w:rsidR="00136BF3" w:rsidRPr="001A3D8A">
        <w:rPr>
          <w:rFonts w:ascii="Times New Roman" w:hAnsi="Times New Roman" w:cs="Times New Roman"/>
          <w:szCs w:val="24"/>
        </w:rPr>
        <w:t>собственности</w:t>
      </w:r>
      <w:proofErr w:type="gramEnd"/>
      <w:r w:rsidR="00136BF3"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="00136BF3" w:rsidRPr="001A3D8A">
        <w:rPr>
          <w:rFonts w:ascii="Times New Roman" w:hAnsi="Times New Roman" w:cs="Times New Roman"/>
          <w:szCs w:val="24"/>
        </w:rPr>
        <w:t xml:space="preserve">Содержание жилых помещений до заселения муниципального жилищного </w:t>
      </w:r>
      <w:proofErr w:type="gramStart"/>
      <w:r w:rsidR="00136BF3"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="00136BF3"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Организация и обеспечение деятельности ТОС </w:t>
      </w:r>
      <w:proofErr w:type="gramStart"/>
      <w:r w:rsidRPr="001A3D8A">
        <w:rPr>
          <w:rFonts w:ascii="Times New Roman" w:hAnsi="Times New Roman" w:cs="Times New Roman"/>
          <w:szCs w:val="24"/>
        </w:rPr>
        <w:t>в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="00136BF3" w:rsidRPr="001A3D8A">
        <w:rPr>
          <w:rFonts w:ascii="Times New Roman" w:hAnsi="Times New Roman" w:cs="Times New Roman"/>
          <w:szCs w:val="24"/>
        </w:rPr>
        <w:t>Мероприятия по развитию и поддержке деятельности товариществ собстве</w:t>
      </w:r>
      <w:r w:rsidR="00136BF3" w:rsidRPr="001A3D8A">
        <w:rPr>
          <w:rFonts w:ascii="Times New Roman" w:hAnsi="Times New Roman" w:cs="Times New Roman"/>
          <w:szCs w:val="24"/>
        </w:rPr>
        <w:t>н</w:t>
      </w:r>
      <w:r w:rsidR="00136BF3" w:rsidRPr="001A3D8A">
        <w:rPr>
          <w:rFonts w:ascii="Times New Roman" w:hAnsi="Times New Roman" w:cs="Times New Roman"/>
          <w:szCs w:val="24"/>
        </w:rPr>
        <w:t xml:space="preserve">ников жилья </w:t>
      </w:r>
      <w:proofErr w:type="gramStart"/>
      <w:r w:rsidR="00136BF3" w:rsidRPr="001A3D8A">
        <w:rPr>
          <w:rFonts w:ascii="Times New Roman" w:hAnsi="Times New Roman" w:cs="Times New Roman"/>
          <w:szCs w:val="24"/>
        </w:rPr>
        <w:t>в</w:t>
      </w:r>
      <w:proofErr w:type="gramEnd"/>
      <w:r w:rsidR="00136BF3"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="00136BF3" w:rsidRPr="001A3D8A">
        <w:rPr>
          <w:rFonts w:ascii="Times New Roman" w:hAnsi="Times New Roman" w:cs="Times New Roman"/>
          <w:szCs w:val="24"/>
        </w:rPr>
        <w:t>Финансовое обеспечение капитального ремонта общего имущества в мног</w:t>
      </w:r>
      <w:r w:rsidR="00136BF3" w:rsidRPr="001A3D8A">
        <w:rPr>
          <w:rFonts w:ascii="Times New Roman" w:hAnsi="Times New Roman" w:cs="Times New Roman"/>
          <w:szCs w:val="24"/>
        </w:rPr>
        <w:t>о</w:t>
      </w:r>
      <w:r w:rsidR="00136BF3" w:rsidRPr="001A3D8A">
        <w:rPr>
          <w:rFonts w:ascii="Times New Roman" w:hAnsi="Times New Roman" w:cs="Times New Roman"/>
          <w:szCs w:val="24"/>
        </w:rPr>
        <w:t>ква</w:t>
      </w:r>
      <w:r w:rsidR="00136BF3" w:rsidRPr="001A3D8A">
        <w:rPr>
          <w:rFonts w:ascii="Times New Roman" w:hAnsi="Times New Roman" w:cs="Times New Roman"/>
          <w:szCs w:val="24"/>
        </w:rPr>
        <w:t>р</w:t>
      </w:r>
      <w:r w:rsidR="00136BF3" w:rsidRPr="001A3D8A">
        <w:rPr>
          <w:rFonts w:ascii="Times New Roman" w:hAnsi="Times New Roman" w:cs="Times New Roman"/>
          <w:szCs w:val="24"/>
        </w:rPr>
        <w:t xml:space="preserve">тирных </w:t>
      </w:r>
      <w:proofErr w:type="gramStart"/>
      <w:r w:rsidR="00136BF3" w:rsidRPr="001A3D8A">
        <w:rPr>
          <w:rFonts w:ascii="Times New Roman" w:hAnsi="Times New Roman" w:cs="Times New Roman"/>
          <w:szCs w:val="24"/>
        </w:rPr>
        <w:t>домах</w:t>
      </w:r>
      <w:proofErr w:type="gramEnd"/>
      <w:r w:rsidR="00136BF3" w:rsidRPr="001A3D8A">
        <w:rPr>
          <w:rFonts w:ascii="Times New Roman" w:hAnsi="Times New Roman" w:cs="Times New Roman"/>
          <w:szCs w:val="24"/>
        </w:rPr>
        <w:t xml:space="preserve"> ЗАТО Северск в части муниципального жилищного фон-да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ВЦП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Организация оценки недвижимости и регистрации права собственности на жилые помещения жилищного </w:t>
      </w:r>
      <w:proofErr w:type="gramStart"/>
      <w:r w:rsidRPr="001A3D8A">
        <w:rPr>
          <w:rFonts w:ascii="Times New Roman" w:hAnsi="Times New Roman" w:cs="Times New Roman"/>
          <w:szCs w:val="24"/>
        </w:rPr>
        <w:t>фонда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Основное мероприятие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>Изготовление и установка пандусов и поручней в жилых домах и административных зданиях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.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Для решения задач подпрограммы 2 необходимо выполнить ряд мероприятий: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1) </w:t>
      </w:r>
      <w:r w:rsidR="000B7395" w:rsidRPr="001A3D8A">
        <w:rPr>
          <w:rFonts w:ascii="Times New Roman" w:hAnsi="Times New Roman" w:cs="Times New Roman"/>
          <w:szCs w:val="24"/>
        </w:rPr>
        <w:t>проведение ремонта муниципальных жилых помещений для их заселения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2) </w:t>
      </w:r>
      <w:r w:rsidR="000B7395" w:rsidRPr="001A3D8A">
        <w:rPr>
          <w:rFonts w:ascii="Times New Roman" w:hAnsi="Times New Roman" w:cs="Times New Roman"/>
          <w:szCs w:val="24"/>
        </w:rPr>
        <w:t xml:space="preserve">оплата расходов за </w:t>
      </w:r>
      <w:proofErr w:type="gramStart"/>
      <w:r w:rsidR="000B7395" w:rsidRPr="001A3D8A">
        <w:rPr>
          <w:rFonts w:ascii="Times New Roman" w:hAnsi="Times New Roman" w:cs="Times New Roman"/>
          <w:szCs w:val="24"/>
        </w:rPr>
        <w:t>содержа-</w:t>
      </w:r>
      <w:proofErr w:type="spellStart"/>
      <w:r w:rsidR="000B7395" w:rsidRPr="001A3D8A">
        <w:rPr>
          <w:rFonts w:ascii="Times New Roman" w:hAnsi="Times New Roman" w:cs="Times New Roman"/>
          <w:szCs w:val="24"/>
        </w:rPr>
        <w:t>ние</w:t>
      </w:r>
      <w:proofErr w:type="spellEnd"/>
      <w:proofErr w:type="gramEnd"/>
      <w:r w:rsidR="000B7395" w:rsidRPr="001A3D8A">
        <w:rPr>
          <w:rFonts w:ascii="Times New Roman" w:hAnsi="Times New Roman" w:cs="Times New Roman"/>
          <w:szCs w:val="24"/>
        </w:rPr>
        <w:t>, текущий ремонт и комму-</w:t>
      </w:r>
      <w:proofErr w:type="spellStart"/>
      <w:r w:rsidR="000B7395" w:rsidRPr="001A3D8A">
        <w:rPr>
          <w:rFonts w:ascii="Times New Roman" w:hAnsi="Times New Roman" w:cs="Times New Roman"/>
          <w:szCs w:val="24"/>
        </w:rPr>
        <w:t>нальные</w:t>
      </w:r>
      <w:proofErr w:type="spellEnd"/>
      <w:r w:rsidR="000B7395" w:rsidRPr="001A3D8A">
        <w:rPr>
          <w:rFonts w:ascii="Times New Roman" w:hAnsi="Times New Roman" w:cs="Times New Roman"/>
          <w:szCs w:val="24"/>
        </w:rPr>
        <w:t xml:space="preserve"> услуги п</w:t>
      </w:r>
      <w:r w:rsidR="000B7395" w:rsidRPr="001A3D8A">
        <w:rPr>
          <w:rFonts w:ascii="Times New Roman" w:hAnsi="Times New Roman" w:cs="Times New Roman"/>
          <w:szCs w:val="24"/>
        </w:rPr>
        <w:t>у</w:t>
      </w:r>
      <w:r w:rsidR="000B7395" w:rsidRPr="001A3D8A">
        <w:rPr>
          <w:rFonts w:ascii="Times New Roman" w:hAnsi="Times New Roman" w:cs="Times New Roman"/>
          <w:szCs w:val="24"/>
        </w:rPr>
        <w:t>стующего муниципального жилищного фонда</w:t>
      </w:r>
      <w:r w:rsidRPr="001A3D8A">
        <w:rPr>
          <w:rFonts w:ascii="Times New Roman" w:hAnsi="Times New Roman" w:cs="Times New Roman"/>
          <w:szCs w:val="24"/>
        </w:rPr>
        <w:t>;</w:t>
      </w:r>
    </w:p>
    <w:p w:rsidR="000B7395" w:rsidRPr="001A3D8A" w:rsidRDefault="000B7395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3) выполнение работ, необходимых для обеспечения доступа в жилые помещения и их подготовки к проведению ремонта;</w:t>
      </w:r>
    </w:p>
    <w:p w:rsidR="00CA0D0A" w:rsidRPr="001A3D8A" w:rsidRDefault="000B7395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4) организация мероприятий по содержанию и благоустройству территорий ТОС</w:t>
      </w:r>
      <w:r w:rsidR="00CA0D0A"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0B7395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5</w:t>
      </w:r>
      <w:r w:rsidR="00CA0D0A" w:rsidRPr="001A3D8A">
        <w:rPr>
          <w:rFonts w:ascii="Times New Roman" w:hAnsi="Times New Roman" w:cs="Times New Roman"/>
          <w:szCs w:val="24"/>
        </w:rPr>
        <w:t xml:space="preserve">) </w:t>
      </w:r>
      <w:r w:rsidRPr="001A3D8A">
        <w:rPr>
          <w:rFonts w:ascii="Times New Roman" w:hAnsi="Times New Roman" w:cs="Times New Roman"/>
          <w:szCs w:val="24"/>
        </w:rPr>
        <w:t>мероприятие по обучению представителей ТСЖ, советов домов, иных объедин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ний и граждан, по повышению квалификации лиц, осуществляющих управление МКД при способе управления ТСЖ</w:t>
      </w:r>
      <w:r w:rsidR="00CA0D0A"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0B7395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6</w:t>
      </w:r>
      <w:r w:rsidR="00CA0D0A" w:rsidRPr="001A3D8A">
        <w:rPr>
          <w:rFonts w:ascii="Times New Roman" w:hAnsi="Times New Roman" w:cs="Times New Roman"/>
          <w:szCs w:val="24"/>
        </w:rPr>
        <w:t xml:space="preserve">) </w:t>
      </w:r>
      <w:r w:rsidRPr="001A3D8A">
        <w:rPr>
          <w:rFonts w:ascii="Times New Roman" w:hAnsi="Times New Roman" w:cs="Times New Roman"/>
          <w:szCs w:val="24"/>
        </w:rPr>
        <w:t>информационно-просветительское мероприятие по вопросам поддержки иници</w:t>
      </w:r>
      <w:r w:rsidRPr="001A3D8A">
        <w:rPr>
          <w:rFonts w:ascii="Times New Roman" w:hAnsi="Times New Roman" w:cs="Times New Roman"/>
          <w:szCs w:val="24"/>
        </w:rPr>
        <w:t>а</w:t>
      </w:r>
      <w:r w:rsidRPr="001A3D8A">
        <w:rPr>
          <w:rFonts w:ascii="Times New Roman" w:hAnsi="Times New Roman" w:cs="Times New Roman"/>
          <w:szCs w:val="24"/>
        </w:rPr>
        <w:t>ти</w:t>
      </w:r>
      <w:r w:rsidRPr="001A3D8A">
        <w:rPr>
          <w:rFonts w:ascii="Times New Roman" w:hAnsi="Times New Roman" w:cs="Times New Roman"/>
          <w:szCs w:val="24"/>
        </w:rPr>
        <w:t>в</w:t>
      </w:r>
      <w:r w:rsidRPr="001A3D8A">
        <w:rPr>
          <w:rFonts w:ascii="Times New Roman" w:hAnsi="Times New Roman" w:cs="Times New Roman"/>
          <w:szCs w:val="24"/>
        </w:rPr>
        <w:t>ных граждан, желающих создать ТСЖ, освещение вопросов управления МКД</w:t>
      </w:r>
      <w:r w:rsidR="00CA0D0A" w:rsidRPr="001A3D8A">
        <w:rPr>
          <w:rFonts w:ascii="Times New Roman" w:hAnsi="Times New Roman" w:cs="Times New Roman"/>
          <w:szCs w:val="24"/>
        </w:rPr>
        <w:t>;</w:t>
      </w:r>
    </w:p>
    <w:p w:rsidR="000B7395" w:rsidRPr="001A3D8A" w:rsidRDefault="000B7395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7</w:t>
      </w:r>
      <w:r w:rsidR="00CA0D0A" w:rsidRPr="001A3D8A">
        <w:rPr>
          <w:rFonts w:ascii="Times New Roman" w:hAnsi="Times New Roman" w:cs="Times New Roman"/>
          <w:szCs w:val="24"/>
        </w:rPr>
        <w:t xml:space="preserve">) </w:t>
      </w:r>
      <w:r w:rsidRPr="001A3D8A">
        <w:rPr>
          <w:rFonts w:ascii="Times New Roman" w:hAnsi="Times New Roman" w:cs="Times New Roman"/>
          <w:szCs w:val="24"/>
        </w:rPr>
        <w:t>уплата обязательного вноса на проведение капитального ремонта общего имущ</w:t>
      </w:r>
      <w:r w:rsidRPr="001A3D8A">
        <w:rPr>
          <w:rFonts w:ascii="Times New Roman" w:hAnsi="Times New Roman" w:cs="Times New Roman"/>
          <w:szCs w:val="24"/>
        </w:rPr>
        <w:t>е</w:t>
      </w:r>
      <w:r w:rsidRPr="001A3D8A">
        <w:rPr>
          <w:rFonts w:ascii="Times New Roman" w:hAnsi="Times New Roman" w:cs="Times New Roman"/>
          <w:szCs w:val="24"/>
        </w:rPr>
        <w:t>ства</w:t>
      </w:r>
    </w:p>
    <w:p w:rsidR="00CA0D0A" w:rsidRPr="001A3D8A" w:rsidRDefault="000B7395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многоквартирных домах</w:t>
      </w:r>
      <w:r w:rsidR="00CA0D0A"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8) </w:t>
      </w:r>
      <w:r w:rsidR="000B7395" w:rsidRPr="001A3D8A">
        <w:rPr>
          <w:rFonts w:ascii="Times New Roman" w:hAnsi="Times New Roman" w:cs="Times New Roman"/>
          <w:szCs w:val="24"/>
        </w:rPr>
        <w:t>Изготовление технических планов на жилые помещения муниципального ж</w:t>
      </w:r>
      <w:r w:rsidR="000B7395" w:rsidRPr="001A3D8A">
        <w:rPr>
          <w:rFonts w:ascii="Times New Roman" w:hAnsi="Times New Roman" w:cs="Times New Roman"/>
          <w:szCs w:val="24"/>
        </w:rPr>
        <w:t>и</w:t>
      </w:r>
      <w:r w:rsidR="000B7395" w:rsidRPr="001A3D8A">
        <w:rPr>
          <w:rFonts w:ascii="Times New Roman" w:hAnsi="Times New Roman" w:cs="Times New Roman"/>
          <w:szCs w:val="24"/>
        </w:rPr>
        <w:t>лищного фонда, необходимых для передачи в собственность гражданам (приватизации)</w:t>
      </w:r>
      <w:r w:rsidRPr="001A3D8A">
        <w:rPr>
          <w:rFonts w:ascii="Times New Roman" w:hAnsi="Times New Roman" w:cs="Times New Roman"/>
          <w:szCs w:val="24"/>
        </w:rPr>
        <w:t>;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9</w:t>
      </w:r>
      <w:r w:rsidR="00DA3CC1" w:rsidRPr="001A3D8A">
        <w:rPr>
          <w:rFonts w:ascii="Times New Roman" w:hAnsi="Times New Roman" w:cs="Times New Roman"/>
          <w:szCs w:val="24"/>
        </w:rPr>
        <w:t xml:space="preserve">) оборудование подъездов </w:t>
      </w:r>
      <w:proofErr w:type="gramStart"/>
      <w:r w:rsidR="00DA3CC1" w:rsidRPr="001A3D8A">
        <w:rPr>
          <w:rFonts w:ascii="Times New Roman" w:hAnsi="Times New Roman" w:cs="Times New Roman"/>
          <w:szCs w:val="24"/>
        </w:rPr>
        <w:t>много-квартирных</w:t>
      </w:r>
      <w:proofErr w:type="gramEnd"/>
      <w:r w:rsidR="00DA3CC1" w:rsidRPr="001A3D8A">
        <w:rPr>
          <w:rFonts w:ascii="Times New Roman" w:hAnsi="Times New Roman" w:cs="Times New Roman"/>
          <w:szCs w:val="24"/>
        </w:rPr>
        <w:t xml:space="preserve"> домов пандусами и поручнями</w:t>
      </w:r>
      <w:r w:rsidRPr="001A3D8A">
        <w:rPr>
          <w:rFonts w:ascii="Times New Roman" w:hAnsi="Times New Roman" w:cs="Times New Roman"/>
          <w:szCs w:val="24"/>
        </w:rPr>
        <w:t>.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Выполнение указанных мероприятий позволит создать условия для комфортного проживания граждан на </w:t>
      </w:r>
      <w:proofErr w:type="gramStart"/>
      <w:r w:rsidRPr="001A3D8A">
        <w:rPr>
          <w:rFonts w:ascii="Times New Roman" w:hAnsi="Times New Roman" w:cs="Times New Roman"/>
          <w:szCs w:val="24"/>
        </w:rPr>
        <w:t>территории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Северск.</w:t>
      </w:r>
    </w:p>
    <w:p w:rsidR="00CA0D0A" w:rsidRPr="001A3D8A" w:rsidRDefault="00CA0D0A" w:rsidP="00DA3CC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Перечень ведомственных целевых программ, основных мероприятий и ресурсное обе</w:t>
      </w:r>
      <w:r w:rsidRPr="001A3D8A">
        <w:rPr>
          <w:rFonts w:ascii="Times New Roman" w:hAnsi="Times New Roman" w:cs="Times New Roman"/>
          <w:szCs w:val="24"/>
        </w:rPr>
        <w:t>с</w:t>
      </w:r>
      <w:r w:rsidRPr="001A3D8A">
        <w:rPr>
          <w:rFonts w:ascii="Times New Roman" w:hAnsi="Times New Roman" w:cs="Times New Roman"/>
          <w:szCs w:val="24"/>
        </w:rPr>
        <w:t>печение подпрограммы 2 представлены в таблице 2.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2474" w:rsidRPr="001A3D8A" w:rsidRDefault="00162474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  <w:sectPr w:rsidR="00162474" w:rsidRPr="001A3D8A" w:rsidSect="00D30C2C">
          <w:pgSz w:w="11905" w:h="16838"/>
          <w:pgMar w:top="1134" w:right="990" w:bottom="1134" w:left="1701" w:header="0" w:footer="0" w:gutter="0"/>
          <w:cols w:space="720"/>
        </w:sectPr>
      </w:pPr>
    </w:p>
    <w:p w:rsidR="00CA0D0A" w:rsidRPr="001A3D8A" w:rsidRDefault="00CA0D0A">
      <w:pPr>
        <w:pStyle w:val="ConsPlusTitle"/>
        <w:jc w:val="center"/>
        <w:outlineLvl w:val="3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>Перечень ведомственных целевых программ, основных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мероприятий и ресурсное обеспечение подпрограммы 2</w:t>
      </w:r>
    </w:p>
    <w:p w:rsidR="00CA0D0A" w:rsidRPr="001A3D8A" w:rsidRDefault="0095433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 xml:space="preserve">Содержание и управление многоквартирными домами </w:t>
      </w:r>
      <w:proofErr w:type="gramStart"/>
      <w:r w:rsidR="00CA0D0A" w:rsidRPr="001A3D8A">
        <w:rPr>
          <w:rFonts w:ascii="Times New Roman" w:hAnsi="Times New Roman" w:cs="Times New Roman"/>
          <w:szCs w:val="24"/>
        </w:rPr>
        <w:t>в</w:t>
      </w:r>
      <w:proofErr w:type="gramEnd"/>
      <w:r w:rsidR="00CA0D0A" w:rsidRPr="001A3D8A">
        <w:rPr>
          <w:rFonts w:ascii="Times New Roman" w:hAnsi="Times New Roman" w:cs="Times New Roman"/>
          <w:szCs w:val="24"/>
        </w:rPr>
        <w:t xml:space="preserve"> ЗАТО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муниципальной программы </w:t>
      </w:r>
      <w:r w:rsidR="00954337" w:rsidRPr="001A3D8A">
        <w:rPr>
          <w:rFonts w:ascii="Times New Roman" w:hAnsi="Times New Roman" w:cs="Times New Roman"/>
          <w:szCs w:val="24"/>
        </w:rPr>
        <w:t>«</w:t>
      </w:r>
      <w:r w:rsidRPr="001A3D8A">
        <w:rPr>
          <w:rFonts w:ascii="Times New Roman" w:hAnsi="Times New Roman" w:cs="Times New Roman"/>
          <w:szCs w:val="24"/>
        </w:rPr>
        <w:t xml:space="preserve">Обеспечение </w:t>
      </w:r>
      <w:proofErr w:type="gramStart"/>
      <w:r w:rsidRPr="001A3D8A">
        <w:rPr>
          <w:rFonts w:ascii="Times New Roman" w:hAnsi="Times New Roman" w:cs="Times New Roman"/>
          <w:szCs w:val="24"/>
        </w:rPr>
        <w:t>доступным</w:t>
      </w:r>
      <w:proofErr w:type="gramEnd"/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 xml:space="preserve">и комфортным жильем </w:t>
      </w: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Таблица 2</w:t>
      </w:r>
    </w:p>
    <w:tbl>
      <w:tblPr>
        <w:tblW w:w="151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08"/>
        <w:gridCol w:w="992"/>
        <w:gridCol w:w="1134"/>
        <w:gridCol w:w="1273"/>
        <w:gridCol w:w="1273"/>
        <w:gridCol w:w="1273"/>
        <w:gridCol w:w="1273"/>
        <w:gridCol w:w="1212"/>
        <w:gridCol w:w="3052"/>
        <w:gridCol w:w="992"/>
      </w:tblGrid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подпрограммы, задачи подпр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граммы, ВЦП (основного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роприятия)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програ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сир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вания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граммы, участн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конечного результата ВЦП (основного мероприятия),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казатели непосредственного резул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тата мероприятий, входящих в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став основного мероприятия, по 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дам реализации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рал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бюджета (по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ванию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областн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бю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жета (по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ванию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гноз)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бюдж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жетных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источн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 (по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гласо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ванию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единица изм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по годам реал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зации</w:t>
            </w:r>
          </w:p>
        </w:tc>
      </w:tr>
    </w:tbl>
    <w:p w:rsidR="00D30C2C" w:rsidRPr="00D30C2C" w:rsidRDefault="00D30C2C">
      <w:pPr>
        <w:rPr>
          <w:sz w:val="2"/>
          <w:szCs w:val="2"/>
        </w:rPr>
      </w:pPr>
    </w:p>
    <w:tbl>
      <w:tblPr>
        <w:tblW w:w="151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08"/>
        <w:gridCol w:w="992"/>
        <w:gridCol w:w="1134"/>
        <w:gridCol w:w="1273"/>
        <w:gridCol w:w="1273"/>
        <w:gridCol w:w="1273"/>
        <w:gridCol w:w="1273"/>
        <w:gridCol w:w="1212"/>
        <w:gridCol w:w="3052"/>
        <w:gridCol w:w="34"/>
        <w:gridCol w:w="958"/>
      </w:tblGrid>
      <w:tr w:rsidR="00871EFA" w:rsidRPr="001A3D8A" w:rsidTr="00D30C2C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14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Ремонт жилых помещений, находящихся в муниципальной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собственности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 жилых пом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щений, нах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дящихся в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ниципальной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собственности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3 057,94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3 057,94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1 528,97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1 528,97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Площадь отремонтир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ванных жилых помещений, находящихся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пальной собственности ЗАТО Северск,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1 528,97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1 528,97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Площадь отремонтир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ванных жилых помещений, находящихся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пальной собственности ЗАТО Северск,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Площадь отремонтир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ванных жилых помещений,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находящихся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пальной собственности ЗАТО Северск,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Площадь отремонтир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ванных жилых помещений, находящихся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пальной собственности ЗАТО Северск,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14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2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жилых помещений до заселения муниципального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жание жилых помещений до заселения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ниципального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801,94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801,94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400,97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400,97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Оплата расходов за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ние, текущий ремонт и комм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нальные услуги пустующего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жилых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мещений, в которые нео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ходимо обеспечить доступ для их подготовки к пров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дению ремонта,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400,97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400,97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Оплата расходов за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ние, текущий ремонт и комм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нальные услуги пустующего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жилых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мещений, в которые нео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ходимо обеспечить доступ для их подготовки к пров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дению ремонта,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Оплата расходов за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держ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ние, текущий ремонт и комм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нальные услуги пустующего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жилых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мещений, в которые нео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ходимо обеспечить доступ для их подготовки к пров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дению ремонта,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Оплата расходов за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ние, текущий ремонт и комм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нальные услуги пустующего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жилых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мещений, в которые нео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ходимо обеспечить доступ для их подготовки к пров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дению ремонта,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14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3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и обеспечение деятельности ТОС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зация и обе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печение де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тельности ТОС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верск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1 275,40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1 275,40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Местная общ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ственная орган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зация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ториал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 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ное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моупра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ление микр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района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Иглак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</w:t>
            </w:r>
            <w:proofErr w:type="spellEnd"/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проведенных мероприятий по благ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устройству микрорайона,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проведенных мероприятий по благ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устройству микрорайона,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проведенных мероприятий по благ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устройству микрорайона,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проведенных мероприятий по благ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устройству микрорайона,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14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4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по развитию и поддержке деятельности товариществ собственников жилья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приятия по развитию и поддержке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ятельности 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вариществ собственников жилья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406,12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208,40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203,06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98,86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проведенных обучающих, информацио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но-консультационных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тий, мероприятий по повышению уровня квал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фикации представителей ТСЖ, советов домов, иных объединений и граждан,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распростр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ненной печатной проду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по вопросам поддер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 деятельности ТСЖ и освещения вопросов управления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ным домом,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40000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203,06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98,86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проведенных обучающих, информацио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но-консультационных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тий, мероприятий по повышению уровня квал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фикации представителей ТСЖ, советов домов, иных объединений и граждан,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распростр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ненной печатной проду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по вопросам поддер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 деятельности ТСЖ и освещения вопросов управления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ным домом,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40000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проведенных обучающих, информацио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но-консультационных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тий, мероприятий по повышению уровня квал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фикации представителей ТСЖ, советов домов, иных объединений и граждан,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распростр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ненной печатной проду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по вопросам поддер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 деятельности ТСЖ и освещения вопросов управления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ным домом,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проведенных обучающих, информацио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но-консультационных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тий, мероприятий по повышению уровня квал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фикации представителей ТСЖ, советов домов, иных объединений и граждан,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распростр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ненной печатной проду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по вопросам поддер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 деятельности ТСЖ и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освещения вопросов управления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ным домом,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14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5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Финансовое обеспечение капитального ремонта общего имущества в многоквартирных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домах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 в части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пального жилищного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5.1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совое обесп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чение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монта общего имущества в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домах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 Северск в части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Процент выполнения обязательств по уплате взносов на капитальный ремонт,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Процент выполнения обязательств по уплате взносов на капитальный ремонт,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Процент выполнения обязательств по уплате взносов на капитальный ремонт,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Процент выполнения обязательств по уплате взносов на капитальный ремонт,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6.</w:t>
            </w:r>
          </w:p>
        </w:tc>
        <w:tc>
          <w:tcPr>
            <w:tcW w:w="14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6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оценки недвижимости и регистрации права собственности на жилые помещения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6.1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зация оценки недвижимости и регистрации права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ственности на жилые пом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щения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изготовле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технических паспортов на жилые помещения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жилищного фонда, необх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димых для передачи в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ственность гражданам (прив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тизации),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изготовле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технических паспортов на жилые помещения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жилищного фонда, необх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димых для передачи в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ственность гражданам (прив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тизации),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изготовле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технических паспортов на жилые помещения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жилищного фонда, необх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димых для передачи в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ственность гражданам (прив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тизации),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изготовле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технических паспортов на жилые помещения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жилищного фонда, необх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димых для передачи в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ственность гражданам (прив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тизации),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142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7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для беспрепятственного доступа инвалидов и других маломобильных групп населения к многоквартирным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мам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роприятие. 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готовление и установка па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дусов и пору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ней в жилых домах,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жилых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оборудованных па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дусами и поручнями для беспрепятственного дост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 инвалидов и других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ломобильных групп нас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ления,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жилых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оборудованных па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дусами и поручнями для беспрепятственного дост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 инвалидов и других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ломобильных групп нас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ления,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жилых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оборудованных па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дусами и поручнями для беспрепятственного дост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 инвалидов и других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ломобильных групп нас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ления,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жилых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оборудованных па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дусами и поручнями для беспрепятственного дост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 инвалидов и других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ломобильных групп нас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ления,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7.1.1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Оборудование подъездов многокварти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домов пандусами и поручнями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184,64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184,64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пандусов 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ручней,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пандусов 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ручней,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пандусов 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ручней,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пандусов 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ручней,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5 726,04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5 517,64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2 863,02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2 758,82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2 863,02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2 758,82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871EFA" w:rsidRPr="001A3D8A" w:rsidTr="00D30C2C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FA" w:rsidRPr="001A3D8A" w:rsidRDefault="00871EF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A" w:rsidRPr="001A3D8A" w:rsidRDefault="00871EF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</w:tbl>
    <w:p w:rsidR="00CA0D0A" w:rsidRPr="001A3D8A" w:rsidRDefault="00CA0D0A" w:rsidP="000A744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--------------------------------</w:t>
      </w:r>
    </w:p>
    <w:p w:rsidR="00CA0D0A" w:rsidRPr="001A3D8A" w:rsidRDefault="000A744F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10" w:name="P4328"/>
      <w:bookmarkEnd w:id="10"/>
      <w:r w:rsidRPr="001A3D8A">
        <w:rPr>
          <w:rFonts w:ascii="Times New Roman" w:hAnsi="Times New Roman" w:cs="Times New Roman"/>
          <w:szCs w:val="24"/>
        </w:rPr>
        <w:t>&lt;*&gt; Объем финансирования Программы на 2023 и 2024 год будет определен после распределения проектных объемов бюджетных ассигн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ваний на 2021 год и плановый период 2022 года.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30C2C" w:rsidRDefault="00D30C2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30C2C" w:rsidRDefault="00D30C2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30C2C" w:rsidRDefault="00D30C2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30C2C" w:rsidRDefault="00D30C2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30C2C" w:rsidRPr="001A3D8A" w:rsidRDefault="00D30C2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90D17" w:rsidRPr="001A3D8A" w:rsidRDefault="00F90D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D0A" w:rsidRPr="001A3D8A" w:rsidRDefault="00CA0D0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>Приложение 3</w:t>
      </w: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к Муниципальной программе</w:t>
      </w:r>
    </w:p>
    <w:p w:rsidR="00CA0D0A" w:rsidRPr="001A3D8A" w:rsidRDefault="0095433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Обеспечение доступным и комфортным жильем</w:t>
      </w:r>
    </w:p>
    <w:p w:rsidR="00CA0D0A" w:rsidRPr="001A3D8A" w:rsidRDefault="00CA0D0A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gramStart"/>
      <w:r w:rsidRPr="001A3D8A">
        <w:rPr>
          <w:rFonts w:ascii="Times New Roman" w:hAnsi="Times New Roman" w:cs="Times New Roman"/>
          <w:szCs w:val="24"/>
        </w:rPr>
        <w:t>граждан</w:t>
      </w:r>
      <w:proofErr w:type="gramEnd"/>
      <w:r w:rsidRPr="001A3D8A">
        <w:rPr>
          <w:rFonts w:ascii="Times New Roman" w:hAnsi="Times New Roman" w:cs="Times New Roman"/>
          <w:szCs w:val="24"/>
        </w:rPr>
        <w:t xml:space="preserve"> ЗАТО 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 xml:space="preserve"> на 2015 - 2020 годы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97B4E" w:rsidRPr="001A3D8A" w:rsidRDefault="00597B4E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1" w:name="P4340"/>
      <w:bookmarkEnd w:id="11"/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ОБЩАЯ ПОТРЕБНОСТЬ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В РЕСУРСНОМ ОБЕСПЕЧЕНИИ РЕАЛИЗАЦИИ МУНИЦИПАЛЬНОЙ ПРОГРАММЫ</w:t>
      </w:r>
    </w:p>
    <w:p w:rsidR="00CA0D0A" w:rsidRPr="001A3D8A" w:rsidRDefault="0095433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«</w:t>
      </w:r>
      <w:r w:rsidR="00CA0D0A" w:rsidRPr="001A3D8A">
        <w:rPr>
          <w:rFonts w:ascii="Times New Roman" w:hAnsi="Times New Roman" w:cs="Times New Roman"/>
          <w:szCs w:val="24"/>
        </w:rPr>
        <w:t>ОБЕСПЕЧЕНИЕ ДОСТУПНЫМ И КОМФОРТНЫМ ЖИЛЬЕМ ГРАЖДАН ЗАТО</w:t>
      </w:r>
    </w:p>
    <w:p w:rsidR="00CA0D0A" w:rsidRPr="001A3D8A" w:rsidRDefault="00CA0D0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СЕВЕРСК</w:t>
      </w:r>
      <w:r w:rsidR="00954337" w:rsidRPr="001A3D8A">
        <w:rPr>
          <w:rFonts w:ascii="Times New Roman" w:hAnsi="Times New Roman" w:cs="Times New Roman"/>
          <w:szCs w:val="24"/>
        </w:rPr>
        <w:t>»</w:t>
      </w:r>
      <w:r w:rsidRPr="001A3D8A">
        <w:rPr>
          <w:rFonts w:ascii="Times New Roman" w:hAnsi="Times New Roman" w:cs="Times New Roman"/>
          <w:szCs w:val="24"/>
        </w:rPr>
        <w:t>, ВКЛЮЧАЯ ПРОГНОЗНУЮ ОЦЕНКУ РАСХОДОВ</w:t>
      </w:r>
    </w:p>
    <w:p w:rsidR="00CA0D0A" w:rsidRPr="001A3D8A" w:rsidRDefault="00CA0D0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816"/>
        <w:gridCol w:w="1594"/>
        <w:gridCol w:w="1559"/>
        <w:gridCol w:w="1340"/>
        <w:gridCol w:w="1340"/>
        <w:gridCol w:w="1340"/>
        <w:gridCol w:w="1096"/>
        <w:gridCol w:w="1688"/>
        <w:gridCol w:w="709"/>
      </w:tblGrid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подпрограммы,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дачи подпрогра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мы, ВЦП, основн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мероприятия, мероприятия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ципальной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ли-з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</w:t>
            </w:r>
            <w:proofErr w:type="spellEnd"/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год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нанс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ро-вания</w:t>
            </w:r>
            <w:proofErr w:type="spellEnd"/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тыс. руб.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граммы, учас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приятия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конечн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результата ВЦП (основного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ятия), показатели непосредственного результата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ятий, вход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 в состав осно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мероприятия, по 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дам реализации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бюдж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областн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бюдж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внебю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жетных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источн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6612CA">
            <w:pPr>
              <w:ind w:right="1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и 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ница изм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по 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дам ре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1B2D4A" w:rsidRPr="001A3D8A" w:rsidTr="006612CA">
        <w:trPr>
          <w:trHeight w:val="20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Строительство (приобретение) жилья и ликвидация аварийного жилищного фонда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Обеспечение строительства многоквартирных домов (приобретение квартир) для расселения аварийного жилищного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ятие. Строител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ство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тирных домов (приобретение квартир) для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ления аварийного жилищного фонда,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.: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1 063 786,02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1 031 872,44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31 913,58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гоквартирных домов для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аварийн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гоквартирных домов для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аварийн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1 063 786,02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1 031 872,44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31 913,58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гоквартирных домов для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аварийн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гоквартирных домов для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аварийн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многоквартирных домов (приобрет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ние квартир) для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расселения авари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1 063 786,02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1 031 872,44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31 913,58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гоквартирных домов для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аварийн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гоквартирных домов для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аварийн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1 063 786,02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1 031 872,44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31 913,58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гоквартирных домов для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аварийн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Ввод мн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гоквартирных домов для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аварийн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2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Ликвидация существующего аварийного жилищного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ятие. Снос расс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ленных аварийных домов,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.: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снесенных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снесенных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рийных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снесенных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345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6247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снесенных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345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Снос расселенных аварийных домов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345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345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снесенных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снесенных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снесенных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345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345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345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снесенных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рийных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345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3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Стимулирование спроса граждан на приобретение вновь построенных квартир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ятие. Реализация проекта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Губерн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торская ипотека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территории Томской области,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.: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E9666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10 758,00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E9666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7 172,00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E9666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3 586,00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телей мер соц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 частичное возм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щение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процен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ставки, 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стичную оплату пе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чального взноса по ипотечным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 кредитам, взятым на приобр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тение вновь постр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енного жилья у застройщ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по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ворам ку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ли-продажи гражд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нами,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телей мер соц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 частичное возм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щение процен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ставки, 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стичную оплату пе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чального взноса по ипотечным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ным кредитам,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взятым на приобр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тение вновь постр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енного жилья у застройщ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по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ворам ку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ли-продажи гражд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нами,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телей мер соц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 частичное возм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щение процен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ставки, 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стичную оплату пе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чального взноса по ипотечным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 кредитам, взятым на приобр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тение вновь постр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енного жилья у застройщ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по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ворам ку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ли-продажи гражд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нами,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</w:tr>
      <w:tr w:rsidR="00E96668" w:rsidRPr="001A3D8A" w:rsidTr="00E96668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68" w:rsidRPr="001A3D8A" w:rsidRDefault="00E96668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68" w:rsidRPr="001A3D8A" w:rsidRDefault="00E96668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68" w:rsidRPr="001A3D8A" w:rsidRDefault="00E96668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68" w:rsidRPr="00CD41CF" w:rsidRDefault="00E96668" w:rsidP="00E96668">
            <w:pPr>
              <w:jc w:val="right"/>
            </w:pPr>
            <w:r w:rsidRPr="00CD41CF">
              <w:t>2 689,50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68" w:rsidRPr="00CD41CF" w:rsidRDefault="00E96668" w:rsidP="00E96668">
            <w:pPr>
              <w:jc w:val="right"/>
            </w:pPr>
            <w:r w:rsidRPr="00CD41CF"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68" w:rsidRPr="00CD41CF" w:rsidRDefault="00E96668" w:rsidP="00E96668">
            <w:pPr>
              <w:jc w:val="right"/>
            </w:pPr>
            <w:r w:rsidRPr="00CD41CF">
              <w:t>1 793,00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68" w:rsidRPr="00CD41CF" w:rsidRDefault="00E96668" w:rsidP="00E96668">
            <w:pPr>
              <w:jc w:val="right"/>
            </w:pPr>
            <w:r w:rsidRPr="00CD41CF">
              <w:t>896,50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68" w:rsidRDefault="00E96668" w:rsidP="00E96668">
            <w:pPr>
              <w:jc w:val="right"/>
            </w:pPr>
            <w:r w:rsidRPr="00CD41CF"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68" w:rsidRPr="001A3D8A" w:rsidRDefault="00E96668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68" w:rsidRPr="001A3D8A" w:rsidRDefault="00E96668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телей мер соц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 частичное возм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щение процен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ставки, 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стичную оплату пе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чального взноса по ипотечным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 кредитам, взятым на приобр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тение вновь постр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енного жилья у застройщ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по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ворам ку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ли-продажи гражд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нами,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668" w:rsidRPr="001A3D8A" w:rsidRDefault="00E9666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Частичное возм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щение процентной ставки, частичная оплата первон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чального взноса по ипотечным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лищным кредитам, взятым на приобр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тение вновь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строенного жилья у застройщиков по договорам купли-продажи гражд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нами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10 758,00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7 172,10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3 586,00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телей мер соц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 частичное возм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щение процен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ной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ставки, 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стичную оплату пе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чального взноса по ипотечным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 кредитам, взятым на приобр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тение вновь постр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енного жилья у застройщ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по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ворам ку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ли-продажи гражд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нами, 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телей мер соц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 частичное возм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щение процен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ставки, 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стичную оплату пе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чального взноса по ипотечным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ным кредитам, взятым на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приобр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тение вновь постр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енного жилья у застройщ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по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ворам ку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ли-продажи гражд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нами, 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2 689,50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телей мер соц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 частичное возм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щение процен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ставки, 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стичную оплату пе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чального взноса по ипотечным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 кредитам, взятым на приобр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тение вновь постр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енного жилья у застройщ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по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ворам ку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ли-продажи гражд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нами, 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4267AA" w:rsidRPr="001A3D8A" w:rsidTr="004267A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AA" w:rsidRPr="001A3D8A" w:rsidRDefault="004267A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AA" w:rsidRPr="001A3D8A" w:rsidRDefault="004267A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AA" w:rsidRPr="001A3D8A" w:rsidRDefault="004267A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AA" w:rsidRPr="000460CC" w:rsidRDefault="004267AA" w:rsidP="004267AA">
            <w:pPr>
              <w:jc w:val="right"/>
            </w:pPr>
            <w:r w:rsidRPr="000460CC">
              <w:t>2 689,50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AA" w:rsidRPr="000460CC" w:rsidRDefault="004267AA" w:rsidP="004267AA">
            <w:pPr>
              <w:jc w:val="right"/>
            </w:pPr>
            <w:r w:rsidRPr="000460CC"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AA" w:rsidRPr="000460CC" w:rsidRDefault="004267AA" w:rsidP="004267AA">
            <w:pPr>
              <w:jc w:val="right"/>
            </w:pPr>
            <w:r w:rsidRPr="000460CC">
              <w:t>1 793,00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AA" w:rsidRPr="000460CC" w:rsidRDefault="004267AA" w:rsidP="004267AA">
            <w:pPr>
              <w:jc w:val="right"/>
            </w:pPr>
            <w:r w:rsidRPr="000460CC">
              <w:t>896,50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AA" w:rsidRDefault="004267AA" w:rsidP="004267AA">
            <w:pPr>
              <w:jc w:val="right"/>
            </w:pPr>
            <w:r w:rsidRPr="000460CC"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AA" w:rsidRPr="001A3D8A" w:rsidRDefault="004267A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AA" w:rsidRPr="001A3D8A" w:rsidRDefault="004267A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Число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телей мер соц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 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 частичное возм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щение процен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ставки, 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стичную оплату пе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чального взноса по ипотечным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 кредитам, взятым на приобр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тение вновь постр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енного жилья у застройщ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по дог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ворам ку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ли-продажи гражд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нами, 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A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4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Обследование  технического состояния многоквартирных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 (ВЦП)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технического состояния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квартирных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домов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обследова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обследова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лых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обследова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обследова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лых домов,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5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договоров пожизненной ренты за жилые помещения, передаваемые в муниципальную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ственность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ятие. Оплата 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ходов по договорам пожизненной ре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ты,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.: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7 631,24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67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7 631,24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торыми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ключены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говоры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жизненной ренты,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торыми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ключены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говоры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жизненной ренты,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торыми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ключены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говоры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жизненной ренты,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67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1 907,81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67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1 907,81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человек, с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торыми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ключены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говоры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жизненной ренты,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5.1.1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Перечисление рентных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7 631,24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7 631,24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торыми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ключены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говоры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жизненной ренты,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торыми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ключены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говоры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жизненной ренты,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1 907,81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торыми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ключены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говоры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жизненной ренты,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67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1 907,81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67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1 907,81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человек, с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торыми 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ключены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говоры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жизненной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ренты,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подпр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грамме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1 088 975,26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1 031 872,44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39 085,58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4267A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18 017,24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4 797,31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3 004,31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Общая площадь 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селенных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 из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фонда,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Числе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дан, прож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вающих в аварийном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 фонде,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4 797,31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3 004,31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Общая площадь 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селенных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 из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фонда,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Числе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дан, прож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вающих в аварийном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 фонде,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815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1 068 583,33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BA4A42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1 031 872,44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BA4A42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33 706,58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BA4A42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4A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3 004,31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Общая площадь 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селенных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 из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фонда,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14652,7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Числе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дан, прож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вающих в аварийном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 фонде,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BA4A42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10 797,31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BA4A42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1 793,00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BA4A42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9 044,31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Общая площадь 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селенных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 из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фонда,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Числе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дан, прож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вающих в аварийном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 фонде,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7A11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Подпрограмма 2 </w:t>
            </w:r>
            <w:r w:rsidR="00954337" w:rsidRPr="009C7A11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«</w:t>
            </w:r>
            <w:r w:rsidRPr="009C7A11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Содержание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управление многоквартирными домами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1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Ремонт жилых помещений, находящихся в муниципальной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собственности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помещений, находящихся в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ниципальной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ственности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14 000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14 0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Площадь отремонтир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лых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ний, наход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щихся в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ниципальной собственн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 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верск,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583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Площадь отремонтир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ний, наход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щихся в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ниципальной собственн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 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верск,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Площадь отремонтир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ний, наход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щихся в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ниципальной собственн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 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верск,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Площадь отремонтир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ванных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ний, наход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щихся в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ниципальной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собственн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 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верск, м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583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2.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2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жилых помещений до заселения муниципального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жилых помещений до заселения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ципального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8 388,00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8 388,00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2 299,50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2 299,50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жилых пом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щений, в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торые нео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ходимо обе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печить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ступ для их подг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товки к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ведению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2 029,50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2 029,50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Оплата расх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 за содержание, текущий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 и ко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мунальные услуги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стующего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жилых пом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щений, в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торые нео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ходимо обе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печить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ступ для их подг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товки к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ведению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2 029,50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2 029,50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Оплата расх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 за содержание, текущий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 и ко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мунальные услуги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стующего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жилых пом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щений, в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торые нео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ходимо обе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печить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ступ для их подг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товки к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ведению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2 029,50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2 029,50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Оплата расх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 за содержание, текущий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 и ко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мунальные услуги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стующего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ного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жилых пом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щений, в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торые нео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ходимо обе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печить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ступ для их подг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товки к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ведению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3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и обеспечение деятельности ТОС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ция и обеспечение деятельности ТОС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 Томской области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2 550,80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2 550,80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Местная общ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ная 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ганиз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ция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альное общ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ление микр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района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Иглак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</w:t>
            </w:r>
            <w:proofErr w:type="spellEnd"/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веденных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ятий по благ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устройству микр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веденных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ятий по благ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устройству микр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веденных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ятий по благ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устройству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микр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637,70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веденных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ятий по благ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устройству микр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4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по развитию и поддержке деятельности товариществ собственников жилья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тия по развитию и поддержке де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тельности товар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ществ собственн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 жилья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416,80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веденных обучающих, информац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онно-консультац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онных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приятий,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тий по повыш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нию уровня кв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лификации представит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лей ТСЖ,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ветов домов, иных объед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нений и граждан,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распростр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ненной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чатной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дукции по вопросам поддержки деятел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ности ТСЖ и осв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щения вопр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 управл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квартирным домом,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40000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веденных обучающих, информац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онно-консультац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онных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приятий,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тий по повыш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нию уровня кв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лификации представит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лей ТСЖ,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ветов домов, иных объед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нений и граждан,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распростр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ненной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чатной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дукции по вопросам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поддержки деятел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ности ТСЖ и осв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щения вопр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 управл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квартирным домом,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40000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веденных обучающих, информац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онно-консультац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онных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приятий,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тий по повыш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нию уровня кв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лификации представит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лей ТСЖ,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ветов домов, иных объед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нений и граждан,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распростр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ненной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чатной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дукции по вопросам поддержки деятел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ности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ТСЖ и осв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щения вопр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 управл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квартирным домом,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40000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6B7D2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1B2D4A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веденных обучающих, информац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онно-консультац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онных мер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приятий,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ропри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тий по повыш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нию уровня кв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лификации представит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лей ТСЖ,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ветов домов, иных объед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нений и граждан,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распростр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ненной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чатной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дукции по вопросам поддержки деятел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ности ТСЖ и осв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щения вопр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сов управл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квартирным домом,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40000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5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Финансовое обеспечение капитального ремонта общего имущества в многоквартирных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домах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 в части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ципального жилищного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тального ремонта общего имущества в многоквартирных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домах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верск в части 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ниципального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фонда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46 804,96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46 804,96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11 701,24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11 701,24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Процент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полнения обяз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тельств по уплате взносов на капитальный ремонт,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11 701,24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11 701,24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Процент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полнения обяз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тельств по уплате взносов на капитальный ремонт,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11 701,24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11 701,24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Процент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полнения обяз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тельств по уплате взносов на капитальный ремонт,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11 701,24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11 701,24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Процент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полнения обяз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тельств по уплате взносов на капитальный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ремонт,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6.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6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оценки недвижимости и регистрации права собственности на жилые помещения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ВЦП 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ция оценки недв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жимости и рег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страции права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ственности на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лые помещения жилищного </w:t>
            </w:r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фонда</w:t>
            </w:r>
            <w:proofErr w:type="gram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ЗАТО Северск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изготовле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технич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ских паспо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 на жилые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фонда, необход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мых для передачи в собстве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данам (прив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тизации),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изготовле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технич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ских паспо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 на жилые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фонда, необход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мых для передачи в собстве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данам (прив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тизации),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изготовле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технич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ских паспо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 на жилые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фонда, необход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мых для передачи в собстве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данам (прив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тизации),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изготовле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технич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ских паспо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 на жилые помещ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муниципал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жили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фонда, необход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мых для передачи в собстве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данам (прив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тизации),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7.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Задача 7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для беспрепятственного доступа инвалидов и других маломобильных групп населения к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тирным домам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подпрограммы 2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ятие. Изготовление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 установка панд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 и поручней в жилых домах, в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.: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481,16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Количество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домов, оборудова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пандус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 и пору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нями для бе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препятстве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доступа инвалидов и других мал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мобильных групп насел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ния,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домов, оборудова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пандус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 и пору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нями для бе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препятстве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доступа инвалидов и других мал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мобильных групп насел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ния,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домов, оборудова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пандус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 и пору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нями для бе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препятстве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доступа инвалидов и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других мал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мобильных групп насел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ния,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 домов, оборудова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пандус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 и пору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нями для бе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препятстве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доступа инвалидов и других мал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мобильных групп насел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ния,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Оборудование подъездов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квартирных домов пандусами 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ручнями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УЖКХ </w:t>
            </w:r>
            <w:proofErr w:type="spell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X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пандусов 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ручней,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пандусов 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ручней,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пандусов 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ручней,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6B7D24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7D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Количество пандусов 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ручней,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подпр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грамме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91505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73 553,04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91505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416,80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91505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73 136,24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18 590,76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18 486,56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Доля отр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монтирова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ной площади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общей пл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щади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ципального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0,4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в кот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рых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 выборочный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питальный ремонт,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Содерж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пусту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 квартир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лищном фо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18 320,76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18 216,56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Доля отр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монтирова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площади в общей пл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щади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ципального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в кот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рых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 выборочный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питальный ремонт,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Содерж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пусту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 квартир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лищном фо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18 320,76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18 216,56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Доля отр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монтирова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площади в общей пл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щади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ципального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в кот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рых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полнен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выборочный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питальный ремонт,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Содерж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пусту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 квартир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лищном фо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</w:tr>
      <w:tr w:rsidR="0091505A" w:rsidRPr="001A3D8A" w:rsidTr="0091505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5A" w:rsidRPr="001A3D8A" w:rsidRDefault="0091505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5A" w:rsidRPr="001A3D8A" w:rsidRDefault="0091505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5A" w:rsidRPr="001A3D8A" w:rsidRDefault="0091505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5A" w:rsidRPr="00B10D07" w:rsidRDefault="0091505A" w:rsidP="0091505A">
            <w:pPr>
              <w:jc w:val="right"/>
            </w:pPr>
            <w:r w:rsidRPr="00B10D07">
              <w:t>18 590,76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5A" w:rsidRPr="00B10D07" w:rsidRDefault="0091505A" w:rsidP="0091505A">
            <w:pPr>
              <w:jc w:val="right"/>
            </w:pPr>
            <w:r w:rsidRPr="00B10D07"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5A" w:rsidRPr="00B10D07" w:rsidRDefault="0091505A" w:rsidP="0091505A">
            <w:pPr>
              <w:jc w:val="right"/>
            </w:pPr>
            <w:r w:rsidRPr="00B10D07">
              <w:t>104,20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5A" w:rsidRPr="00B10D07" w:rsidRDefault="0091505A" w:rsidP="0091505A">
            <w:pPr>
              <w:jc w:val="right"/>
            </w:pPr>
            <w:r w:rsidRPr="00B10D07">
              <w:t>18 486,56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5A" w:rsidRPr="00B10D07" w:rsidRDefault="0091505A" w:rsidP="0091505A">
            <w:pPr>
              <w:jc w:val="right"/>
            </w:pPr>
            <w:r w:rsidRPr="00B10D07"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5A" w:rsidRPr="001A3D8A" w:rsidRDefault="0091505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5A" w:rsidRPr="001A3D8A" w:rsidRDefault="0091505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Доля отр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монтирова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площади в общей пл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щади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ципального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05A" w:rsidRPr="001A3D8A" w:rsidRDefault="0091505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Количество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в кот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рых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 выборочный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питальный ремонт,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Содерж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пусту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 квартир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пальном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лищном фо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</w:tr>
      <w:tr w:rsidR="001B2D4A" w:rsidRPr="001A3D8A" w:rsidTr="006612CA">
        <w:trPr>
          <w:trHeight w:val="20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3 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Обеспечивающая подпрограмма</w:t>
            </w:r>
            <w:r w:rsidR="00954337"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Программы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подпр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6612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грамме 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4A" w:rsidRPr="001A3D8A" w:rsidRDefault="001B2D4A" w:rsidP="005C1F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по Програ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E9666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1 162 528,30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8D449D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1 031 872,44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8D449D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39 502,38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8D449D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91 153,48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23 388,07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1 897,20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21 490,87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Доля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фонда в 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щей площади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Доля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мещений, находящи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пальной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ственности, 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бующих пров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дения ремонта, в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общей пл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щади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ципального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1,7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Доля МКД, в которых собственники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 выбр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 и реализуют один из сп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собов упра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ными домами, в общем числе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в кот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рых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ственники помещений должны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брать способ управл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указанными дом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Доля МКД, в которых выполнен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борочный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питальный ремонт, от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общего кол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чества МКД,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4,9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23 118,07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1 897,20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21 220,87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Доля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фонда в 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щей площади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0,56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Доля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мещений, находящи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пальной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ственности, 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бующих пров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дения ремонта, в общей пл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щади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ципального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Доля МКД, в которых собственники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 выбр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 и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реализуют один из сп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собов упра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ными домами, в общем числе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в кот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рых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ственники помещений должны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брать способ управл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указанными дом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Доля МКД, в которых выполнен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борочный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питальный ремонт, от общего кол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чества МКД,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1 086 904,09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8D449D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1 031 872,44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8D449D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33 810,78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8D449D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21 220,87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Доля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лищного фонда в 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щей площади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Доля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мещений, находящи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пальной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ственности, 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бующих пров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дения ремонта, в общей пл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щади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ципального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Доля МКД, в которых собственники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 выбр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 и реализуют один из сп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собов упра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ными домами, в общем числе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в кот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рых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ственники помещений должны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брать способ управл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указанными дом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Доля МКД, в которых выполнен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борочный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питальный ремонт, от общего кол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чества МКД,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ind w:left="-391" w:firstLine="39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4,1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E96668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29 118,07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8D449D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1 897,20</w:t>
            </w:r>
            <w:bookmarkStart w:id="12" w:name="_GoBack"/>
            <w:bookmarkEnd w:id="12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Доля ав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рийного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лищного фонда в 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щей площади ж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Доля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мещений, находящи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ся в муниц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пальной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ственности, тр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бующих пров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дения ремонта, в общей пл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щади мун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ципального жилищного фонда,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0,5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Доля МКД, в которых собственники 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мещений выбр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 и реализуют один из сп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собов упра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мног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ными домами, в общем числе многоква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тирных д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мов, в кот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рых со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ственники помещений должны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брать способ управл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указанными дом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1B2D4A" w:rsidRPr="001A3D8A" w:rsidTr="006612CA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 Доля МКД, в которых 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выполнен в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борочный к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питальный ремонт, от общего кол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чества МКД, включе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в Регионал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ную пр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грамму кап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тального р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монта, </w:t>
            </w:r>
            <w:proofErr w:type="spellStart"/>
            <w:proofErr w:type="gramStart"/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D4A" w:rsidRPr="001A3D8A" w:rsidRDefault="001B2D4A" w:rsidP="005C1F5A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3D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4,1</w:t>
            </w:r>
          </w:p>
        </w:tc>
      </w:tr>
    </w:tbl>
    <w:p w:rsidR="00E42647" w:rsidRPr="001A3D8A" w:rsidRDefault="00E42647" w:rsidP="00E4264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lastRenderedPageBreak/>
        <w:t>--------------------------------</w:t>
      </w:r>
    </w:p>
    <w:p w:rsidR="00E42647" w:rsidRPr="001A3D8A" w:rsidRDefault="00E42647" w:rsidP="00E42647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1A3D8A">
        <w:rPr>
          <w:rFonts w:ascii="Times New Roman" w:hAnsi="Times New Roman" w:cs="Times New Roman"/>
          <w:szCs w:val="24"/>
        </w:rPr>
        <w:t>&lt;*&gt; Объем финансирования Программы на 2023 и 2024 год будет определен после распределения проектных объемов бюджетных ассигн</w:t>
      </w:r>
      <w:r w:rsidRPr="001A3D8A">
        <w:rPr>
          <w:rFonts w:ascii="Times New Roman" w:hAnsi="Times New Roman" w:cs="Times New Roman"/>
          <w:szCs w:val="24"/>
        </w:rPr>
        <w:t>о</w:t>
      </w:r>
      <w:r w:rsidRPr="001A3D8A">
        <w:rPr>
          <w:rFonts w:ascii="Times New Roman" w:hAnsi="Times New Roman" w:cs="Times New Roman"/>
          <w:szCs w:val="24"/>
        </w:rPr>
        <w:t>ваний на 2021 год и плановый период 2022 года.</w:t>
      </w:r>
    </w:p>
    <w:p w:rsidR="00E42647" w:rsidRPr="001A3D8A" w:rsidRDefault="00E42647" w:rsidP="00E4264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647" w:rsidRPr="001A3D8A" w:rsidRDefault="00E42647" w:rsidP="00E4264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647" w:rsidRPr="001A3D8A" w:rsidRDefault="00E42647" w:rsidP="00E4264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647" w:rsidRPr="001A3D8A" w:rsidRDefault="00E42647" w:rsidP="00E4264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647" w:rsidRPr="001A3D8A" w:rsidRDefault="00E42647" w:rsidP="00E42647">
      <w:pPr>
        <w:pStyle w:val="ConsPlusNormal"/>
        <w:jc w:val="both"/>
        <w:rPr>
          <w:rFonts w:ascii="Times New Roman" w:hAnsi="Times New Roman" w:cs="Times New Roman"/>
          <w:szCs w:val="24"/>
        </w:rPr>
        <w:sectPr w:rsidR="00E42647" w:rsidRPr="001A3D8A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E42647" w:rsidRPr="001A3D8A" w:rsidRDefault="00E42647" w:rsidP="00E42647">
      <w:pPr>
        <w:rPr>
          <w:rFonts w:ascii="Times New Roman" w:hAnsi="Times New Roman" w:cs="Times New Roman"/>
          <w:szCs w:val="24"/>
        </w:rPr>
      </w:pPr>
    </w:p>
    <w:sectPr w:rsidR="00E42647" w:rsidRPr="001A3D8A" w:rsidSect="006020DF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">
    <w:nsid w:val="01A263E1"/>
    <w:multiLevelType w:val="hybridMultilevel"/>
    <w:tmpl w:val="CB7CC724"/>
    <w:lvl w:ilvl="0" w:tplc="0C30D8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700022"/>
    <w:multiLevelType w:val="hybridMultilevel"/>
    <w:tmpl w:val="D570BE5E"/>
    <w:lvl w:ilvl="0" w:tplc="04B6F9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FE55F2"/>
    <w:multiLevelType w:val="hybridMultilevel"/>
    <w:tmpl w:val="6EFC26D6"/>
    <w:lvl w:ilvl="0" w:tplc="6E2E34A2">
      <w:start w:val="1"/>
      <w:numFmt w:val="none"/>
      <w:lvlText w:val="3."/>
      <w:lvlJc w:val="left"/>
      <w:pPr>
        <w:tabs>
          <w:tab w:val="num" w:pos="720"/>
        </w:tabs>
        <w:ind w:left="-131" w:firstLine="851"/>
      </w:pPr>
      <w:rPr>
        <w:rFonts w:cs="Times New Roman" w:hint="default"/>
      </w:rPr>
    </w:lvl>
    <w:lvl w:ilvl="1" w:tplc="1B6691B8">
      <w:start w:val="1"/>
      <w:numFmt w:val="decimal"/>
      <w:lvlText w:val="%2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 w:tplc="F0D6E7D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E08049C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D39D1"/>
    <w:multiLevelType w:val="hybridMultilevel"/>
    <w:tmpl w:val="75966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902CD6"/>
    <w:multiLevelType w:val="hybridMultilevel"/>
    <w:tmpl w:val="2556B99C"/>
    <w:lvl w:ilvl="0" w:tplc="6D2CA3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90121"/>
    <w:multiLevelType w:val="hybridMultilevel"/>
    <w:tmpl w:val="F570553C"/>
    <w:lvl w:ilvl="0" w:tplc="8FE252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E0FD6"/>
    <w:multiLevelType w:val="hybridMultilevel"/>
    <w:tmpl w:val="7C0C691A"/>
    <w:lvl w:ilvl="0" w:tplc="14B01B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3E00EA"/>
    <w:multiLevelType w:val="hybridMultilevel"/>
    <w:tmpl w:val="FBD604C0"/>
    <w:lvl w:ilvl="0" w:tplc="A3CEB5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E4646B"/>
    <w:multiLevelType w:val="hybridMultilevel"/>
    <w:tmpl w:val="0F741BCC"/>
    <w:lvl w:ilvl="0" w:tplc="4B5A4AAC">
      <w:start w:val="1"/>
      <w:numFmt w:val="decimal"/>
      <w:lvlText w:val="%1)"/>
      <w:lvlJc w:val="left"/>
      <w:pPr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94F2E95"/>
    <w:multiLevelType w:val="hybridMultilevel"/>
    <w:tmpl w:val="6FDEF6C4"/>
    <w:lvl w:ilvl="0" w:tplc="33B40C3A">
      <w:start w:val="1"/>
      <w:numFmt w:val="upperRoman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903E5"/>
    <w:multiLevelType w:val="hybridMultilevel"/>
    <w:tmpl w:val="91280FD2"/>
    <w:lvl w:ilvl="0" w:tplc="EB0CD56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49C245A"/>
    <w:multiLevelType w:val="hybridMultilevel"/>
    <w:tmpl w:val="44FCC6F2"/>
    <w:lvl w:ilvl="0" w:tplc="4F70DC3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B3FFF"/>
    <w:multiLevelType w:val="hybridMultilevel"/>
    <w:tmpl w:val="64C41F72"/>
    <w:lvl w:ilvl="0" w:tplc="2FCE7EB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D18229A"/>
    <w:multiLevelType w:val="hybridMultilevel"/>
    <w:tmpl w:val="7BA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662214"/>
    <w:multiLevelType w:val="hybridMultilevel"/>
    <w:tmpl w:val="02FA7BCA"/>
    <w:lvl w:ilvl="0" w:tplc="0A3E3D96">
      <w:start w:val="20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955E7"/>
    <w:multiLevelType w:val="hybridMultilevel"/>
    <w:tmpl w:val="9AF8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486043"/>
    <w:multiLevelType w:val="hybridMultilevel"/>
    <w:tmpl w:val="65A27FC6"/>
    <w:lvl w:ilvl="0" w:tplc="B576F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378FA"/>
    <w:multiLevelType w:val="hybridMultilevel"/>
    <w:tmpl w:val="52EA4D82"/>
    <w:lvl w:ilvl="0" w:tplc="0F5A2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692B36"/>
    <w:multiLevelType w:val="hybridMultilevel"/>
    <w:tmpl w:val="10EC6A0E"/>
    <w:lvl w:ilvl="0" w:tplc="BD807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16"/>
  </w:num>
  <w:num w:numId="15">
    <w:abstractNumId w:val="6"/>
  </w:num>
  <w:num w:numId="16">
    <w:abstractNumId w:val="14"/>
  </w:num>
  <w:num w:numId="17">
    <w:abstractNumId w:val="19"/>
  </w:num>
  <w:num w:numId="18">
    <w:abstractNumId w:val="17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A"/>
    <w:rsid w:val="000504F7"/>
    <w:rsid w:val="00097CEE"/>
    <w:rsid w:val="000A744F"/>
    <w:rsid w:val="000B7395"/>
    <w:rsid w:val="001343AD"/>
    <w:rsid w:val="00136BF3"/>
    <w:rsid w:val="00151698"/>
    <w:rsid w:val="0016033F"/>
    <w:rsid w:val="00162229"/>
    <w:rsid w:val="00162474"/>
    <w:rsid w:val="001A3D8A"/>
    <w:rsid w:val="001A745E"/>
    <w:rsid w:val="001B2D4A"/>
    <w:rsid w:val="001B3458"/>
    <w:rsid w:val="001D4157"/>
    <w:rsid w:val="001E7642"/>
    <w:rsid w:val="00246850"/>
    <w:rsid w:val="002848D5"/>
    <w:rsid w:val="0029271B"/>
    <w:rsid w:val="002A46A9"/>
    <w:rsid w:val="002C2CC3"/>
    <w:rsid w:val="002D54BB"/>
    <w:rsid w:val="002E25C4"/>
    <w:rsid w:val="00330025"/>
    <w:rsid w:val="0039626C"/>
    <w:rsid w:val="003B118C"/>
    <w:rsid w:val="003D7434"/>
    <w:rsid w:val="003F60ED"/>
    <w:rsid w:val="004129EB"/>
    <w:rsid w:val="004267AA"/>
    <w:rsid w:val="004A6B93"/>
    <w:rsid w:val="004D1ACD"/>
    <w:rsid w:val="004F2C0F"/>
    <w:rsid w:val="00502F94"/>
    <w:rsid w:val="00575A76"/>
    <w:rsid w:val="00597B4E"/>
    <w:rsid w:val="005C1F5A"/>
    <w:rsid w:val="005F650B"/>
    <w:rsid w:val="006020DF"/>
    <w:rsid w:val="006612CA"/>
    <w:rsid w:val="00681006"/>
    <w:rsid w:val="006932CF"/>
    <w:rsid w:val="006937AC"/>
    <w:rsid w:val="006A621B"/>
    <w:rsid w:val="006B7D24"/>
    <w:rsid w:val="00752444"/>
    <w:rsid w:val="00773832"/>
    <w:rsid w:val="00871EFA"/>
    <w:rsid w:val="008B0B45"/>
    <w:rsid w:val="008D449D"/>
    <w:rsid w:val="008E584F"/>
    <w:rsid w:val="008F16E9"/>
    <w:rsid w:val="00906604"/>
    <w:rsid w:val="009138EE"/>
    <w:rsid w:val="0091505A"/>
    <w:rsid w:val="00954337"/>
    <w:rsid w:val="0096407E"/>
    <w:rsid w:val="009C7A11"/>
    <w:rsid w:val="009D00C0"/>
    <w:rsid w:val="009F22AE"/>
    <w:rsid w:val="00A1542E"/>
    <w:rsid w:val="00A23936"/>
    <w:rsid w:val="00A636EE"/>
    <w:rsid w:val="00A905F4"/>
    <w:rsid w:val="00AD5DAD"/>
    <w:rsid w:val="00B01E25"/>
    <w:rsid w:val="00B613A8"/>
    <w:rsid w:val="00B73F9B"/>
    <w:rsid w:val="00BA4A42"/>
    <w:rsid w:val="00C04E2E"/>
    <w:rsid w:val="00C25C1D"/>
    <w:rsid w:val="00C34298"/>
    <w:rsid w:val="00CA0D0A"/>
    <w:rsid w:val="00CA5758"/>
    <w:rsid w:val="00CC7A5B"/>
    <w:rsid w:val="00CE0C6F"/>
    <w:rsid w:val="00D24397"/>
    <w:rsid w:val="00D30C2C"/>
    <w:rsid w:val="00DA3CC1"/>
    <w:rsid w:val="00DD64EB"/>
    <w:rsid w:val="00E42647"/>
    <w:rsid w:val="00E561EB"/>
    <w:rsid w:val="00E96668"/>
    <w:rsid w:val="00EB4410"/>
    <w:rsid w:val="00ED1AF6"/>
    <w:rsid w:val="00F2751B"/>
    <w:rsid w:val="00F45E7E"/>
    <w:rsid w:val="00F90D17"/>
    <w:rsid w:val="00FA262A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D4A"/>
    <w:pPr>
      <w:keepNext/>
      <w:jc w:val="center"/>
      <w:outlineLvl w:val="0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B2D4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1B2D4A"/>
    <w:pPr>
      <w:spacing w:before="100" w:beforeAutospacing="1" w:after="100" w:afterAutospacing="1"/>
      <w:outlineLvl w:val="2"/>
    </w:pPr>
    <w:rPr>
      <w:rFonts w:ascii="Times New Roman CYR" w:eastAsia="Times New Roman" w:hAnsi="Times New Roman CYR" w:cs="Times New Roman CYR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B2D4A"/>
    <w:pPr>
      <w:keepNext/>
      <w:spacing w:before="120"/>
      <w:outlineLvl w:val="3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A"/>
    <w:pPr>
      <w:widowControl w:val="0"/>
      <w:autoSpaceDE w:val="0"/>
      <w:autoSpaceDN w:val="0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CA0D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D0A"/>
    <w:pPr>
      <w:widowControl w:val="0"/>
      <w:autoSpaceDE w:val="0"/>
      <w:autoSpaceDN w:val="0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CA0D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0D0A"/>
    <w:pPr>
      <w:widowControl w:val="0"/>
      <w:autoSpaceDE w:val="0"/>
      <w:autoSpaceDN w:val="0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CA0D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0D0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0D0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5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2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2D4A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2D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2D4A"/>
    <w:rPr>
      <w:rFonts w:ascii="Times New Roman CYR" w:eastAsia="Times New Roman" w:hAnsi="Times New Roman CYR" w:cs="Times New Roman CYR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B2D4A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5">
    <w:name w:val="header"/>
    <w:basedOn w:val="a"/>
    <w:link w:val="a6"/>
    <w:unhideWhenUsed/>
    <w:rsid w:val="001B2D4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rsid w:val="001B2D4A"/>
    <w:rPr>
      <w:rFonts w:asciiTheme="minorHAnsi" w:hAnsiTheme="minorHAnsi"/>
      <w:sz w:val="22"/>
    </w:rPr>
  </w:style>
  <w:style w:type="paragraph" w:styleId="a7">
    <w:name w:val="footer"/>
    <w:basedOn w:val="a"/>
    <w:link w:val="a8"/>
    <w:unhideWhenUsed/>
    <w:rsid w:val="001B2D4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rsid w:val="001B2D4A"/>
    <w:rPr>
      <w:rFonts w:asciiTheme="minorHAnsi" w:hAnsiTheme="minorHAnsi"/>
      <w:sz w:val="22"/>
    </w:rPr>
  </w:style>
  <w:style w:type="paragraph" w:styleId="a9">
    <w:name w:val="Plain Text"/>
    <w:basedOn w:val="a"/>
    <w:link w:val="aa"/>
    <w:rsid w:val="001B2D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B2D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1B2D4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1B2D4A"/>
    <w:pPr>
      <w:tabs>
        <w:tab w:val="left" w:pos="4678"/>
      </w:tabs>
      <w:ind w:firstLine="567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2D4A"/>
    <w:rPr>
      <w:rFonts w:ascii="Times New Roman CYR" w:eastAsia="Times New Roman" w:hAnsi="Times New Roman CYR" w:cs="Times New Roman CYR"/>
      <w:szCs w:val="24"/>
      <w:lang w:eastAsia="ru-RU"/>
    </w:rPr>
  </w:style>
  <w:style w:type="paragraph" w:styleId="21">
    <w:name w:val="Body Text Indent 2"/>
    <w:basedOn w:val="a"/>
    <w:link w:val="22"/>
    <w:rsid w:val="001B2D4A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e">
    <w:name w:val="Normal (Web)"/>
    <w:basedOn w:val="a"/>
    <w:rsid w:val="001B2D4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formattexttopleveltext">
    <w:name w:val="formattext topleveltext"/>
    <w:basedOn w:val="a"/>
    <w:rsid w:val="001B2D4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f">
    <w:name w:val="annotation text"/>
    <w:basedOn w:val="a"/>
    <w:link w:val="af0"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rintj">
    <w:name w:val="printj"/>
    <w:basedOn w:val="a"/>
    <w:rsid w:val="001B2D4A"/>
    <w:pPr>
      <w:spacing w:before="144" w:after="288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formattext">
    <w:name w:val="formattext"/>
    <w:basedOn w:val="a"/>
    <w:rsid w:val="001B2D4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styleId="af1">
    <w:name w:val="page number"/>
    <w:basedOn w:val="a0"/>
    <w:rsid w:val="001B2D4A"/>
    <w:rPr>
      <w:rFonts w:cs="Times New Roman"/>
    </w:rPr>
  </w:style>
  <w:style w:type="paragraph" w:customStyle="1" w:styleId="11">
    <w:name w:val="Знак Знак Знак1"/>
    <w:basedOn w:val="a"/>
    <w:rsid w:val="001B2D4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1B2D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1B2D4A"/>
    <w:pPr>
      <w:spacing w:line="360" w:lineRule="auto"/>
      <w:ind w:left="720" w:firstLine="72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23">
    <w:name w:val="Абзац списка2"/>
    <w:basedOn w:val="a"/>
    <w:rsid w:val="001B2D4A"/>
    <w:pPr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B2D4A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autoRedefine/>
    <w:rsid w:val="001B2D4A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110">
    <w:name w:val="Знак Знак Знак11"/>
    <w:basedOn w:val="a"/>
    <w:rsid w:val="001B2D4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1B2D4A"/>
    <w:pPr>
      <w:suppressAutoHyphens/>
      <w:spacing w:after="120"/>
    </w:pPr>
    <w:rPr>
      <w:rFonts w:ascii="Times New Roman CYR" w:eastAsia="Times New Roman" w:hAnsi="Times New Roman CYR" w:cs="Times New Roman CYR"/>
      <w:kern w:val="1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1B2D4A"/>
    <w:rPr>
      <w:rFonts w:ascii="Times New Roman CYR" w:eastAsia="Times New Roman" w:hAnsi="Times New Roman CYR" w:cs="Times New Roman CYR"/>
      <w:kern w:val="1"/>
      <w:sz w:val="20"/>
      <w:szCs w:val="20"/>
      <w:lang w:eastAsia="ar-SA"/>
    </w:rPr>
  </w:style>
  <w:style w:type="paragraph" w:customStyle="1" w:styleId="14">
    <w:name w:val="Обычный (веб)1"/>
    <w:basedOn w:val="a"/>
    <w:rsid w:val="001B2D4A"/>
    <w:pPr>
      <w:suppressAutoHyphens/>
      <w:spacing w:before="28" w:after="28"/>
    </w:pPr>
    <w:rPr>
      <w:rFonts w:ascii="Times New Roman CYR" w:eastAsia="Times New Roman" w:hAnsi="Times New Roman CYR" w:cs="Times New Roman CYR"/>
      <w:kern w:val="1"/>
      <w:szCs w:val="24"/>
      <w:lang w:eastAsia="ar-SA"/>
    </w:rPr>
  </w:style>
  <w:style w:type="paragraph" w:customStyle="1" w:styleId="af5">
    <w:name w:val="Знак Знак Знак Знак Знак Знак"/>
    <w:basedOn w:val="a"/>
    <w:rsid w:val="001B2D4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5">
    <w:name w:val="Знак1"/>
    <w:basedOn w:val="a"/>
    <w:rsid w:val="001B2D4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12"/>
    <w:basedOn w:val="a"/>
    <w:rsid w:val="001B2D4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autoRedefine/>
    <w:rsid w:val="001B2D4A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6">
    <w:name w:val="Знак Знак6"/>
    <w:basedOn w:val="a0"/>
    <w:locked/>
    <w:rsid w:val="001B2D4A"/>
    <w:rPr>
      <w:rFonts w:ascii="Times New Roman CYR" w:hAnsi="Times New Roman CYR"/>
      <w:lang w:val="ru-RU" w:eastAsia="ru-RU" w:bidi="ar-SA"/>
    </w:rPr>
  </w:style>
  <w:style w:type="character" w:customStyle="1" w:styleId="9">
    <w:name w:val="Знак Знак9"/>
    <w:basedOn w:val="a0"/>
    <w:rsid w:val="001B2D4A"/>
    <w:rPr>
      <w:b/>
      <w:bCs/>
      <w:sz w:val="27"/>
      <w:szCs w:val="27"/>
    </w:rPr>
  </w:style>
  <w:style w:type="character" w:customStyle="1" w:styleId="100">
    <w:name w:val="Знак Знак10"/>
    <w:basedOn w:val="a0"/>
    <w:rsid w:val="001B2D4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11">
    <w:name w:val="Знак Знак11"/>
    <w:basedOn w:val="a0"/>
    <w:rsid w:val="001B2D4A"/>
    <w:rPr>
      <w:rFonts w:ascii="Times New Roman CYR" w:hAnsi="Times New Roman CYR"/>
      <w:b/>
      <w:sz w:val="28"/>
    </w:rPr>
  </w:style>
  <w:style w:type="character" w:customStyle="1" w:styleId="8">
    <w:name w:val="Знак Знак8"/>
    <w:basedOn w:val="a0"/>
    <w:rsid w:val="001B2D4A"/>
    <w:rPr>
      <w:rFonts w:ascii="Times New Roman CYR" w:hAnsi="Times New Roman CYR"/>
      <w:sz w:val="24"/>
    </w:rPr>
  </w:style>
  <w:style w:type="character" w:customStyle="1" w:styleId="7">
    <w:name w:val="Знак Знак7"/>
    <w:basedOn w:val="a0"/>
    <w:rsid w:val="001B2D4A"/>
    <w:rPr>
      <w:rFonts w:ascii="Courier New" w:hAnsi="Courier New" w:cs="Courier New"/>
    </w:rPr>
  </w:style>
  <w:style w:type="character" w:customStyle="1" w:styleId="5">
    <w:name w:val="Знак Знак5"/>
    <w:basedOn w:val="a0"/>
    <w:locked/>
    <w:rsid w:val="001B2D4A"/>
    <w:rPr>
      <w:rFonts w:ascii="Times New Roman CYR" w:hAnsi="Times New Roman CYR"/>
    </w:rPr>
  </w:style>
  <w:style w:type="character" w:customStyle="1" w:styleId="31">
    <w:name w:val="Знак Знак3"/>
    <w:basedOn w:val="a0"/>
    <w:rsid w:val="001B2D4A"/>
    <w:rPr>
      <w:rFonts w:ascii="Times New Roman CYR" w:hAnsi="Times New Roman CYR" w:cs="Times New Roman CYR"/>
      <w:sz w:val="24"/>
      <w:szCs w:val="24"/>
    </w:rPr>
  </w:style>
  <w:style w:type="character" w:customStyle="1" w:styleId="25">
    <w:name w:val="Знак Знак2"/>
    <w:basedOn w:val="a0"/>
    <w:rsid w:val="001B2D4A"/>
    <w:rPr>
      <w:rFonts w:ascii="Times New Roman CYR" w:hAnsi="Times New Roman CYR" w:cs="Times New Roman CYR"/>
    </w:rPr>
  </w:style>
  <w:style w:type="character" w:customStyle="1" w:styleId="16">
    <w:name w:val="Знак Знак1"/>
    <w:basedOn w:val="a0"/>
    <w:rsid w:val="001B2D4A"/>
    <w:rPr>
      <w:rFonts w:ascii="Times New Roman CYR" w:hAnsi="Times New Roman CYR" w:cs="Times New Roman CYR"/>
    </w:rPr>
  </w:style>
  <w:style w:type="paragraph" w:styleId="af6">
    <w:name w:val="List Paragraph"/>
    <w:basedOn w:val="a"/>
    <w:qFormat/>
    <w:rsid w:val="001B2D4A"/>
    <w:pPr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Знак Знак"/>
    <w:basedOn w:val="a0"/>
    <w:rsid w:val="001B2D4A"/>
    <w:rPr>
      <w:rFonts w:ascii="Times New Roman CYR" w:hAnsi="Times New Roman CYR" w:cs="Times New Roman CYR"/>
      <w:kern w:val="1"/>
      <w:lang w:eastAsia="ar-SA"/>
    </w:rPr>
  </w:style>
  <w:style w:type="table" w:styleId="af8">
    <w:name w:val="Table Grid"/>
    <w:basedOn w:val="a1"/>
    <w:rsid w:val="001B2D4A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semiHidden/>
    <w:rsid w:val="001B2D4A"/>
  </w:style>
  <w:style w:type="table" w:customStyle="1" w:styleId="18">
    <w:name w:val="Сетка таблицы1"/>
    <w:basedOn w:val="a1"/>
    <w:next w:val="af8"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semiHidden/>
    <w:rsid w:val="001B2D4A"/>
    <w:rPr>
      <w:rFonts w:cs="Times New Roman"/>
      <w:vertAlign w:val="superscript"/>
    </w:rPr>
  </w:style>
  <w:style w:type="paragraph" w:customStyle="1" w:styleId="32">
    <w:name w:val="Абзац списка3"/>
    <w:basedOn w:val="a"/>
    <w:rsid w:val="001B2D4A"/>
    <w:pPr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a">
    <w:name w:val="annotation reference"/>
    <w:unhideWhenUsed/>
    <w:rsid w:val="001B2D4A"/>
    <w:rPr>
      <w:sz w:val="16"/>
      <w:szCs w:val="16"/>
    </w:rPr>
  </w:style>
  <w:style w:type="paragraph" w:styleId="afb">
    <w:name w:val="annotation subject"/>
    <w:basedOn w:val="af"/>
    <w:next w:val="af"/>
    <w:link w:val="afc"/>
    <w:unhideWhenUsed/>
    <w:rsid w:val="001B2D4A"/>
    <w:rPr>
      <w:rFonts w:cs="Times New Roman"/>
      <w:b/>
      <w:bCs/>
    </w:rPr>
  </w:style>
  <w:style w:type="character" w:customStyle="1" w:styleId="afc">
    <w:name w:val="Тема примечания Знак"/>
    <w:basedOn w:val="af0"/>
    <w:link w:val="afb"/>
    <w:rsid w:val="001B2D4A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rsid w:val="001B2D4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semiHidden/>
    <w:rsid w:val="001B2D4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1B2D4A"/>
    <w:rPr>
      <w:rFonts w:ascii="Tahoma" w:eastAsia="Times New Roman" w:hAnsi="Tahoma" w:cs="Times New Roman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1B2D4A"/>
    <w:rPr>
      <w:color w:val="800080"/>
      <w:u w:val="single"/>
    </w:rPr>
  </w:style>
  <w:style w:type="paragraph" w:customStyle="1" w:styleId="xl64">
    <w:name w:val="xl64"/>
    <w:basedOn w:val="a"/>
    <w:rsid w:val="001B2D4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5">
    <w:name w:val="xl65"/>
    <w:basedOn w:val="a"/>
    <w:rsid w:val="001B2D4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6">
    <w:name w:val="xl66"/>
    <w:basedOn w:val="a"/>
    <w:rsid w:val="001B2D4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7">
    <w:name w:val="xl67"/>
    <w:basedOn w:val="a"/>
    <w:rsid w:val="001B2D4A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8">
    <w:name w:val="xl68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9">
    <w:name w:val="xl69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0">
    <w:name w:val="xl70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1">
    <w:name w:val="xl71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27">
    <w:name w:val="Нет списка2"/>
    <w:next w:val="a2"/>
    <w:semiHidden/>
    <w:unhideWhenUsed/>
    <w:rsid w:val="001B2D4A"/>
  </w:style>
  <w:style w:type="paragraph" w:customStyle="1" w:styleId="xl72">
    <w:name w:val="xl72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3">
    <w:name w:val="xl73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12">
    <w:name w:val="Сетка таблицы11"/>
    <w:rsid w:val="001B2D4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5">
    <w:name w:val="xl75"/>
    <w:basedOn w:val="a"/>
    <w:rsid w:val="001B2D4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6">
    <w:name w:val="xl76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7">
    <w:name w:val="xl77"/>
    <w:basedOn w:val="a"/>
    <w:rsid w:val="001B2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3">
    <w:name w:val="xl63"/>
    <w:basedOn w:val="a"/>
    <w:rsid w:val="001B2D4A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D4A"/>
    <w:pPr>
      <w:keepNext/>
      <w:jc w:val="center"/>
      <w:outlineLvl w:val="0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B2D4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1B2D4A"/>
    <w:pPr>
      <w:spacing w:before="100" w:beforeAutospacing="1" w:after="100" w:afterAutospacing="1"/>
      <w:outlineLvl w:val="2"/>
    </w:pPr>
    <w:rPr>
      <w:rFonts w:ascii="Times New Roman CYR" w:eastAsia="Times New Roman" w:hAnsi="Times New Roman CYR" w:cs="Times New Roman CYR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B2D4A"/>
    <w:pPr>
      <w:keepNext/>
      <w:spacing w:before="120"/>
      <w:outlineLvl w:val="3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A"/>
    <w:pPr>
      <w:widowControl w:val="0"/>
      <w:autoSpaceDE w:val="0"/>
      <w:autoSpaceDN w:val="0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CA0D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D0A"/>
    <w:pPr>
      <w:widowControl w:val="0"/>
      <w:autoSpaceDE w:val="0"/>
      <w:autoSpaceDN w:val="0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CA0D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0D0A"/>
    <w:pPr>
      <w:widowControl w:val="0"/>
      <w:autoSpaceDE w:val="0"/>
      <w:autoSpaceDN w:val="0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CA0D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0D0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0D0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5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2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2D4A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2D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2D4A"/>
    <w:rPr>
      <w:rFonts w:ascii="Times New Roman CYR" w:eastAsia="Times New Roman" w:hAnsi="Times New Roman CYR" w:cs="Times New Roman CYR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B2D4A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5">
    <w:name w:val="header"/>
    <w:basedOn w:val="a"/>
    <w:link w:val="a6"/>
    <w:unhideWhenUsed/>
    <w:rsid w:val="001B2D4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rsid w:val="001B2D4A"/>
    <w:rPr>
      <w:rFonts w:asciiTheme="minorHAnsi" w:hAnsiTheme="minorHAnsi"/>
      <w:sz w:val="22"/>
    </w:rPr>
  </w:style>
  <w:style w:type="paragraph" w:styleId="a7">
    <w:name w:val="footer"/>
    <w:basedOn w:val="a"/>
    <w:link w:val="a8"/>
    <w:unhideWhenUsed/>
    <w:rsid w:val="001B2D4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rsid w:val="001B2D4A"/>
    <w:rPr>
      <w:rFonts w:asciiTheme="minorHAnsi" w:hAnsiTheme="minorHAnsi"/>
      <w:sz w:val="22"/>
    </w:rPr>
  </w:style>
  <w:style w:type="paragraph" w:styleId="a9">
    <w:name w:val="Plain Text"/>
    <w:basedOn w:val="a"/>
    <w:link w:val="aa"/>
    <w:rsid w:val="001B2D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B2D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1B2D4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1B2D4A"/>
    <w:pPr>
      <w:tabs>
        <w:tab w:val="left" w:pos="4678"/>
      </w:tabs>
      <w:ind w:firstLine="567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2D4A"/>
    <w:rPr>
      <w:rFonts w:ascii="Times New Roman CYR" w:eastAsia="Times New Roman" w:hAnsi="Times New Roman CYR" w:cs="Times New Roman CYR"/>
      <w:szCs w:val="24"/>
      <w:lang w:eastAsia="ru-RU"/>
    </w:rPr>
  </w:style>
  <w:style w:type="paragraph" w:styleId="21">
    <w:name w:val="Body Text Indent 2"/>
    <w:basedOn w:val="a"/>
    <w:link w:val="22"/>
    <w:rsid w:val="001B2D4A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e">
    <w:name w:val="Normal (Web)"/>
    <w:basedOn w:val="a"/>
    <w:rsid w:val="001B2D4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formattexttopleveltext">
    <w:name w:val="formattext topleveltext"/>
    <w:basedOn w:val="a"/>
    <w:rsid w:val="001B2D4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styleId="af">
    <w:name w:val="annotation text"/>
    <w:basedOn w:val="a"/>
    <w:link w:val="af0"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rintj">
    <w:name w:val="printj"/>
    <w:basedOn w:val="a"/>
    <w:rsid w:val="001B2D4A"/>
    <w:pPr>
      <w:spacing w:before="144" w:after="288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formattext">
    <w:name w:val="formattext"/>
    <w:basedOn w:val="a"/>
    <w:rsid w:val="001B2D4A"/>
    <w:pPr>
      <w:spacing w:before="100" w:beforeAutospacing="1" w:after="100" w:afterAutospacing="1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styleId="af1">
    <w:name w:val="page number"/>
    <w:basedOn w:val="a0"/>
    <w:rsid w:val="001B2D4A"/>
    <w:rPr>
      <w:rFonts w:cs="Times New Roman"/>
    </w:rPr>
  </w:style>
  <w:style w:type="paragraph" w:customStyle="1" w:styleId="11">
    <w:name w:val="Знак Знак Знак1"/>
    <w:basedOn w:val="a"/>
    <w:rsid w:val="001B2D4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1B2D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1B2D4A"/>
    <w:pPr>
      <w:spacing w:line="360" w:lineRule="auto"/>
      <w:ind w:left="720" w:firstLine="72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23">
    <w:name w:val="Абзац списка2"/>
    <w:basedOn w:val="a"/>
    <w:rsid w:val="001B2D4A"/>
    <w:pPr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B2D4A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autoRedefine/>
    <w:rsid w:val="001B2D4A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110">
    <w:name w:val="Знак Знак Знак11"/>
    <w:basedOn w:val="a"/>
    <w:rsid w:val="001B2D4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1B2D4A"/>
    <w:pPr>
      <w:suppressAutoHyphens/>
      <w:spacing w:after="120"/>
    </w:pPr>
    <w:rPr>
      <w:rFonts w:ascii="Times New Roman CYR" w:eastAsia="Times New Roman" w:hAnsi="Times New Roman CYR" w:cs="Times New Roman CYR"/>
      <w:kern w:val="1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1B2D4A"/>
    <w:rPr>
      <w:rFonts w:ascii="Times New Roman CYR" w:eastAsia="Times New Roman" w:hAnsi="Times New Roman CYR" w:cs="Times New Roman CYR"/>
      <w:kern w:val="1"/>
      <w:sz w:val="20"/>
      <w:szCs w:val="20"/>
      <w:lang w:eastAsia="ar-SA"/>
    </w:rPr>
  </w:style>
  <w:style w:type="paragraph" w:customStyle="1" w:styleId="14">
    <w:name w:val="Обычный (веб)1"/>
    <w:basedOn w:val="a"/>
    <w:rsid w:val="001B2D4A"/>
    <w:pPr>
      <w:suppressAutoHyphens/>
      <w:spacing w:before="28" w:after="28"/>
    </w:pPr>
    <w:rPr>
      <w:rFonts w:ascii="Times New Roman CYR" w:eastAsia="Times New Roman" w:hAnsi="Times New Roman CYR" w:cs="Times New Roman CYR"/>
      <w:kern w:val="1"/>
      <w:szCs w:val="24"/>
      <w:lang w:eastAsia="ar-SA"/>
    </w:rPr>
  </w:style>
  <w:style w:type="paragraph" w:customStyle="1" w:styleId="af5">
    <w:name w:val="Знак Знак Знак Знак Знак Знак"/>
    <w:basedOn w:val="a"/>
    <w:rsid w:val="001B2D4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5">
    <w:name w:val="Знак1"/>
    <w:basedOn w:val="a"/>
    <w:rsid w:val="001B2D4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12"/>
    <w:basedOn w:val="a"/>
    <w:rsid w:val="001B2D4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autoRedefine/>
    <w:rsid w:val="001B2D4A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6">
    <w:name w:val="Знак Знак6"/>
    <w:basedOn w:val="a0"/>
    <w:locked/>
    <w:rsid w:val="001B2D4A"/>
    <w:rPr>
      <w:rFonts w:ascii="Times New Roman CYR" w:hAnsi="Times New Roman CYR"/>
      <w:lang w:val="ru-RU" w:eastAsia="ru-RU" w:bidi="ar-SA"/>
    </w:rPr>
  </w:style>
  <w:style w:type="character" w:customStyle="1" w:styleId="9">
    <w:name w:val="Знак Знак9"/>
    <w:basedOn w:val="a0"/>
    <w:rsid w:val="001B2D4A"/>
    <w:rPr>
      <w:b/>
      <w:bCs/>
      <w:sz w:val="27"/>
      <w:szCs w:val="27"/>
    </w:rPr>
  </w:style>
  <w:style w:type="character" w:customStyle="1" w:styleId="100">
    <w:name w:val="Знак Знак10"/>
    <w:basedOn w:val="a0"/>
    <w:rsid w:val="001B2D4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11">
    <w:name w:val="Знак Знак11"/>
    <w:basedOn w:val="a0"/>
    <w:rsid w:val="001B2D4A"/>
    <w:rPr>
      <w:rFonts w:ascii="Times New Roman CYR" w:hAnsi="Times New Roman CYR"/>
      <w:b/>
      <w:sz w:val="28"/>
    </w:rPr>
  </w:style>
  <w:style w:type="character" w:customStyle="1" w:styleId="8">
    <w:name w:val="Знак Знак8"/>
    <w:basedOn w:val="a0"/>
    <w:rsid w:val="001B2D4A"/>
    <w:rPr>
      <w:rFonts w:ascii="Times New Roman CYR" w:hAnsi="Times New Roman CYR"/>
      <w:sz w:val="24"/>
    </w:rPr>
  </w:style>
  <w:style w:type="character" w:customStyle="1" w:styleId="7">
    <w:name w:val="Знак Знак7"/>
    <w:basedOn w:val="a0"/>
    <w:rsid w:val="001B2D4A"/>
    <w:rPr>
      <w:rFonts w:ascii="Courier New" w:hAnsi="Courier New" w:cs="Courier New"/>
    </w:rPr>
  </w:style>
  <w:style w:type="character" w:customStyle="1" w:styleId="5">
    <w:name w:val="Знак Знак5"/>
    <w:basedOn w:val="a0"/>
    <w:locked/>
    <w:rsid w:val="001B2D4A"/>
    <w:rPr>
      <w:rFonts w:ascii="Times New Roman CYR" w:hAnsi="Times New Roman CYR"/>
    </w:rPr>
  </w:style>
  <w:style w:type="character" w:customStyle="1" w:styleId="31">
    <w:name w:val="Знак Знак3"/>
    <w:basedOn w:val="a0"/>
    <w:rsid w:val="001B2D4A"/>
    <w:rPr>
      <w:rFonts w:ascii="Times New Roman CYR" w:hAnsi="Times New Roman CYR" w:cs="Times New Roman CYR"/>
      <w:sz w:val="24"/>
      <w:szCs w:val="24"/>
    </w:rPr>
  </w:style>
  <w:style w:type="character" w:customStyle="1" w:styleId="25">
    <w:name w:val="Знак Знак2"/>
    <w:basedOn w:val="a0"/>
    <w:rsid w:val="001B2D4A"/>
    <w:rPr>
      <w:rFonts w:ascii="Times New Roman CYR" w:hAnsi="Times New Roman CYR" w:cs="Times New Roman CYR"/>
    </w:rPr>
  </w:style>
  <w:style w:type="character" w:customStyle="1" w:styleId="16">
    <w:name w:val="Знак Знак1"/>
    <w:basedOn w:val="a0"/>
    <w:rsid w:val="001B2D4A"/>
    <w:rPr>
      <w:rFonts w:ascii="Times New Roman CYR" w:hAnsi="Times New Roman CYR" w:cs="Times New Roman CYR"/>
    </w:rPr>
  </w:style>
  <w:style w:type="paragraph" w:styleId="af6">
    <w:name w:val="List Paragraph"/>
    <w:basedOn w:val="a"/>
    <w:qFormat/>
    <w:rsid w:val="001B2D4A"/>
    <w:pPr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Знак Знак"/>
    <w:basedOn w:val="a0"/>
    <w:rsid w:val="001B2D4A"/>
    <w:rPr>
      <w:rFonts w:ascii="Times New Roman CYR" w:hAnsi="Times New Roman CYR" w:cs="Times New Roman CYR"/>
      <w:kern w:val="1"/>
      <w:lang w:eastAsia="ar-SA"/>
    </w:rPr>
  </w:style>
  <w:style w:type="table" w:styleId="af8">
    <w:name w:val="Table Grid"/>
    <w:basedOn w:val="a1"/>
    <w:rsid w:val="001B2D4A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semiHidden/>
    <w:rsid w:val="001B2D4A"/>
  </w:style>
  <w:style w:type="table" w:customStyle="1" w:styleId="18">
    <w:name w:val="Сетка таблицы1"/>
    <w:basedOn w:val="a1"/>
    <w:next w:val="af8"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semiHidden/>
    <w:rsid w:val="001B2D4A"/>
    <w:rPr>
      <w:rFonts w:cs="Times New Roman"/>
      <w:vertAlign w:val="superscript"/>
    </w:rPr>
  </w:style>
  <w:style w:type="paragraph" w:customStyle="1" w:styleId="32">
    <w:name w:val="Абзац списка3"/>
    <w:basedOn w:val="a"/>
    <w:rsid w:val="001B2D4A"/>
    <w:pPr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a">
    <w:name w:val="annotation reference"/>
    <w:unhideWhenUsed/>
    <w:rsid w:val="001B2D4A"/>
    <w:rPr>
      <w:sz w:val="16"/>
      <w:szCs w:val="16"/>
    </w:rPr>
  </w:style>
  <w:style w:type="paragraph" w:styleId="afb">
    <w:name w:val="annotation subject"/>
    <w:basedOn w:val="af"/>
    <w:next w:val="af"/>
    <w:link w:val="afc"/>
    <w:unhideWhenUsed/>
    <w:rsid w:val="001B2D4A"/>
    <w:rPr>
      <w:rFonts w:cs="Times New Roman"/>
      <w:b/>
      <w:bCs/>
    </w:rPr>
  </w:style>
  <w:style w:type="character" w:customStyle="1" w:styleId="afc">
    <w:name w:val="Тема примечания Знак"/>
    <w:basedOn w:val="af0"/>
    <w:link w:val="afb"/>
    <w:rsid w:val="001B2D4A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rsid w:val="001B2D4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semiHidden/>
    <w:rsid w:val="001B2D4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1B2D4A"/>
    <w:rPr>
      <w:rFonts w:ascii="Tahoma" w:eastAsia="Times New Roman" w:hAnsi="Tahoma" w:cs="Times New Roman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1B2D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1B2D4A"/>
    <w:rPr>
      <w:color w:val="800080"/>
      <w:u w:val="single"/>
    </w:rPr>
  </w:style>
  <w:style w:type="paragraph" w:customStyle="1" w:styleId="xl64">
    <w:name w:val="xl64"/>
    <w:basedOn w:val="a"/>
    <w:rsid w:val="001B2D4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5">
    <w:name w:val="xl65"/>
    <w:basedOn w:val="a"/>
    <w:rsid w:val="001B2D4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6">
    <w:name w:val="xl66"/>
    <w:basedOn w:val="a"/>
    <w:rsid w:val="001B2D4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7">
    <w:name w:val="xl67"/>
    <w:basedOn w:val="a"/>
    <w:rsid w:val="001B2D4A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8">
    <w:name w:val="xl68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9">
    <w:name w:val="xl69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0">
    <w:name w:val="xl70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1">
    <w:name w:val="xl71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27">
    <w:name w:val="Нет списка2"/>
    <w:next w:val="a2"/>
    <w:semiHidden/>
    <w:unhideWhenUsed/>
    <w:rsid w:val="001B2D4A"/>
  </w:style>
  <w:style w:type="paragraph" w:customStyle="1" w:styleId="xl72">
    <w:name w:val="xl72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3">
    <w:name w:val="xl73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12">
    <w:name w:val="Сетка таблицы11"/>
    <w:rsid w:val="001B2D4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5">
    <w:name w:val="xl75"/>
    <w:basedOn w:val="a"/>
    <w:rsid w:val="001B2D4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6">
    <w:name w:val="xl76"/>
    <w:basedOn w:val="a"/>
    <w:rsid w:val="001B2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7">
    <w:name w:val="xl77"/>
    <w:basedOn w:val="a"/>
    <w:rsid w:val="001B2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3">
    <w:name w:val="xl63"/>
    <w:basedOn w:val="a"/>
    <w:rsid w:val="001B2D4A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BDB64AB8EADF43905603063518CF3A4069AF366A298A1417AC18F821C19F25C87F378200FDCB8CAB00F83E8sFRBF" TargetMode="External"/><Relationship Id="rId13" Type="http://schemas.openxmlformats.org/officeDocument/2006/relationships/hyperlink" Target="consultantplus://offline/ref=B406CD701FD07AB88EC42CE484FCD49B69480CA8A97A33CBE9A4581A49563F9F9FD1A15B175DFF3C984A1CD85F733DC4BF42E028B4EEAF427B4B7B8DN6JDC" TargetMode="External"/><Relationship Id="rId18" Type="http://schemas.openxmlformats.org/officeDocument/2006/relationships/hyperlink" Target="consultantplus://offline/ref=B406CD701FD07AB88EC42CE484FCD49B69480CA8A97F33CEEBAA581A49563F9F9FD1A15B175DFF3C984A1CDF5F733DC4BF42E028B4EEAF427B4B7B8DN6JD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21BDB64AB8EADF439056026603DD2F7A60CC6FB6EA290F71F2AC7D8DD4C1FA70EC7AD21614FCFB8C8AE0D82E8F9082055A50D5377BC9FC644AEA5BDs9R4F" TargetMode="External"/><Relationship Id="rId12" Type="http://schemas.openxmlformats.org/officeDocument/2006/relationships/hyperlink" Target="consultantplus://offline/ref=921BDB64AB8EADF43905603063518CF3A50F9DF16CA398A1417AC18F821C19F25C87F378200FDCB8CAB00F83E8sFRBF" TargetMode="External"/><Relationship Id="rId17" Type="http://schemas.openxmlformats.org/officeDocument/2006/relationships/hyperlink" Target="consultantplus://offline/ref=921BDB64AB8EADF439056026603DD2F7A60CC6FB69A690FE19259AD2D51513A509C8F2366606C3B9C8AE0C83E2A60D3544FD02556DA39CDA58ACA4sBR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BDB64AB8EADF439056026603DD2F7A60CC6FB69A690FE19259AD2D51513A509C8F2366606C3B9C8AE0C83E2A60D3544FD02556DA39CDA58ACA4sBR5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1BDB64AB8EADF439056026603DD2F7A60CC6FB6EA095F01D29C7D8DD4C1FA70EC7AD21614FCFB8C8AE0D82E9F9082055A50D5377BC9FC644AEA5BDs9R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1BDB64AB8EADF43905603063518CF3A4069AF366A298A1417AC18F821C19F25C87F378200FDCB8CAB00F83E8sFRBF" TargetMode="External"/><Relationship Id="rId10" Type="http://schemas.openxmlformats.org/officeDocument/2006/relationships/hyperlink" Target="consultantplus://offline/ref=921BDB64AB8EADF439056026603DD2F7A60CC6FB69A690FE19259AD2D51513A509C8F2366606C3B9C8AE0C83E2A60D3544FD02556DA39CDA58ACA4sBR5F" TargetMode="External"/><Relationship Id="rId19" Type="http://schemas.openxmlformats.org/officeDocument/2006/relationships/hyperlink" Target="consultantplus://offline/ref=921BDB64AB8EADF439056026603DD2F7A60CC6FB6EA290F71F2AC7D8DD4C1FA70EC7AD21614FCFB8C8AE0D82E8F9082055A50D5377BC9FC644AEA5BDs9R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1BDB64AB8EADF439056026603DD2F7A60CC6FB69A690FE19259AD2D51513A509C8F2366606C3B9C8AE0C83E2A60D3544FD02556DA39CDA58ACA4sBR5F" TargetMode="External"/><Relationship Id="rId14" Type="http://schemas.openxmlformats.org/officeDocument/2006/relationships/hyperlink" Target="consultantplus://offline/ref=B406CD701FD07AB88EC42CE484FCD49B69480CA8A97A30CEE1AB581A49563F9F9FD1A15B175DFF3C984A1CDF5D733DC4BF42E028B4EEAF427B4B7B8DN6J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5F59-9EBC-4CAD-B608-E855276B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18030</Words>
  <Characters>102775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Merkulov</cp:lastModifiedBy>
  <cp:revision>2</cp:revision>
  <cp:lastPrinted>2020-07-30T03:23:00Z</cp:lastPrinted>
  <dcterms:created xsi:type="dcterms:W3CDTF">2020-07-30T06:21:00Z</dcterms:created>
  <dcterms:modified xsi:type="dcterms:W3CDTF">2020-07-30T06:21:00Z</dcterms:modified>
</cp:coreProperties>
</file>